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DC809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0" w:name="_Toc11076"/>
      <w:bookmarkStart w:id="1" w:name="_Toc76683343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北京市门头沟区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市场监督管理局</w:t>
      </w:r>
      <w:bookmarkEnd w:id="0"/>
      <w:bookmarkEnd w:id="1"/>
    </w:p>
    <w:p w14:paraId="069A44D5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2" w:name="_Toc76683344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 w:eastAsia="zh-CN"/>
        </w:rPr>
        <w:t>撤销虚假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/>
        </w:rPr>
        <w:t>登记听证告知书</w:t>
      </w:r>
      <w:bookmarkEnd w:id="2"/>
    </w:p>
    <w:p w14:paraId="6FEAFBFC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京门市监</w:t>
      </w:r>
      <w:r>
        <w:rPr>
          <w:rFonts w:hint="eastAsia" w:ascii="Times New Roman" w:hAnsi="Times New Roman" w:eastAsia="仿宋_GB2312" w:cs="仿宋"/>
          <w:sz w:val="32"/>
          <w:szCs w:val="32"/>
          <w:lang w:eastAsia="zh-CN"/>
        </w:rPr>
        <w:t>王平</w:t>
      </w:r>
      <w:r>
        <w:rPr>
          <w:rFonts w:hint="eastAsia" w:ascii="Times New Roman" w:hAnsi="Times New Roman" w:eastAsia="仿宋_GB2312" w:cs="仿宋"/>
          <w:sz w:val="32"/>
          <w:szCs w:val="32"/>
        </w:rPr>
        <w:t>听告字〔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1203</w:t>
      </w:r>
      <w:r>
        <w:rPr>
          <w:rFonts w:hint="eastAsia" w:ascii="Times New Roman" w:hAnsi="Times New Roman" w:eastAsia="仿宋_GB2312" w:cs="仿宋"/>
          <w:sz w:val="32"/>
          <w:szCs w:val="32"/>
        </w:rPr>
        <w:t>号</w:t>
      </w:r>
    </w:p>
    <w:p w14:paraId="2DB29758">
      <w:pPr>
        <w:spacing w:before="157" w:beforeLines="50" w:line="520" w:lineRule="exac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3" w:name="_GoBack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北京世纪腾华建筑工程设计有限公司</w:t>
      </w:r>
      <w:bookmarkEnd w:id="3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</w:t>
      </w:r>
    </w:p>
    <w:p w14:paraId="15D5568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由本局立案调查的你单位涉嫌虚假登记一案，已调查终结。依据《市场监督管理行政许可程序暂行规定》，现将本局拟作出撤销登记决定的事实、理由、依据及撤销内容告知如下：</w:t>
      </w:r>
    </w:p>
    <w:p w14:paraId="4597BE37">
      <w:pPr>
        <w:spacing w:line="500" w:lineRule="exact"/>
        <w:ind w:firstLine="640" w:firstLineChars="20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经调查，你单位使用许秋颖失效身份证（2006年10月11日至2016年10月11日）于2009年9月10日办理了设立登记，许秋颖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因身份证丢失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已于2008年9月16日向河北省承德市平泉县公安局申领证件补领，有效期为2008年9月16日至2018年9月16日。</w:t>
      </w:r>
    </w:p>
    <w:p w14:paraId="14770EC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本局于2025年7月30日至2025年9月13日将上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述虚假登记信息通过国家企业信用信息公示系统向社会公示，并对有关情况进行了调查，公示期内无利害关系人提出异议。</w:t>
      </w:r>
    </w:p>
    <w:p w14:paraId="5583292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单位2009年09月10日的设立登记。</w:t>
      </w:r>
    </w:p>
    <w:p w14:paraId="495CD4A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依据《市场监督管理行政许可程序暂行规定》第三十八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条第三款、第四十三条、第四十四条等规定，对上述拟作出的撤销登记，你单位有陈述、申辩和要求举行听证的权利。如果有陈述、申辩意见，你单位应当在收到本告知书之日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6DAE04E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</w:p>
    <w:p w14:paraId="1C190A67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邵彤、丁宽  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61859467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 w14:paraId="729B11C8">
      <w:pPr>
        <w:spacing w:line="520" w:lineRule="exact"/>
        <w:ind w:firstLine="640" w:firstLineChars="200"/>
        <w:rPr>
          <w:rFonts w:hint="default" w:ascii="Times New Roman" w:hAnsi="Times New Roman" w:eastAsia="仿宋_GB2312" w:cs="仿宋"/>
          <w:color w:val="000000"/>
          <w:sz w:val="32"/>
          <w:szCs w:val="32"/>
          <w:shd w:val="pct10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北京市门头沟区王平镇王平大街东路7号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</w:p>
    <w:p w14:paraId="4EF0C224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5CFAF943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430823B3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304D4846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  <w:lang w:val="en-US" w:eastAsia="zh-CN"/>
        </w:rPr>
        <w:t xml:space="preserve"> 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市场监督管理局    </w:t>
      </w:r>
    </w:p>
    <w:p w14:paraId="77EF9484">
      <w:pPr>
        <w:spacing w:line="520" w:lineRule="exact"/>
        <w:ind w:firstLine="601"/>
        <w:jc w:val="center"/>
        <w:outlineLvl w:val="1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（印 章）     </w:t>
      </w:r>
    </w:p>
    <w:p w14:paraId="6858C83C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03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日</w:t>
      </w:r>
    </w:p>
    <w:p w14:paraId="1A627542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F1985CD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0AC58B6C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026EC78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6E9E71B5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54B55FAE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63235516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7CD7C0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6E0DBFE1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1AD41DB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0F6DA7AF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B975055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3C259C79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530767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5ED04BB5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028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/XPfUfYBAADn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NNzeecWTB04bdf&#10;fv7+/O3u11cab398Z/Nk0uCxIuy1XYfjDP06JMX7Npj0Jy1sn409nIyV+8gELZZlOS1flpwJyl1Q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9c99R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四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三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p w14:paraId="192B22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02B50A5C"/>
    <w:rsid w:val="019422A6"/>
    <w:rsid w:val="02B50A5C"/>
    <w:rsid w:val="162C4DE5"/>
    <w:rsid w:val="1792310A"/>
    <w:rsid w:val="19170BF8"/>
    <w:rsid w:val="196A1E12"/>
    <w:rsid w:val="1C135269"/>
    <w:rsid w:val="1D293D92"/>
    <w:rsid w:val="1DB70EED"/>
    <w:rsid w:val="20D30C6A"/>
    <w:rsid w:val="21A06BAC"/>
    <w:rsid w:val="23AF2C89"/>
    <w:rsid w:val="26CB53A7"/>
    <w:rsid w:val="27DA0E91"/>
    <w:rsid w:val="27F8258D"/>
    <w:rsid w:val="29D07A70"/>
    <w:rsid w:val="2F346059"/>
    <w:rsid w:val="346743D5"/>
    <w:rsid w:val="370B658B"/>
    <w:rsid w:val="3E384A31"/>
    <w:rsid w:val="407D29BA"/>
    <w:rsid w:val="41F7412D"/>
    <w:rsid w:val="427248DC"/>
    <w:rsid w:val="42E34312"/>
    <w:rsid w:val="44667F06"/>
    <w:rsid w:val="45C81891"/>
    <w:rsid w:val="4BC53C10"/>
    <w:rsid w:val="52190DC3"/>
    <w:rsid w:val="53C47D3F"/>
    <w:rsid w:val="5858451A"/>
    <w:rsid w:val="601939EA"/>
    <w:rsid w:val="61035CA2"/>
    <w:rsid w:val="62564001"/>
    <w:rsid w:val="675C29DE"/>
    <w:rsid w:val="69605A13"/>
    <w:rsid w:val="6C07661A"/>
    <w:rsid w:val="6C7F850C"/>
    <w:rsid w:val="6EDF6378"/>
    <w:rsid w:val="6FD92406"/>
    <w:rsid w:val="75585530"/>
    <w:rsid w:val="76202C92"/>
    <w:rsid w:val="77B21B5C"/>
    <w:rsid w:val="784C00CB"/>
    <w:rsid w:val="7CE50341"/>
    <w:rsid w:val="7D984E6A"/>
    <w:rsid w:val="7D995574"/>
    <w:rsid w:val="7DF2E9D2"/>
    <w:rsid w:val="7EB2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unhideWhenUsed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/>
    </w:rPr>
  </w:style>
  <w:style w:type="paragraph" w:styleId="4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otnote reference"/>
    <w:unhideWhenUsed/>
    <w:qFormat/>
    <w:uiPriority w:val="99"/>
    <w:rPr>
      <w:vertAlign w:val="superscript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662</Words>
  <Characters>719</Characters>
  <Lines>0</Lines>
  <Paragraphs>0</Paragraphs>
  <TotalTime>0</TotalTime>
  <ScaleCrop>false</ScaleCrop>
  <LinksUpToDate>false</LinksUpToDate>
  <CharactersWithSpaces>776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2022-10-13T23:48:00Z</dcterms:created>
  <dc:creator>lvj</dc:creator>
  <cp:lastModifiedBy>千峰</cp:lastModifiedBy>
  <cp:lastPrinted>2024-03-20T18:21:00Z</cp:lastPrinted>
  <dcterms:modified xsi:type="dcterms:W3CDTF">2025-12-04T07:05:06Z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B57D2CEF4BD34949B4F14AF4D47B24EE_13</vt:lpwstr>
  </property>
  <property fmtid="{D5CDD505-2E9C-101B-9397-08002B2CF9AE}" pid="4" name="KSOTemplateDocerSaveRecord">
    <vt:lpwstr>eyJoZGlkIjoiODYwNzE4MTJlOGRhN2M1ODBlMWJiODIyMzU5NDVmNjMiLCJ1c2VySWQiOiIyNDQ0Mzc5NTAifQ==</vt:lpwstr>
  </property>
</Properties>
</file>