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0"/>
        <w:rPr>
          <w:rFonts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附件4</w:t>
      </w:r>
    </w:p>
    <w:p>
      <w:pPr>
        <w:jc w:val="center"/>
        <w:rPr>
          <w:rFonts w:ascii="方正小标宋简体" w:hAnsi="黑体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不合格项目说明</w:t>
      </w:r>
    </w:p>
    <w:p>
      <w:pPr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噻虫胺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噻虫胺是新烟碱类中的一种杀虫剂，是一类高效安全、高选择性的新型杀虫剂，其作用与烟碱乙酰胆碱受体类似，具有触杀、胃毒和内吸活性。噻虫胺为国家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规定限量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使用农药，根据GB 2763-2021《食品安全国家标准 食品中农药最大残留限量》的要求，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香蕉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的最大残留限量值为0.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2mg/kg，姜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最大残留限量值为0.2mg/kg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，芒果的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最大残留限量值为0.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mg/kg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，辣椒和茄子的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最大残留限量值为0.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mg/kg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，菜豆的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最大残留限量值为0.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mg/kg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，番茄的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最大残留限量值为0.</w:t>
      </w:r>
      <w:r>
        <w:rPr>
          <w:rFonts w:hint="eastAsia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2mg/kg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eastAsia" w:ascii="黑体" w:hAnsi="黑体" w:eastAsia="黑体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吡虫啉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theme="minorBidi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吡虫啉是烟碱类超高效杀虫剂，害虫接触药剂后，中枢神经正常传导受阻，使其麻痹死亡。 一旦食用残留严重超标的果蔬产品，易对人体造成急、慢性中毒，导致癌症、畸形等危害。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根据GB 2763-2021《食品安全国家标准 食品中农药最大残留限量》的要求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，吡虫啉在香蕉中的最大残留限量值为0.05mg/kg。</w:t>
      </w:r>
      <w:bookmarkStart w:id="0" w:name="_GoBack"/>
      <w:bookmarkEnd w:id="0"/>
    </w:p>
    <w:p>
      <w:pPr>
        <w:pStyle w:val="2"/>
        <w:rPr>
          <w:rFonts w:hint="eastAsia" w:ascii="黑体" w:hAnsi="黑体" w:eastAsia="黑体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毒死蜱</w:t>
      </w:r>
    </w:p>
    <w:p>
      <w:pPr>
        <w:pStyle w:val="2"/>
        <w:ind w:left="0" w:leftChars="0" w:firstLine="0" w:firstLineChars="0"/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毒死蜱，又名氯吡硫磷，是一种硫代磷酸酯类有机磷杀虫、杀螨剂，具有良好的触杀、胃毒和熏蒸作用。毒死蜱对蜜蜂、鱼类等水生生物、家蚕有毒。大鼠急性经口毒性试验 LD50 为 82mg/kg，急性毒性分级标准为中等毒，中毒机制为抑制乙酰胆碱酯酶活性，症状包括头痛、头昏、恶心、呕吐、出汗、流涎、肌肉震颤，甚至抽搐、痉挛，昏迷。相关研究未见遗传毒性和致癌性。少量的农药残留不会引起人体急性中毒，但长期食用毒死蜱超标的食品，对人体健康可能有一定影响。</w:t>
      </w:r>
    </w:p>
    <w:p>
      <w:pPr>
        <w:pStyle w:val="2"/>
        <w:rPr>
          <w:rFonts w:hint="default" w:ascii="黑体" w:hAnsi="黑体" w:eastAsia="黑体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苯醚甲环唑</w:t>
      </w:r>
    </w:p>
    <w:p>
      <w:pPr>
        <w:pStyle w:val="2"/>
        <w:ind w:left="0" w:leftChars="0" w:firstLine="0" w:firstLineChars="0"/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苯醚甲环唑是高效广谱杀菌剂，对蔬菜和瓜果等多种真菌性病害具有很好的防治作用。少量的残留不会引起人体急性中毒，但长期食用苯醚甲环唑超标的食品，对人体健康可能有一定影响。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根据GB 2763-2021《食品安全国家标准 食品中农药最大残留限量》的要求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，苯醚甲环唑在橘中的最大残留限量值为0.2mg/kg。</w:t>
      </w:r>
    </w:p>
    <w:p>
      <w:pPr>
        <w:pStyle w:val="2"/>
        <w:rPr>
          <w:rFonts w:hint="eastAsia" w:ascii="黑体" w:hAnsi="黑体" w:eastAsia="黑体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氯氟氰菊酯和高效氯氟氰菊酯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氯氟氰菊酯和高效氯氟氰菊酯，属拟除虫菊酯类仿生物农药，中等毒性杀虫剂，对害虫和螨类具有强烈的触杀和胃毒作用。少量的农药残留不会引起人体急性中毒，但长期食用氯氟氰菊酯和高效氯氟氰菊酯超标的食品，对人体健康可能有一定影响。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根据GB 2763-2021《食品安全国家标准 食品中农药最大残留限量》的要求</w:t>
      </w:r>
      <w:r>
        <w:rPr>
          <w:rFonts w:hint="eastAsia" w:ascii="Times New Roman" w:hAnsi="Times New Roman" w:eastAsia="仿宋_GB2312" w:cs="Times New Roman"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，氯氟氰菊酯和高效氯氟氰菊酯在胡萝卜中的最大残留限量值为0.01mg/kg。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83060C-3E8D-42C2-868B-FC39FE9053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BAC754D-A19C-4B5B-A803-14CCE7E00BB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2D5701C-3837-4481-B54C-DA2A022D516A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E85F0F"/>
    <w:rsid w:val="00281629"/>
    <w:rsid w:val="00462282"/>
    <w:rsid w:val="00E85F0F"/>
    <w:rsid w:val="01D80DA8"/>
    <w:rsid w:val="04DE4DF1"/>
    <w:rsid w:val="0B5D68B0"/>
    <w:rsid w:val="1A7C4556"/>
    <w:rsid w:val="1E3E7614"/>
    <w:rsid w:val="1FF01D9F"/>
    <w:rsid w:val="28422533"/>
    <w:rsid w:val="3B4B58D7"/>
    <w:rsid w:val="3C0C1561"/>
    <w:rsid w:val="40075872"/>
    <w:rsid w:val="4A8B3ED1"/>
    <w:rsid w:val="51E8579B"/>
    <w:rsid w:val="55F36396"/>
    <w:rsid w:val="5F141A3A"/>
    <w:rsid w:val="60F74A9C"/>
    <w:rsid w:val="645D6EF3"/>
    <w:rsid w:val="745A02CB"/>
    <w:rsid w:val="7CF7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1"/>
    <w:semiHidden/>
    <w:unhideWhenUsed/>
    <w:qFormat/>
    <w:uiPriority w:val="99"/>
    <w:pPr>
      <w:ind w:left="100" w:leftChars="200" w:hanging="200" w:hanging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  <w:rPr>
      <w:rFonts w:ascii="Calibri" w:hAnsi="Calibri" w:eastAsia="宋体"/>
      <w:sz w:val="21"/>
      <w:szCs w:val="22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unhideWhenUsed/>
    <w:qFormat/>
    <w:uiPriority w:val="99"/>
    <w:pPr>
      <w:spacing w:after="0" w:line="360" w:lineRule="auto"/>
      <w:ind w:left="0" w:leftChars="0" w:firstLine="200" w:firstLineChars="200"/>
    </w:pPr>
    <w:rPr>
      <w:rFonts w:ascii="Times New Roman" w:hAnsi="Times New Roman"/>
      <w:b/>
      <w:sz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1222</Words>
  <Characters>1323</Characters>
  <Lines>1</Lines>
  <Paragraphs>1</Paragraphs>
  <TotalTime>18</TotalTime>
  <ScaleCrop>false</ScaleCrop>
  <LinksUpToDate>false</LinksUpToDate>
  <CharactersWithSpaces>1339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2019-10-14T02:27:00Z</dcterms:created>
  <dc:creator>user</dc:creator>
  <cp:lastModifiedBy>谱尼测试~~王力健</cp:lastModifiedBy>
  <dcterms:modified xsi:type="dcterms:W3CDTF">2024-06-24T09:31:40Z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4C4D12A18A3E4C5999E16D91FDE3C143</vt:lpwstr>
  </property>
</Properties>
</file>