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北京市门头沟区潭柘寺镇人民政府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outlineLvl w:val="9"/>
        <w:rPr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我镇高度重视并认真贯彻落实《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</w:rPr>
        <w:t>政府信息公开条例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》要求，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为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加强组织领导，强化组织保障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eastAsia="zh-CN" w:bidi="ar"/>
        </w:rPr>
        <w:t>，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我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镇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成立了以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党委副书记、镇长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为组长的政府信息公开工作领导小组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eastAsia="zh-CN" w:bidi="ar"/>
        </w:rPr>
        <w:t>，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并多次根据人事变动调整领导小组人员名单。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综合办公室负责人负责全镇政务信息公开工作。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全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镇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政府信息公开专兼职人员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2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人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。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对照《门头沟区潭柘寺镇政府信息主动公开全清单》，迅速定制度、明职责、严落实，加大信息公开力度，规范信息公开流程，做好重点领域信息公开工作。确保了各单位有分管领导，有专人承办，做到了领导、机构、人员“三到位”。从而为做好信息公开工作提供了组织屏障，形成了上下联动、协调有序、共同推进的政府信息公开工作机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1.主动公开情况：202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3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年主动公开政府信息数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69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件。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业务动态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公开政府信息数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39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条。重点领域公开政府信息数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29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条。其中，主动公开财政预算决算数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1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2.依申请公开办理情况：在公开指南中明确公开依申请公开的申请方式（包括申请渠道、地址、电话、邮箱等）、答复时限和注意事项，开通网页依申请公开渠道。202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3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年度我镇依申请公开事项共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10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3.政府信息资源的规范化、标准化管理情况：充分利用首都之窗、门户网站和村级的公开公示栏，以公开为原则,不公开为例外的指导思想,应该公开的事项，做到绝对的公开、透明。利用政府信息公开平台公开党务政务、工作动态等详细内容，充分保障了群众的知情权、参与权和监督权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4.政府信息公开平台建设情况：建立层层把关的信息发布审核机制。围绕全清单事项，以公开为原则，不公开为例外，可以公开的信息全部予以公开；要严把信息发布审核关，防止错别字、错误链接等情况的发生；防止“四不”（不及时、不准确、不回应、不实用）问题的反弹，确保政府网站信息更新及时、准确、安全、有效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5.政府信息公开监督保障情况：（1）积极落实上级部门要求，每季度对首都之窗及门户网站建设开展自查，找问题、查原因、提对策、立整改、重改进，确保平台建设优质高效；同时，镇政府各部门对照信息公开制度规定的职责定位与分工进行自查、监督督导、立行立改。全面实时监测舆情，保障公开工作正向发展。（2）我镇政府信息公开工作专门机构为办公室，负责政府信息公开的日常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6.教育培训情况：每季度由办公室牵头，组织开展潭柘寺镇政府信息公开学习教育培训会。由镇政府主要领导（主管领导）主持，带领相关科室人员（领导班子），深入学习相关政策文件，不断丰富解读内容，增强解读实用性，当好服务群众贴心人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微软雅黑" w:eastAsia="仿宋_GB2312" w:cs="仿宋_GB2312"/>
          <w:color w:val="40404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tbl>
      <w:tblPr>
        <w:tblStyle w:val="3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00" w:firstLineChars="200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00" w:firstLineChars="200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00" w:firstLineChars="200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00" w:firstLineChars="200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00" w:firstLineChars="200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00" w:firstLineChars="200"/>
              <w:jc w:val="left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11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center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center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00" w:firstLineChars="200"/>
              <w:jc w:val="left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00" w:firstLineChars="200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/>
    <w:p/>
    <w:p/>
    <w:p/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3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/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3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2"/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2023年潭柘寺镇平稳推进政府信息公开工作，但仍存在以下问题：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一是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公开内容的及时性、全面性以及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信息公开工作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认识不足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。二是信息公开的形式载体不够丰富，便民性仍需提高。三是对网站的管理有待加强。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因此，我镇将在以下几个方面加强政府信息公开工作。第一，深入学习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《政府信息公开条例》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并加强信息公开业务培训工作，不断提高对信息公开工作重要性和必要性的认识和整体工作水平；第二，充实和拓宽信息公开的内容和渠道，提升公开效果，让信息多跑路，让群众少跑腿，增加群众满意度；第三，做好门户网站的维护工作，及时调整和优化公开信息。加强各类信息发布内容的审核把关，确保信息发布工作“零失误”、“零差错”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color w:val="9BC2E6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bidi="ar"/>
        </w:rPr>
        <w:t>依据《政府信息公开信息处理费管理办法》(国办函〔2020〕109号)，2023年度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 w:bidi="ar"/>
        </w:rPr>
        <w:t>潭柘寺镇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bidi="ar"/>
        </w:rPr>
        <w:t>收取信息处理费情况为：发出收费通知的件数为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bidi="ar"/>
        </w:rPr>
        <w:t>件，总金额为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bidi="ar"/>
        </w:rPr>
        <w:t>元，实际收取的总金额为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bidi="ar"/>
        </w:rPr>
        <w:t>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北京市门头沟区人民政府网站网址为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https://www.bjmtg.gov.cn/</w:t>
      </w:r>
      <w:r>
        <w:rPr>
          <w:rFonts w:hint="eastAsia" w:ascii="仿宋_GB2312" w:hAnsi="仿宋_GB2312" w:eastAsia="仿宋_GB2312" w:cs="仿宋_GB2312"/>
          <w:sz w:val="32"/>
          <w:szCs w:val="32"/>
        </w:rPr>
        <w:t>，如需了解更多政府信息，请登录查询。</w:t>
      </w:r>
    </w:p>
    <w:p>
      <w:pPr>
        <w:pStyle w:val="2"/>
        <w:rPr>
          <w:rFonts w:hint="eastAsia" w:ascii="仿宋_GB2312" w:hAnsi="微软雅黑" w:eastAsia="仿宋_GB2312" w:cs="仿宋_GB2312"/>
          <w:color w:val="40404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pStyle w:val="2"/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4BDFFAA-8521-4272-9E1B-C0C1DF78A0C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B4E6C63-7A6D-4D55-B9EC-4E97F4BA2AC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4CE4B5F-F657-4735-8EDB-EAA1051C8A6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2C9985A-4AB4-4CA4-8109-D8AF09DC829C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D2515753-BEA6-4938-AC8E-39500106BE1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FC787605-D5CC-432A-8265-0578D9B1FD8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3AE95FB4"/>
    <w:rsid w:val="11CF23DF"/>
    <w:rsid w:val="1D9F1F85"/>
    <w:rsid w:val="23186E64"/>
    <w:rsid w:val="2BA749F1"/>
    <w:rsid w:val="3AE95FB4"/>
    <w:rsid w:val="457A421D"/>
    <w:rsid w:val="53F26FAB"/>
    <w:rsid w:val="56AE5AF2"/>
    <w:rsid w:val="62434C35"/>
    <w:rsid w:val="6C434E32"/>
    <w:rsid w:val="7E916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潭柘寺镇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2024-01-08T02:32:00Z</dcterms:created>
  <dc:creator>WPS_1695193503</dc:creator>
  <cp:lastModifiedBy>Mint1398171869</cp:lastModifiedBy>
  <dcterms:modified xsi:type="dcterms:W3CDTF">2024-01-24T04:19:14Z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078BA7F1CD9F409AA438DEEF8CD90E34_13</vt:lpwstr>
  </property>
</Properties>
</file>