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清水镇人民政府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bookmarkEnd w:id="0"/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年，按照区政务服务局各阶段工作要求，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清水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镇进一步完善各类政务公开及政务信息公开工作，为扎实推进政务公开工作打下了良好的基础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eastAsia="zh-CN"/>
        </w:rPr>
        <w:t>加强信息公开组织领导。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清水镇高度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重视政府信息公开工作，成立了由镇长为组长的政府信息公开工作领导小组，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办公室具体负责政府信息公开工作的组织实施和日常工作，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协调和推动政府信息公开的开展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。配备电脑、打印机等必要的办公室设备，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指定专人收集、整理、公开信息，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按照“公开为原则，不公开为例外”的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要求，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强化日常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信息的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管理，做好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保密工作，做到“上网信息不涉密，涉密信息不上网”，不发生失泄密问题。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2.强化信息公开工作培训。</w:t>
      </w:r>
      <w:r>
        <w:rPr>
          <w:rFonts w:hint="eastAsia" w:eastAsia="仿宋_GB2312" w:cs="宋体"/>
          <w:spacing w:val="8"/>
          <w:kern w:val="0"/>
          <w:sz w:val="32"/>
          <w:szCs w:val="32"/>
          <w:highlight w:val="none"/>
        </w:rPr>
        <w:t>积极与区级部门沟通，明确工作职责、程序、公开方式和时限要求等，严格执行保密规定，</w:t>
      </w:r>
      <w:r>
        <w:rPr>
          <w:rFonts w:hint="eastAsia" w:eastAsia="仿宋_GB2312" w:cs="宋体"/>
          <w:spacing w:val="8"/>
          <w:kern w:val="0"/>
          <w:sz w:val="32"/>
          <w:szCs w:val="32"/>
          <w:highlight w:val="none"/>
          <w:lang w:eastAsia="zh-CN"/>
        </w:rPr>
        <w:t>强化工作人员的业务培训和学习，着力提升</w:t>
      </w:r>
      <w:r>
        <w:rPr>
          <w:rFonts w:hint="eastAsia" w:eastAsia="仿宋_GB2312" w:cs="宋体"/>
          <w:spacing w:val="8"/>
          <w:kern w:val="0"/>
          <w:sz w:val="32"/>
          <w:szCs w:val="32"/>
          <w:highlight w:val="none"/>
        </w:rPr>
        <w:t>工作能力和业务水平</w:t>
      </w:r>
      <w:r>
        <w:rPr>
          <w:rFonts w:hint="eastAsia" w:eastAsia="仿宋_GB2312" w:cs="宋体"/>
          <w:spacing w:val="8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eastAsia="仿宋_GB2312" w:cs="宋体"/>
          <w:spacing w:val="8"/>
          <w:kern w:val="0"/>
          <w:sz w:val="32"/>
          <w:szCs w:val="32"/>
          <w:highlight w:val="none"/>
        </w:rPr>
        <w:t>积极推进办公软件正版化建设，为正常开展工作提供有力保障，确保信息公开工作平稳运行。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3.信息公开申请情况。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共计收到依申请公开案件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件，均已按正常程序及时接件、办理，并在规定时限内做出答复。同时受理网络咨询件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件，按时保质提供解答。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4.信息公开平台建设情况。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进一步完善政府信息公开平台的交互页面，指派专人每天登录网上查询系统，受理公众网上申请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发布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主动公开的政府信息，检查查询系统是否运转正常，发现问题及时处理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，做到信息公开工作有人抓，有人管，有落实。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-SA"/>
        </w:rPr>
        <w:t>5.政府信息公开管理情况。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按照政府信息公开规范化、标准化、信息化工作要求，结合清水镇实际，全面梳理公开事项目录，强化标准引领，细化公开内容，完善公开方式，保证信息质量。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6.主动公开情况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在坚持公开重点领域的基础上，我镇通过政府网站及时主动向社会公布各类民生政策措施、资金使用等信息；同时，进一步加强和改进公众服务工作：建立“12345”群众热线工作机制，充分发挥“12345”电话、网络渠道的作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5"/>
        <w:numPr>
          <w:ilvl w:val="0"/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numPr>
          <w:ilvl w:val="0"/>
          <w:numId w:val="0"/>
        </w:numPr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5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5"/>
        <w:numPr>
          <w:ilvl w:val="0"/>
          <w:numId w:val="0"/>
        </w:numPr>
        <w:ind w:leftChars="200"/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目前，清水镇政府信息公开工作还存在着一些不足之处，</w:t>
      </w:r>
      <w:r>
        <w:rPr>
          <w:rStyle w:val="12"/>
          <w:rFonts w:hint="eastAsia" w:ascii="仿宋_GB2312" w:hAnsi="宋体" w:eastAsia="仿宋_GB2312" w:cs="Times New Roman"/>
          <w:b/>
          <w:bCs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一是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信息公开内容不够全面，较为单一；</w:t>
      </w:r>
      <w:r>
        <w:rPr>
          <w:rStyle w:val="12"/>
          <w:rFonts w:hint="eastAsia" w:ascii="仿宋_GB2312" w:hAnsi="宋体" w:eastAsia="仿宋_GB2312" w:cs="Times New Roman"/>
          <w:b/>
          <w:bCs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二是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公开的主动性和自觉性不足；</w:t>
      </w:r>
      <w:r>
        <w:rPr>
          <w:rStyle w:val="12"/>
          <w:rFonts w:hint="eastAsia" w:ascii="仿宋_GB2312" w:hAnsi="宋体" w:eastAsia="仿宋_GB2312" w:cs="Times New Roman"/>
          <w:b/>
          <w:bCs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三是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信息发布不及时、不规范的现象，导致信息缺乏时效性；</w:t>
      </w:r>
      <w:r>
        <w:rPr>
          <w:rStyle w:val="12"/>
          <w:rFonts w:hint="eastAsia" w:ascii="仿宋_GB2312" w:hAnsi="宋体" w:eastAsia="仿宋_GB2312" w:cs="Times New Roman"/>
          <w:b/>
          <w:bCs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四是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部门之间衔接不够，部门之间沟通不畅；</w:t>
      </w:r>
      <w:r>
        <w:rPr>
          <w:rStyle w:val="12"/>
          <w:rFonts w:hint="eastAsia" w:ascii="仿宋_GB2312" w:hAnsi="宋体" w:eastAsia="仿宋_GB2312" w:cs="Times New Roman"/>
          <w:b/>
          <w:bCs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五是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工作人员业务水平有待提高、工作方法有待改进。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下一步我们将继续深入贯彻落实《中华人民共和国政府信息公开条例》、市、区关于做好政务公开各项工作的要求，不断完善政务信息公开管理机制，提高政务公开水平。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主要采取以下措施：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一是要切实增强抓好政务公开工作的责任感，进一步强化大局意识、责任意识和服务意识；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二是通过各种途径和形式加强对各科室的业务指导，并在制度建设、业务能力等方面不断完善，使公开工作真正做到有章可循，有规可依。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三是通过加大监督检查力度和考核奖惩力度等措施，确保政务公开各项工作落到实处。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right="0" w:rightChars="0" w:firstLine="672" w:firstLineChars="200"/>
        <w:jc w:val="left"/>
        <w:textAlignment w:val="baseline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 w:bidi="ar-SA"/>
        </w:rPr>
        <w:t>四是加强理论学习，进一步提升政府信息公开和政务服务水平，努力打造服务型机关。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ascii="宋体" w:hAnsi="宋体" w:cs="宋体"/>
          <w:spacing w:val="8"/>
          <w:kern w:val="0"/>
          <w:sz w:val="32"/>
          <w:szCs w:val="32"/>
          <w:highlight w:val="none"/>
        </w:rPr>
        <w:t>　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</w:rPr>
        <w:t>　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根据《政府信息公开信息处理费管理办法》(国办函〔2020〕109号)，2022年度清水镇人民政府收取信息处理费情况为：发出收费通知的件数为0件，总金额为0元，实际收取的总金额为0元。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72" w:firstLineChars="20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lang w:val="en-US" w:eastAsia="zh-CN"/>
        </w:rPr>
        <w:t>北京市门头沟区人民政府网站网址为：http://www.bjmtg.gov.cn/，如需了解更多政府信息，请登录查询。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47973C-511C-4EC5-880C-CCA3B9DC01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DD31817-F8A8-4F95-BDD4-27DC1EADA08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92A44C0-907F-423D-9AF3-7F8C56A6D7E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F762A9B-8FB8-4AFF-B2E2-EE8323BD49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91F1A35-AF76-47B2-A284-697934BDAA2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F21EE3A-1BC2-4ECF-A36E-735E89470BE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1934BE0"/>
    <w:rsid w:val="0208294C"/>
    <w:rsid w:val="0339544E"/>
    <w:rsid w:val="08700431"/>
    <w:rsid w:val="0C35599F"/>
    <w:rsid w:val="0FCB6631"/>
    <w:rsid w:val="12EB65A5"/>
    <w:rsid w:val="152D024B"/>
    <w:rsid w:val="15933060"/>
    <w:rsid w:val="17371930"/>
    <w:rsid w:val="174D5C54"/>
    <w:rsid w:val="18A71BE1"/>
    <w:rsid w:val="1CDB7899"/>
    <w:rsid w:val="1D5D6E24"/>
    <w:rsid w:val="1E616B24"/>
    <w:rsid w:val="1FCC3B9E"/>
    <w:rsid w:val="1FFF2954"/>
    <w:rsid w:val="206032BE"/>
    <w:rsid w:val="2196201B"/>
    <w:rsid w:val="21AD09D2"/>
    <w:rsid w:val="251E1FE6"/>
    <w:rsid w:val="25871C98"/>
    <w:rsid w:val="2E1B49FC"/>
    <w:rsid w:val="2EEE1E6F"/>
    <w:rsid w:val="300310AB"/>
    <w:rsid w:val="32041212"/>
    <w:rsid w:val="3330627F"/>
    <w:rsid w:val="37643766"/>
    <w:rsid w:val="3B9E7FD1"/>
    <w:rsid w:val="46322CD4"/>
    <w:rsid w:val="4A735088"/>
    <w:rsid w:val="4BBE7DE0"/>
    <w:rsid w:val="51D70299"/>
    <w:rsid w:val="53D40076"/>
    <w:rsid w:val="5604211C"/>
    <w:rsid w:val="563A52E0"/>
    <w:rsid w:val="5B917795"/>
    <w:rsid w:val="60BC260E"/>
    <w:rsid w:val="61723263"/>
    <w:rsid w:val="643F20FC"/>
    <w:rsid w:val="65A2202C"/>
    <w:rsid w:val="6E972248"/>
    <w:rsid w:val="77B9258F"/>
    <w:rsid w:val="77BC4DEC"/>
    <w:rsid w:val="78F10007"/>
    <w:rsid w:val="79CC731B"/>
    <w:rsid w:val="7BBB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4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2247</Words>
  <Characters>2322</Characters>
  <Lines>0</Lines>
  <Paragraphs>0</Paragraphs>
  <TotalTime>0</TotalTime>
  <ScaleCrop>false</ScaleCrop>
  <LinksUpToDate>false</LinksUpToDate>
  <CharactersWithSpaces>2343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cp:lastPrinted>2023-01-10T14:55:00Z</cp:lastPrinted>
  <dcterms:modified xsi:type="dcterms:W3CDTF">2023-01-13T03:32:46Z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3E6B29C143A74ED89306403289D87EEA</vt:lpwstr>
  </property>
</Properties>
</file>