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660" w:rsidRDefault="00A63660">
      <w:pPr>
        <w:pStyle w:val="a7"/>
        <w:adjustRightInd w:val="0"/>
        <w:spacing w:line="500" w:lineRule="exact"/>
        <w:rPr>
          <w:rFonts w:ascii="仿宋_GB2312" w:eastAsia="仿宋_GB2312" w:hAnsi="华文中宋"/>
          <w:color w:val="auto"/>
          <w:sz w:val="32"/>
          <w:szCs w:val="32"/>
        </w:rPr>
      </w:pPr>
    </w:p>
    <w:p w:rsidR="00B900BF" w:rsidRDefault="00B900BF">
      <w:pPr>
        <w:pStyle w:val="a7"/>
        <w:adjustRightInd w:val="0"/>
        <w:spacing w:line="500" w:lineRule="exact"/>
        <w:rPr>
          <w:rFonts w:ascii="华文中宋" w:eastAsia="华文中宋" w:hAnsi="华文中宋"/>
          <w:color w:val="auto"/>
          <w:sz w:val="36"/>
          <w:szCs w:val="36"/>
        </w:rPr>
      </w:pPr>
    </w:p>
    <w:p w:rsidR="00A63660" w:rsidRDefault="00A63660">
      <w:pPr>
        <w:pStyle w:val="a7"/>
        <w:adjustRightInd w:val="0"/>
        <w:spacing w:line="500" w:lineRule="exact"/>
        <w:rPr>
          <w:rFonts w:ascii="华文中宋" w:eastAsia="华文中宋" w:hAnsi="华文中宋"/>
          <w:color w:val="auto"/>
          <w:sz w:val="36"/>
          <w:szCs w:val="36"/>
        </w:rPr>
      </w:pPr>
    </w:p>
    <w:p w:rsidR="00A63660" w:rsidRDefault="00A63660">
      <w:pPr>
        <w:pStyle w:val="a7"/>
        <w:adjustRightInd w:val="0"/>
        <w:spacing w:line="500" w:lineRule="exact"/>
        <w:rPr>
          <w:rFonts w:ascii="华文中宋" w:eastAsia="华文中宋" w:hAnsi="华文中宋"/>
          <w:color w:val="auto"/>
          <w:sz w:val="36"/>
          <w:szCs w:val="36"/>
        </w:rPr>
      </w:pPr>
    </w:p>
    <w:p w:rsidR="00A63660" w:rsidRDefault="00A63660">
      <w:pPr>
        <w:pStyle w:val="a7"/>
        <w:adjustRightInd w:val="0"/>
        <w:spacing w:line="500" w:lineRule="exact"/>
        <w:rPr>
          <w:rFonts w:ascii="华文中宋" w:eastAsia="华文中宋" w:hAnsi="华文中宋"/>
          <w:color w:val="auto"/>
          <w:sz w:val="36"/>
          <w:szCs w:val="36"/>
        </w:rPr>
      </w:pPr>
    </w:p>
    <w:p w:rsidR="00A63660" w:rsidRDefault="00A63660">
      <w:pPr>
        <w:pStyle w:val="a7"/>
        <w:adjustRightInd w:val="0"/>
        <w:spacing w:line="500" w:lineRule="exact"/>
        <w:rPr>
          <w:rFonts w:ascii="华文中宋" w:eastAsia="华文中宋" w:hAnsi="华文中宋"/>
          <w:color w:val="auto"/>
          <w:sz w:val="36"/>
          <w:szCs w:val="36"/>
        </w:rPr>
      </w:pPr>
    </w:p>
    <w:p w:rsidR="00A63660" w:rsidRDefault="00A63660">
      <w:pPr>
        <w:pStyle w:val="a7"/>
        <w:adjustRightInd w:val="0"/>
        <w:spacing w:line="500" w:lineRule="exact"/>
        <w:rPr>
          <w:rFonts w:ascii="华文中宋" w:eastAsia="华文中宋" w:hAnsi="华文中宋"/>
          <w:color w:val="auto"/>
          <w:sz w:val="36"/>
          <w:szCs w:val="36"/>
        </w:rPr>
      </w:pPr>
    </w:p>
    <w:p w:rsidR="00B900BF" w:rsidRPr="00B900BF" w:rsidRDefault="00B900BF" w:rsidP="00B900BF">
      <w:pPr>
        <w:pStyle w:val="a7"/>
        <w:spacing w:line="640" w:lineRule="exact"/>
        <w:rPr>
          <w:rFonts w:hAnsi="华文中宋"/>
          <w:szCs w:val="44"/>
        </w:rPr>
      </w:pPr>
      <w:r w:rsidRPr="00B900BF">
        <w:rPr>
          <w:rFonts w:hAnsi="华文中宋" w:hint="eastAsia"/>
          <w:szCs w:val="44"/>
        </w:rPr>
        <w:t>北京市门头沟区统计局 经济社会调查队</w:t>
      </w:r>
    </w:p>
    <w:p w:rsidR="00A63660" w:rsidRDefault="00643A20" w:rsidP="00B900BF">
      <w:pPr>
        <w:pStyle w:val="a7"/>
        <w:adjustRightInd w:val="0"/>
        <w:spacing w:line="640" w:lineRule="exact"/>
        <w:rPr>
          <w:rFonts w:hAnsi="华文中宋"/>
          <w:color w:val="auto"/>
          <w:szCs w:val="44"/>
        </w:rPr>
      </w:pPr>
      <w:r>
        <w:rPr>
          <w:rFonts w:hAnsi="华文中宋" w:hint="eastAsia"/>
          <w:color w:val="auto"/>
          <w:szCs w:val="44"/>
        </w:rPr>
        <w:t>2017年政府信息公</w:t>
      </w:r>
      <w:r>
        <w:rPr>
          <w:rFonts w:hAnsi="华文中宋" w:cs="宋体" w:hint="eastAsia"/>
          <w:color w:val="auto"/>
          <w:szCs w:val="44"/>
        </w:rPr>
        <w:t>开</w:t>
      </w:r>
      <w:r>
        <w:rPr>
          <w:rFonts w:hAnsi="华文中宋" w:cs="Dotum" w:hint="eastAsia"/>
          <w:color w:val="auto"/>
          <w:szCs w:val="44"/>
        </w:rPr>
        <w:t>工作年度</w:t>
      </w:r>
      <w:r>
        <w:rPr>
          <w:rFonts w:hAnsi="华文中宋" w:cs="宋体" w:hint="eastAsia"/>
          <w:color w:val="auto"/>
          <w:szCs w:val="44"/>
        </w:rPr>
        <w:t>报</w:t>
      </w:r>
      <w:r>
        <w:rPr>
          <w:rFonts w:hAnsi="华文中宋" w:cs="Dotum" w:hint="eastAsia"/>
          <w:color w:val="auto"/>
          <w:szCs w:val="44"/>
        </w:rPr>
        <w:t>告</w:t>
      </w:r>
    </w:p>
    <w:p w:rsidR="00A63660" w:rsidRPr="00B900BF" w:rsidRDefault="00A63660">
      <w:pPr>
        <w:pStyle w:val="a7"/>
        <w:adjustRightInd w:val="0"/>
        <w:spacing w:line="500" w:lineRule="exact"/>
        <w:rPr>
          <w:rFonts w:ascii="楷体_GB2312" w:eastAsia="楷体_GB2312" w:hAnsi="华文中宋"/>
          <w:color w:val="auto"/>
          <w:sz w:val="32"/>
          <w:szCs w:val="32"/>
        </w:rPr>
      </w:pPr>
    </w:p>
    <w:p w:rsidR="00A63660" w:rsidRDefault="00A63660">
      <w:pPr>
        <w:pStyle w:val="a7"/>
        <w:adjustRightInd w:val="0"/>
        <w:spacing w:line="500" w:lineRule="exact"/>
        <w:rPr>
          <w:rFonts w:ascii="华文中宋" w:eastAsia="华文中宋" w:hAnsi="华文中宋"/>
          <w:b/>
          <w:color w:val="auto"/>
          <w:szCs w:val="44"/>
        </w:rPr>
      </w:pPr>
    </w:p>
    <w:p w:rsidR="00A63660" w:rsidRDefault="00A63660">
      <w:pPr>
        <w:pStyle w:val="a7"/>
        <w:adjustRightInd w:val="0"/>
        <w:spacing w:line="500" w:lineRule="exact"/>
        <w:rPr>
          <w:rFonts w:ascii="华文中宋" w:eastAsia="华文中宋" w:hAnsi="华文中宋"/>
          <w:b/>
          <w:color w:val="auto"/>
          <w:szCs w:val="44"/>
        </w:rPr>
      </w:pPr>
    </w:p>
    <w:p w:rsidR="00A63660" w:rsidRDefault="00A63660">
      <w:pPr>
        <w:pStyle w:val="a7"/>
        <w:adjustRightInd w:val="0"/>
        <w:spacing w:line="500" w:lineRule="exact"/>
        <w:rPr>
          <w:rFonts w:ascii="华文中宋" w:eastAsia="华文中宋" w:hAnsi="华文中宋"/>
          <w:b/>
          <w:color w:val="auto"/>
          <w:szCs w:val="44"/>
        </w:rPr>
      </w:pPr>
    </w:p>
    <w:p w:rsidR="00A63660" w:rsidRDefault="00A63660">
      <w:pPr>
        <w:pStyle w:val="a7"/>
        <w:adjustRightInd w:val="0"/>
        <w:spacing w:line="500" w:lineRule="exact"/>
        <w:rPr>
          <w:rFonts w:ascii="华文中宋" w:eastAsia="华文中宋" w:hAnsi="华文中宋"/>
          <w:b/>
          <w:color w:val="auto"/>
          <w:szCs w:val="44"/>
        </w:rPr>
      </w:pPr>
    </w:p>
    <w:p w:rsidR="00A63660" w:rsidRDefault="00A63660">
      <w:pPr>
        <w:pStyle w:val="a7"/>
        <w:adjustRightInd w:val="0"/>
        <w:spacing w:line="500" w:lineRule="exact"/>
        <w:rPr>
          <w:rFonts w:ascii="华文中宋" w:eastAsia="华文中宋" w:hAnsi="华文中宋"/>
          <w:b/>
          <w:color w:val="auto"/>
          <w:szCs w:val="44"/>
        </w:rPr>
      </w:pPr>
    </w:p>
    <w:p w:rsidR="00A63660" w:rsidRDefault="00A63660">
      <w:pPr>
        <w:pStyle w:val="a7"/>
        <w:adjustRightInd w:val="0"/>
        <w:spacing w:line="500" w:lineRule="exact"/>
        <w:rPr>
          <w:rFonts w:ascii="华文中宋" w:eastAsia="华文中宋" w:hAnsi="华文中宋"/>
          <w:b/>
          <w:color w:val="auto"/>
          <w:szCs w:val="44"/>
        </w:rPr>
      </w:pPr>
    </w:p>
    <w:p w:rsidR="00A63660" w:rsidRDefault="00A63660">
      <w:pPr>
        <w:pStyle w:val="a7"/>
        <w:adjustRightInd w:val="0"/>
        <w:spacing w:line="500" w:lineRule="exact"/>
        <w:rPr>
          <w:rFonts w:ascii="华文中宋" w:eastAsia="华文中宋" w:hAnsi="华文中宋"/>
          <w:b/>
          <w:color w:val="auto"/>
          <w:szCs w:val="44"/>
        </w:rPr>
      </w:pPr>
    </w:p>
    <w:p w:rsidR="00A63660" w:rsidRDefault="00A63660">
      <w:pPr>
        <w:pStyle w:val="a7"/>
        <w:adjustRightInd w:val="0"/>
        <w:spacing w:line="500" w:lineRule="exact"/>
        <w:rPr>
          <w:rFonts w:ascii="华文中宋" w:eastAsia="华文中宋" w:hAnsi="华文中宋"/>
          <w:b/>
          <w:color w:val="auto"/>
          <w:szCs w:val="44"/>
        </w:rPr>
      </w:pPr>
    </w:p>
    <w:p w:rsidR="00A63660" w:rsidRDefault="00A63660">
      <w:pPr>
        <w:pStyle w:val="a7"/>
        <w:adjustRightInd w:val="0"/>
        <w:spacing w:line="500" w:lineRule="exact"/>
        <w:rPr>
          <w:rFonts w:ascii="华文中宋" w:eastAsia="华文中宋" w:hAnsi="华文中宋"/>
          <w:b/>
          <w:color w:val="auto"/>
          <w:szCs w:val="44"/>
        </w:rPr>
      </w:pPr>
    </w:p>
    <w:p w:rsidR="00A63660" w:rsidRDefault="00A63660">
      <w:pPr>
        <w:pStyle w:val="a7"/>
        <w:adjustRightInd w:val="0"/>
        <w:spacing w:line="500" w:lineRule="exact"/>
        <w:rPr>
          <w:rFonts w:ascii="华文中宋" w:eastAsia="华文中宋" w:hAnsi="华文中宋"/>
          <w:b/>
          <w:color w:val="auto"/>
          <w:szCs w:val="44"/>
        </w:rPr>
      </w:pPr>
    </w:p>
    <w:p w:rsidR="00A63660" w:rsidRDefault="00A63660">
      <w:pPr>
        <w:pStyle w:val="a7"/>
        <w:adjustRightInd w:val="0"/>
        <w:spacing w:line="500" w:lineRule="exact"/>
        <w:rPr>
          <w:rFonts w:ascii="华文中宋" w:eastAsia="华文中宋" w:hAnsi="华文中宋"/>
          <w:b/>
          <w:color w:val="auto"/>
          <w:szCs w:val="44"/>
        </w:rPr>
      </w:pPr>
    </w:p>
    <w:p w:rsidR="00A63660" w:rsidRDefault="00A63660">
      <w:pPr>
        <w:pStyle w:val="a7"/>
        <w:adjustRightInd w:val="0"/>
        <w:spacing w:line="500" w:lineRule="exact"/>
        <w:rPr>
          <w:rFonts w:ascii="华文中宋" w:eastAsia="华文中宋" w:hAnsi="华文中宋"/>
          <w:b/>
          <w:color w:val="auto"/>
          <w:szCs w:val="44"/>
        </w:rPr>
      </w:pPr>
    </w:p>
    <w:p w:rsidR="00A63660" w:rsidRDefault="00A63660">
      <w:pPr>
        <w:pStyle w:val="a7"/>
        <w:adjustRightInd w:val="0"/>
        <w:spacing w:line="500" w:lineRule="exact"/>
        <w:jc w:val="both"/>
        <w:rPr>
          <w:rFonts w:ascii="华文中宋" w:eastAsia="华文中宋" w:hAnsi="华文中宋"/>
          <w:b/>
          <w:color w:val="auto"/>
          <w:szCs w:val="44"/>
        </w:rPr>
      </w:pPr>
    </w:p>
    <w:p w:rsidR="00A63660" w:rsidRPr="00944401" w:rsidRDefault="00944401">
      <w:pPr>
        <w:pStyle w:val="a7"/>
        <w:adjustRightInd w:val="0"/>
        <w:spacing w:line="500" w:lineRule="exact"/>
        <w:rPr>
          <w:rFonts w:ascii="仿宋_GB2312" w:eastAsia="仿宋_GB2312" w:hAnsi="华文中宋"/>
          <w:color w:val="auto"/>
          <w:sz w:val="32"/>
          <w:szCs w:val="32"/>
        </w:rPr>
      </w:pPr>
      <w:r w:rsidRPr="00944401">
        <w:rPr>
          <w:rFonts w:ascii="仿宋_GB2312" w:eastAsia="仿宋_GB2312" w:hAnsi="华文中宋" w:hint="eastAsia"/>
          <w:color w:val="auto"/>
          <w:sz w:val="32"/>
          <w:szCs w:val="32"/>
        </w:rPr>
        <w:t>北京市门头沟区统计局 经济社会调查队</w:t>
      </w:r>
    </w:p>
    <w:p w:rsidR="00A63660" w:rsidRDefault="00643A20">
      <w:pPr>
        <w:pStyle w:val="a7"/>
        <w:adjustRightInd w:val="0"/>
        <w:spacing w:line="500" w:lineRule="exact"/>
        <w:rPr>
          <w:rFonts w:ascii="仿宋_GB2312" w:eastAsia="仿宋_GB2312" w:hAnsi="华文中宋"/>
          <w:color w:val="auto"/>
          <w:sz w:val="32"/>
          <w:szCs w:val="32"/>
        </w:rPr>
      </w:pPr>
      <w:r>
        <w:rPr>
          <w:rFonts w:ascii="仿宋_GB2312" w:eastAsia="仿宋_GB2312" w:hAnsi="华文中宋" w:hint="eastAsia"/>
          <w:color w:val="auto"/>
          <w:sz w:val="32"/>
          <w:szCs w:val="32"/>
        </w:rPr>
        <w:t>2018</w:t>
      </w:r>
      <w:r>
        <w:rPr>
          <w:rFonts w:ascii="仿宋_GB2312" w:eastAsia="仿宋_GB2312" w:hAnsi="Dotum" w:cs="Dotum" w:hint="eastAsia"/>
          <w:color w:val="auto"/>
          <w:sz w:val="32"/>
          <w:szCs w:val="32"/>
        </w:rPr>
        <w:t>年3月</w:t>
      </w:r>
    </w:p>
    <w:p w:rsidR="00A63660" w:rsidRDefault="00A63660">
      <w:pPr>
        <w:spacing w:line="500" w:lineRule="exact"/>
      </w:pPr>
    </w:p>
    <w:p w:rsidR="00A63660" w:rsidRDefault="00643A20">
      <w:pPr>
        <w:widowControl/>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本报告根据《中华人民共和国政府信息公开条例》</w:t>
      </w:r>
      <w:r>
        <w:rPr>
          <w:rFonts w:ascii="仿宋_GB2312" w:eastAsia="仿宋_GB2312"/>
          <w:iCs/>
          <w:color w:val="000000"/>
          <w:sz w:val="32"/>
          <w:szCs w:val="32"/>
        </w:rPr>
        <w:t>（以下简称《条例》）</w:t>
      </w:r>
      <w:r>
        <w:rPr>
          <w:rFonts w:ascii="仿宋_GB2312" w:eastAsia="仿宋_GB2312" w:hint="eastAsia"/>
          <w:iCs/>
          <w:color w:val="000000"/>
          <w:sz w:val="32"/>
          <w:szCs w:val="32"/>
        </w:rPr>
        <w:t>和《北京市政府信息公开规定》</w:t>
      </w:r>
      <w:r>
        <w:rPr>
          <w:rFonts w:ascii="仿宋_GB2312" w:eastAsia="仿宋_GB2312" w:hAnsi="宋体" w:hint="eastAsia"/>
          <w:sz w:val="32"/>
          <w:szCs w:val="32"/>
        </w:rPr>
        <w:t>要求，</w:t>
      </w:r>
      <w:r>
        <w:rPr>
          <w:rFonts w:ascii="仿宋_GB2312" w:eastAsia="仿宋_GB2312" w:hint="eastAsia"/>
          <w:sz w:val="32"/>
          <w:szCs w:val="32"/>
        </w:rPr>
        <w:t>结合本单位2017年度信息公开工作情况编制。</w:t>
      </w:r>
    </w:p>
    <w:p w:rsidR="00A63660" w:rsidRDefault="00643A20">
      <w:pPr>
        <w:widowControl/>
        <w:spacing w:line="5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全文包括2017年</w:t>
      </w:r>
      <w:r>
        <w:rPr>
          <w:rFonts w:ascii="仿宋_GB2312" w:eastAsia="仿宋_GB2312" w:hint="eastAsia"/>
          <w:sz w:val="32"/>
          <w:szCs w:val="32"/>
        </w:rPr>
        <w:t>本单位政府信息和政务公开重点工作情况、</w:t>
      </w:r>
      <w:r>
        <w:rPr>
          <w:rFonts w:ascii="仿宋_GB2312" w:eastAsia="仿宋_GB2312" w:hint="eastAsia"/>
          <w:color w:val="000000"/>
          <w:sz w:val="32"/>
          <w:szCs w:val="32"/>
        </w:rPr>
        <w:t>重点领域信息公开情况、</w:t>
      </w:r>
      <w:r>
        <w:rPr>
          <w:rFonts w:ascii="仿宋_GB2312" w:eastAsia="仿宋_GB2312" w:hint="eastAsia"/>
          <w:sz w:val="32"/>
          <w:szCs w:val="32"/>
        </w:rPr>
        <w:t>存在的不足及2018年工作重点，以及</w:t>
      </w:r>
      <w:r>
        <w:rPr>
          <w:rFonts w:ascii="仿宋_GB2312" w:eastAsia="仿宋_GB2312" w:hAnsi="宋体" w:cs="宋体" w:hint="eastAsia"/>
          <w:kern w:val="0"/>
          <w:sz w:val="32"/>
          <w:szCs w:val="32"/>
        </w:rPr>
        <w:t>主动公开情况、依申请公开（含不予公开、收费及减免）、行政复议、行政诉讼、举报等政府信息公开相关数据。</w:t>
      </w:r>
    </w:p>
    <w:p w:rsidR="00A63660" w:rsidRDefault="00643A20">
      <w:pPr>
        <w:widowControl/>
        <w:spacing w:line="500" w:lineRule="exact"/>
        <w:ind w:firstLineChars="200" w:firstLine="640"/>
        <w:rPr>
          <w:rFonts w:ascii="仿宋_GB2312" w:eastAsia="仿宋_GB2312" w:hAnsi="宋体" w:cs="宋体"/>
          <w:kern w:val="15"/>
          <w:sz w:val="32"/>
          <w:szCs w:val="32"/>
        </w:rPr>
      </w:pPr>
      <w:r>
        <w:rPr>
          <w:rFonts w:ascii="仿宋_GB2312" w:eastAsia="仿宋_GB2312" w:hAnsi="宋体" w:cs="宋体" w:hint="eastAsia"/>
          <w:kern w:val="0"/>
          <w:sz w:val="32"/>
          <w:szCs w:val="32"/>
        </w:rPr>
        <w:t>本报告中所列数据的统计期限自2017年1月1日起，至2017年12月31日止。</w:t>
      </w:r>
      <w:r>
        <w:rPr>
          <w:rFonts w:ascii="仿宋_GB2312" w:eastAsia="仿宋_GB2312" w:hint="eastAsia"/>
          <w:color w:val="000000"/>
          <w:sz w:val="32"/>
          <w:szCs w:val="32"/>
        </w:rPr>
        <w:t>本报告的电子版可在门头沟区政府网站(http://www.bjmtg.gov.cn/)下载</w:t>
      </w:r>
      <w:r>
        <w:rPr>
          <w:rFonts w:ascii="仿宋_GB2312" w:eastAsia="仿宋_GB2312" w:hAnsi="仿宋" w:hint="eastAsia"/>
          <w:spacing w:val="-2"/>
          <w:sz w:val="32"/>
          <w:szCs w:val="32"/>
        </w:rPr>
        <w:t>。</w:t>
      </w:r>
      <w:r>
        <w:rPr>
          <w:rFonts w:ascii="仿宋_GB2312" w:eastAsia="仿宋_GB2312" w:hAnsi="宋体" w:cs="宋体" w:hint="eastAsia"/>
          <w:kern w:val="0"/>
          <w:sz w:val="32"/>
          <w:szCs w:val="32"/>
        </w:rPr>
        <w:t>如对报告有任何疑问，请与本单位联系（地址:</w:t>
      </w:r>
      <w:r>
        <w:rPr>
          <w:rFonts w:ascii="仿宋_GB2312" w:eastAsia="仿宋_GB2312" w:hint="eastAsia"/>
          <w:sz w:val="32"/>
          <w:szCs w:val="32"/>
        </w:rPr>
        <w:t xml:space="preserve"> </w:t>
      </w:r>
      <w:r w:rsidR="00B900BF">
        <w:rPr>
          <w:rFonts w:ascii="仿宋_GB2312" w:eastAsia="仿宋_GB2312" w:hint="eastAsia"/>
          <w:sz w:val="32"/>
          <w:szCs w:val="32"/>
        </w:rPr>
        <w:t>北京市门头沟区中门寺16号</w:t>
      </w:r>
      <w:r w:rsidR="00944401">
        <w:rPr>
          <w:rFonts w:ascii="仿宋_GB2312" w:eastAsia="仿宋_GB2312" w:hint="eastAsia"/>
          <w:sz w:val="32"/>
          <w:szCs w:val="32"/>
        </w:rPr>
        <w:t>东楼701</w:t>
      </w:r>
      <w:r>
        <w:rPr>
          <w:rFonts w:ascii="仿宋_GB2312" w:eastAsia="仿宋_GB2312" w:hAnsi="宋体" w:cs="宋体" w:hint="eastAsia"/>
          <w:kern w:val="0"/>
          <w:sz w:val="32"/>
          <w:szCs w:val="32"/>
        </w:rPr>
        <w:t>；邮编：</w:t>
      </w:r>
      <w:r w:rsidR="00944401">
        <w:rPr>
          <w:rFonts w:ascii="仿宋_GB2312" w:eastAsia="仿宋_GB2312" w:hint="eastAsia"/>
          <w:sz w:val="32"/>
          <w:szCs w:val="32"/>
        </w:rPr>
        <w:t>102300</w:t>
      </w:r>
      <w:r>
        <w:rPr>
          <w:rFonts w:ascii="仿宋_GB2312" w:eastAsia="仿宋_GB2312" w:hAnsi="宋体" w:cs="宋体" w:hint="eastAsia"/>
          <w:kern w:val="0"/>
          <w:sz w:val="32"/>
          <w:szCs w:val="32"/>
        </w:rPr>
        <w:t>；</w:t>
      </w:r>
      <w:r>
        <w:rPr>
          <w:rFonts w:ascii="仿宋_GB2312" w:eastAsia="仿宋_GB2312" w:hAnsi="宋体" w:cs="宋体" w:hint="eastAsia"/>
          <w:spacing w:val="-12"/>
          <w:kern w:val="15"/>
          <w:sz w:val="32"/>
          <w:szCs w:val="32"/>
        </w:rPr>
        <w:t>联系电话：</w:t>
      </w:r>
      <w:r w:rsidR="00944401">
        <w:rPr>
          <w:rFonts w:ascii="仿宋_GB2312" w:eastAsia="仿宋_GB2312" w:hint="eastAsia"/>
          <w:sz w:val="32"/>
          <w:szCs w:val="32"/>
        </w:rPr>
        <w:t>69843287</w:t>
      </w:r>
      <w:r>
        <w:rPr>
          <w:rFonts w:ascii="仿宋_GB2312" w:eastAsia="仿宋_GB2312" w:hAnsi="宋体" w:cs="宋体" w:hint="eastAsia"/>
          <w:spacing w:val="-12"/>
          <w:kern w:val="15"/>
          <w:sz w:val="32"/>
          <w:szCs w:val="32"/>
        </w:rPr>
        <w:t>；电子邮箱：</w:t>
      </w:r>
      <w:r w:rsidR="00944401" w:rsidRPr="00944401">
        <w:rPr>
          <w:rFonts w:ascii="仿宋_GB2312" w:eastAsia="仿宋_GB2312"/>
          <w:sz w:val="32"/>
          <w:szCs w:val="32"/>
        </w:rPr>
        <w:t>mtgfgk710@163.com</w:t>
      </w:r>
      <w:r>
        <w:rPr>
          <w:rFonts w:ascii="仿宋_GB2312" w:eastAsia="仿宋_GB2312" w:hAnsi="宋体" w:cs="宋体" w:hint="eastAsia"/>
          <w:spacing w:val="-12"/>
          <w:kern w:val="15"/>
          <w:sz w:val="32"/>
          <w:szCs w:val="32"/>
        </w:rPr>
        <w:t>）。</w:t>
      </w:r>
    </w:p>
    <w:p w:rsidR="00A63660" w:rsidRPr="00944401" w:rsidRDefault="00A63660">
      <w:pPr>
        <w:spacing w:line="500" w:lineRule="exact"/>
        <w:rPr>
          <w:rFonts w:ascii="仿宋_GB2312" w:eastAsia="仿宋_GB2312" w:hAnsi="宋体" w:cs="宋体"/>
          <w:color w:val="000000"/>
          <w:kern w:val="0"/>
          <w:sz w:val="32"/>
          <w:szCs w:val="32"/>
        </w:rPr>
      </w:pPr>
    </w:p>
    <w:p w:rsidR="00A63660" w:rsidRDefault="00A63660">
      <w:pPr>
        <w:spacing w:line="500" w:lineRule="exact"/>
        <w:rPr>
          <w:rFonts w:ascii="仿宋_GB2312" w:eastAsia="仿宋_GB2312" w:hAnsi="宋体" w:cs="宋体"/>
          <w:color w:val="000000"/>
          <w:kern w:val="0"/>
          <w:sz w:val="32"/>
          <w:szCs w:val="32"/>
        </w:rPr>
      </w:pPr>
    </w:p>
    <w:p w:rsidR="00A63660" w:rsidRDefault="00A63660">
      <w:pPr>
        <w:spacing w:line="500" w:lineRule="exact"/>
        <w:rPr>
          <w:rFonts w:ascii="仿宋_GB2312" w:eastAsia="仿宋_GB2312" w:hAnsi="宋体" w:cs="宋体"/>
          <w:color w:val="000000"/>
          <w:kern w:val="0"/>
          <w:sz w:val="32"/>
          <w:szCs w:val="32"/>
        </w:rPr>
      </w:pPr>
    </w:p>
    <w:p w:rsidR="00A63660" w:rsidRDefault="00A63660">
      <w:pPr>
        <w:spacing w:line="500" w:lineRule="exact"/>
        <w:rPr>
          <w:rFonts w:ascii="仿宋_GB2312" w:eastAsia="仿宋_GB2312" w:hAnsi="宋体" w:cs="宋体"/>
          <w:color w:val="000000"/>
          <w:kern w:val="0"/>
          <w:sz w:val="32"/>
          <w:szCs w:val="32"/>
        </w:rPr>
      </w:pPr>
    </w:p>
    <w:p w:rsidR="00A63660" w:rsidRDefault="00A63660">
      <w:pPr>
        <w:spacing w:line="500" w:lineRule="exact"/>
        <w:rPr>
          <w:rFonts w:ascii="仿宋_GB2312" w:eastAsia="仿宋_GB2312" w:hAnsi="宋体" w:cs="宋体"/>
          <w:color w:val="000000"/>
          <w:kern w:val="0"/>
          <w:sz w:val="32"/>
          <w:szCs w:val="32"/>
        </w:rPr>
      </w:pPr>
    </w:p>
    <w:p w:rsidR="00A63660" w:rsidRDefault="00A63660">
      <w:pPr>
        <w:spacing w:line="500" w:lineRule="exact"/>
        <w:rPr>
          <w:rFonts w:ascii="仿宋_GB2312" w:eastAsia="仿宋_GB2312" w:hAnsi="宋体" w:cs="宋体"/>
          <w:color w:val="000000"/>
          <w:kern w:val="0"/>
          <w:sz w:val="32"/>
          <w:szCs w:val="32"/>
        </w:rPr>
      </w:pPr>
    </w:p>
    <w:p w:rsidR="00A63660" w:rsidRDefault="00A63660">
      <w:pPr>
        <w:spacing w:line="500" w:lineRule="exact"/>
        <w:rPr>
          <w:rFonts w:ascii="仿宋_GB2312" w:eastAsia="仿宋_GB2312" w:hAnsi="宋体" w:cs="宋体"/>
          <w:color w:val="000000"/>
          <w:kern w:val="0"/>
          <w:sz w:val="32"/>
          <w:szCs w:val="32"/>
        </w:rPr>
      </w:pPr>
    </w:p>
    <w:p w:rsidR="00A63660" w:rsidRDefault="00A63660">
      <w:pPr>
        <w:spacing w:line="500" w:lineRule="exact"/>
        <w:rPr>
          <w:rFonts w:ascii="仿宋_GB2312" w:eastAsia="仿宋_GB2312" w:hAnsi="宋体" w:cs="宋体"/>
          <w:color w:val="000000"/>
          <w:kern w:val="0"/>
          <w:sz w:val="32"/>
          <w:szCs w:val="32"/>
        </w:rPr>
      </w:pPr>
    </w:p>
    <w:p w:rsidR="00A63660" w:rsidRDefault="00A63660">
      <w:pPr>
        <w:spacing w:line="500" w:lineRule="exact"/>
        <w:rPr>
          <w:rFonts w:ascii="仿宋_GB2312" w:eastAsia="仿宋_GB2312" w:hAnsi="宋体" w:cs="宋体"/>
          <w:color w:val="000000"/>
          <w:kern w:val="0"/>
          <w:sz w:val="32"/>
          <w:szCs w:val="32"/>
        </w:rPr>
      </w:pPr>
    </w:p>
    <w:p w:rsidR="00A63660" w:rsidRDefault="00A63660">
      <w:pPr>
        <w:spacing w:line="500" w:lineRule="exact"/>
        <w:rPr>
          <w:rFonts w:ascii="仿宋_GB2312" w:eastAsia="仿宋_GB2312" w:hAnsi="宋体" w:cs="宋体"/>
          <w:color w:val="000000"/>
          <w:kern w:val="0"/>
          <w:sz w:val="32"/>
          <w:szCs w:val="32"/>
        </w:rPr>
      </w:pPr>
    </w:p>
    <w:p w:rsidR="00A63660" w:rsidRDefault="00A63660">
      <w:pPr>
        <w:spacing w:line="500" w:lineRule="exact"/>
        <w:rPr>
          <w:rFonts w:ascii="仿宋_GB2312" w:eastAsia="仿宋_GB2312" w:hAnsi="宋体" w:cs="宋体"/>
          <w:color w:val="000000"/>
          <w:kern w:val="0"/>
          <w:sz w:val="32"/>
          <w:szCs w:val="32"/>
        </w:rPr>
      </w:pPr>
    </w:p>
    <w:p w:rsidR="00A63660" w:rsidRDefault="00A63660">
      <w:pPr>
        <w:spacing w:line="500" w:lineRule="exact"/>
        <w:rPr>
          <w:rFonts w:ascii="仿宋_GB2312" w:eastAsia="仿宋_GB2312" w:hAnsi="宋体" w:cs="宋体"/>
          <w:color w:val="000000"/>
          <w:kern w:val="0"/>
          <w:sz w:val="32"/>
          <w:szCs w:val="32"/>
        </w:rPr>
      </w:pPr>
    </w:p>
    <w:p w:rsidR="00A63660" w:rsidRDefault="00A63660">
      <w:pPr>
        <w:spacing w:line="520" w:lineRule="exact"/>
        <w:ind w:firstLineChars="196" w:firstLine="627"/>
        <w:rPr>
          <w:rFonts w:ascii="仿宋_GB2312" w:eastAsia="仿宋_GB2312" w:hAnsi="宋体" w:cs="宋体"/>
          <w:color w:val="000000"/>
          <w:kern w:val="0"/>
          <w:sz w:val="32"/>
          <w:szCs w:val="32"/>
        </w:rPr>
      </w:pPr>
    </w:p>
    <w:p w:rsidR="00A63660" w:rsidRDefault="00643A20">
      <w:pPr>
        <w:spacing w:line="520" w:lineRule="exact"/>
        <w:ind w:firstLineChars="196" w:firstLine="630"/>
        <w:rPr>
          <w:rFonts w:ascii="楷体_GB2312" w:eastAsia="楷体_GB2312"/>
          <w:b/>
          <w:color w:val="000000"/>
          <w:sz w:val="32"/>
          <w:szCs w:val="32"/>
        </w:rPr>
      </w:pPr>
      <w:r>
        <w:rPr>
          <w:rFonts w:ascii="楷体_GB2312" w:eastAsia="楷体_GB2312" w:hint="eastAsia"/>
          <w:b/>
          <w:color w:val="000000"/>
          <w:sz w:val="32"/>
          <w:szCs w:val="32"/>
        </w:rPr>
        <w:lastRenderedPageBreak/>
        <w:t>一 、概述</w:t>
      </w:r>
    </w:p>
    <w:p w:rsidR="00A63660" w:rsidRDefault="00643A20">
      <w:pPr>
        <w:spacing w:line="520" w:lineRule="exact"/>
        <w:ind w:firstLineChars="196" w:firstLine="627"/>
        <w:rPr>
          <w:rFonts w:ascii="仿宋_GB2312" w:eastAsia="仿宋_GB2312"/>
          <w:iCs/>
          <w:color w:val="000000"/>
          <w:sz w:val="32"/>
          <w:szCs w:val="32"/>
        </w:rPr>
      </w:pPr>
      <w:r>
        <w:rPr>
          <w:rFonts w:ascii="仿宋_GB2312" w:eastAsia="仿宋_GB2312" w:hint="eastAsia"/>
          <w:iCs/>
          <w:color w:val="000000"/>
          <w:sz w:val="32"/>
          <w:szCs w:val="32"/>
        </w:rPr>
        <w:t>2017年本单位开展政府信息和政务公开工作总的概括。包括：政府信息和政务公开组织机构、制度建设、渠道场所、网站内容建设、舆情回应、重点领域公开、教育培训、政府网站内容建设等工作；其他需要报告的事项。</w:t>
      </w:r>
    </w:p>
    <w:p w:rsidR="00A63660" w:rsidRDefault="00643A20">
      <w:pPr>
        <w:spacing w:line="520" w:lineRule="exact"/>
        <w:ind w:firstLineChars="196" w:firstLine="630"/>
        <w:rPr>
          <w:rFonts w:ascii="楷体_GB2312" w:eastAsia="楷体_GB2312"/>
          <w:b/>
          <w:color w:val="000000"/>
          <w:sz w:val="32"/>
          <w:szCs w:val="32"/>
        </w:rPr>
      </w:pPr>
      <w:r>
        <w:rPr>
          <w:rFonts w:ascii="楷体_GB2312" w:eastAsia="楷体_GB2312" w:hint="eastAsia"/>
          <w:b/>
          <w:color w:val="000000"/>
          <w:sz w:val="32"/>
          <w:szCs w:val="32"/>
        </w:rPr>
        <w:t>二、信息公开数据</w:t>
      </w:r>
    </w:p>
    <w:p w:rsidR="00A63660" w:rsidRDefault="00643A20">
      <w:pPr>
        <w:spacing w:line="520" w:lineRule="exact"/>
        <w:ind w:firstLineChars="196" w:firstLine="630"/>
        <w:rPr>
          <w:rFonts w:ascii="楷体_GB2312" w:eastAsia="楷体_GB2312"/>
          <w:b/>
          <w:color w:val="000000"/>
          <w:sz w:val="32"/>
          <w:szCs w:val="32"/>
        </w:rPr>
      </w:pPr>
      <w:r>
        <w:rPr>
          <w:rFonts w:ascii="楷体_GB2312" w:eastAsia="楷体_GB2312" w:hint="eastAsia"/>
          <w:b/>
          <w:color w:val="000000"/>
          <w:sz w:val="32"/>
          <w:szCs w:val="32"/>
        </w:rPr>
        <w:t>（一）主动公开情况</w:t>
      </w:r>
    </w:p>
    <w:p w:rsidR="00A63660" w:rsidRPr="00944401" w:rsidRDefault="00643A20">
      <w:pPr>
        <w:spacing w:line="520" w:lineRule="exact"/>
        <w:ind w:firstLineChars="200" w:firstLine="640"/>
        <w:rPr>
          <w:rFonts w:ascii="仿宋_GB2312" w:eastAsia="仿宋_GB2312"/>
          <w:sz w:val="32"/>
          <w:szCs w:val="32"/>
        </w:rPr>
      </w:pPr>
      <w:r>
        <w:rPr>
          <w:rFonts w:ascii="仿宋_GB2312" w:eastAsia="仿宋_GB2312" w:hint="eastAsia"/>
          <w:sz w:val="32"/>
          <w:szCs w:val="32"/>
        </w:rPr>
        <w:t>2017年主动公开政府信息数</w:t>
      </w:r>
      <w:r w:rsidR="00944401">
        <w:rPr>
          <w:rFonts w:ascii="仿宋_GB2312" w:eastAsia="仿宋_GB2312" w:hint="eastAsia"/>
          <w:sz w:val="32"/>
          <w:szCs w:val="32"/>
        </w:rPr>
        <w:t>864</w:t>
      </w:r>
      <w:r>
        <w:rPr>
          <w:rFonts w:ascii="仿宋_GB2312" w:eastAsia="仿宋_GB2312" w:hint="eastAsia"/>
          <w:sz w:val="32"/>
          <w:szCs w:val="32"/>
        </w:rPr>
        <w:t>件。主动公开规范性文件</w:t>
      </w:r>
      <w:r w:rsidR="00944401">
        <w:rPr>
          <w:rFonts w:ascii="仿宋_GB2312" w:eastAsia="仿宋_GB2312" w:hint="eastAsia"/>
          <w:sz w:val="32"/>
          <w:szCs w:val="32"/>
        </w:rPr>
        <w:t>0</w:t>
      </w:r>
      <w:r>
        <w:rPr>
          <w:rFonts w:ascii="仿宋_GB2312" w:eastAsia="仿宋_GB2312" w:hint="eastAsia"/>
          <w:sz w:val="32"/>
          <w:szCs w:val="32"/>
        </w:rPr>
        <w:t>件：制发规范性文件</w:t>
      </w:r>
      <w:r w:rsidR="00944401">
        <w:rPr>
          <w:rFonts w:ascii="仿宋_GB2312" w:eastAsia="仿宋_GB2312" w:hint="eastAsia"/>
          <w:sz w:val="32"/>
          <w:szCs w:val="32"/>
        </w:rPr>
        <w:t>0</w:t>
      </w:r>
      <w:r>
        <w:rPr>
          <w:rFonts w:ascii="仿宋_GB2312" w:eastAsia="仿宋_GB2312" w:hint="eastAsia"/>
          <w:sz w:val="32"/>
          <w:szCs w:val="32"/>
        </w:rPr>
        <w:t>件。</w:t>
      </w:r>
      <w:r w:rsidRPr="00944401">
        <w:rPr>
          <w:rFonts w:ascii="仿宋_GB2312" w:eastAsia="仿宋_GB2312" w:hint="eastAsia"/>
          <w:sz w:val="32"/>
          <w:szCs w:val="32"/>
        </w:rPr>
        <w:t>重点领域公开政府信息数</w:t>
      </w:r>
      <w:r w:rsidR="00944401" w:rsidRPr="00944401">
        <w:rPr>
          <w:rFonts w:ascii="仿宋_GB2312" w:eastAsia="仿宋_GB2312" w:hint="eastAsia"/>
          <w:sz w:val="32"/>
          <w:szCs w:val="32"/>
        </w:rPr>
        <w:t>3件</w:t>
      </w:r>
      <w:r w:rsidRPr="00944401">
        <w:rPr>
          <w:rFonts w:ascii="仿宋_GB2312" w:eastAsia="仿宋_GB2312" w:hint="eastAsia"/>
          <w:sz w:val="32"/>
          <w:szCs w:val="32"/>
        </w:rPr>
        <w:t>。其中，主动公开财政预算决算、“三公经费”和行政经费信息数</w:t>
      </w:r>
      <w:r w:rsidR="00944401" w:rsidRPr="00944401">
        <w:rPr>
          <w:rFonts w:ascii="仿宋_GB2312" w:eastAsia="仿宋_GB2312" w:hint="eastAsia"/>
          <w:sz w:val="32"/>
          <w:szCs w:val="32"/>
        </w:rPr>
        <w:t>2件</w:t>
      </w:r>
      <w:r w:rsidRPr="00944401">
        <w:rPr>
          <w:rFonts w:ascii="仿宋_GB2312" w:eastAsia="仿宋_GB2312" w:hint="eastAsia"/>
          <w:sz w:val="32"/>
          <w:szCs w:val="32"/>
        </w:rPr>
        <w:t>；主动公开本市企业信用信息系统中的警示信息和良好信息等信息数</w:t>
      </w:r>
      <w:r w:rsidR="00944401" w:rsidRPr="00944401">
        <w:rPr>
          <w:rFonts w:ascii="仿宋_GB2312" w:eastAsia="仿宋_GB2312" w:hint="eastAsia"/>
          <w:sz w:val="32"/>
          <w:szCs w:val="32"/>
        </w:rPr>
        <w:t>1件</w:t>
      </w:r>
      <w:r w:rsidRPr="00944401">
        <w:rPr>
          <w:rFonts w:ascii="仿宋_GB2312" w:eastAsia="仿宋_GB2312" w:hint="eastAsia"/>
          <w:sz w:val="32"/>
          <w:szCs w:val="32"/>
        </w:rPr>
        <w:t>。</w:t>
      </w:r>
    </w:p>
    <w:p w:rsidR="00A63660" w:rsidRDefault="00643A20">
      <w:pPr>
        <w:spacing w:line="520" w:lineRule="exact"/>
        <w:ind w:firstLine="600"/>
        <w:rPr>
          <w:rFonts w:ascii="仿宋_GB2312" w:eastAsia="仿宋_GB2312"/>
          <w:sz w:val="32"/>
          <w:szCs w:val="32"/>
        </w:rPr>
      </w:pPr>
      <w:r>
        <w:rPr>
          <w:rFonts w:ascii="仿宋_GB2312" w:eastAsia="仿宋_GB2312" w:hint="eastAsia"/>
          <w:sz w:val="32"/>
          <w:szCs w:val="32"/>
        </w:rPr>
        <w:t>通过不同渠道和方式公开政府信息的情况，包括政府网站公开政府信息数</w:t>
      </w:r>
      <w:r w:rsidR="00944401">
        <w:rPr>
          <w:rFonts w:ascii="仿宋_GB2312" w:eastAsia="仿宋_GB2312" w:hint="eastAsia"/>
          <w:sz w:val="32"/>
          <w:szCs w:val="32"/>
        </w:rPr>
        <w:t>864件</w:t>
      </w:r>
      <w:r>
        <w:rPr>
          <w:rFonts w:ascii="仿宋_GB2312" w:eastAsia="仿宋_GB2312" w:hint="eastAsia"/>
          <w:sz w:val="32"/>
          <w:szCs w:val="32"/>
        </w:rPr>
        <w:t>；</w:t>
      </w:r>
      <w:r w:rsidR="00944401" w:rsidRPr="00944401">
        <w:rPr>
          <w:rFonts w:ascii="仿宋_GB2312" w:eastAsia="仿宋_GB2312" w:hint="eastAsia"/>
          <w:sz w:val="32"/>
          <w:szCs w:val="32"/>
        </w:rPr>
        <w:t>政府公报公开政府信息数</w:t>
      </w:r>
      <w:r w:rsidR="00944401">
        <w:rPr>
          <w:rFonts w:ascii="仿宋_GB2312" w:eastAsia="仿宋_GB2312" w:hint="eastAsia"/>
          <w:sz w:val="32"/>
          <w:szCs w:val="32"/>
        </w:rPr>
        <w:t>1件；</w:t>
      </w:r>
      <w:r>
        <w:rPr>
          <w:rFonts w:ascii="仿宋_GB2312" w:eastAsia="仿宋_GB2312" w:hint="eastAsia"/>
          <w:sz w:val="32"/>
          <w:szCs w:val="32"/>
        </w:rPr>
        <w:t>政务微信公开政府信息数</w:t>
      </w:r>
      <w:r w:rsidR="00944401">
        <w:rPr>
          <w:rFonts w:ascii="仿宋_GB2312" w:eastAsia="仿宋_GB2312" w:hint="eastAsia"/>
          <w:sz w:val="32"/>
          <w:szCs w:val="32"/>
        </w:rPr>
        <w:t>57件</w:t>
      </w:r>
      <w:r>
        <w:rPr>
          <w:rFonts w:ascii="仿宋_GB2312" w:eastAsia="仿宋_GB2312" w:hAnsi="仿宋" w:hint="eastAsia"/>
          <w:sz w:val="32"/>
          <w:szCs w:val="32"/>
        </w:rPr>
        <w:t>。</w:t>
      </w:r>
    </w:p>
    <w:p w:rsidR="00A63660" w:rsidRDefault="00643A20">
      <w:pPr>
        <w:spacing w:line="520" w:lineRule="exact"/>
        <w:ind w:firstLineChars="196" w:firstLine="630"/>
        <w:rPr>
          <w:rFonts w:ascii="楷体_GB2312" w:eastAsia="楷体_GB2312"/>
          <w:b/>
          <w:color w:val="000000"/>
          <w:sz w:val="32"/>
          <w:szCs w:val="32"/>
        </w:rPr>
      </w:pPr>
      <w:r>
        <w:rPr>
          <w:rFonts w:ascii="楷体_GB2312" w:eastAsia="楷体_GB2312" w:hint="eastAsia"/>
          <w:b/>
          <w:color w:val="000000"/>
          <w:sz w:val="32"/>
          <w:szCs w:val="32"/>
        </w:rPr>
        <w:t>（</w:t>
      </w:r>
      <w:r w:rsidR="00944401">
        <w:rPr>
          <w:rFonts w:ascii="楷体_GB2312" w:eastAsia="楷体_GB2312" w:hint="eastAsia"/>
          <w:b/>
          <w:color w:val="000000"/>
          <w:sz w:val="32"/>
          <w:szCs w:val="32"/>
        </w:rPr>
        <w:t>二</w:t>
      </w:r>
      <w:r>
        <w:rPr>
          <w:rFonts w:ascii="楷体_GB2312" w:eastAsia="楷体_GB2312" w:hint="eastAsia"/>
          <w:b/>
          <w:color w:val="000000"/>
          <w:sz w:val="32"/>
          <w:szCs w:val="32"/>
        </w:rPr>
        <w:t>）依申请公开情况</w:t>
      </w:r>
    </w:p>
    <w:p w:rsidR="00A63660" w:rsidRPr="006741CF" w:rsidRDefault="00643A20">
      <w:pPr>
        <w:spacing w:line="520" w:lineRule="exact"/>
        <w:ind w:firstLineChars="200" w:firstLine="643"/>
        <w:rPr>
          <w:rFonts w:ascii="仿宋_GB2312" w:eastAsia="仿宋_GB2312" w:hAnsi="楷体"/>
          <w:b/>
          <w:sz w:val="32"/>
          <w:szCs w:val="32"/>
        </w:rPr>
      </w:pPr>
      <w:r w:rsidRPr="006741CF">
        <w:rPr>
          <w:rFonts w:ascii="仿宋_GB2312" w:eastAsia="仿宋_GB2312" w:hAnsi="楷体" w:hint="eastAsia"/>
          <w:b/>
          <w:sz w:val="32"/>
          <w:szCs w:val="32"/>
        </w:rPr>
        <w:t>1.申</w:t>
      </w:r>
      <w:r w:rsidRPr="006741CF">
        <w:rPr>
          <w:rFonts w:ascii="仿宋_GB2312" w:eastAsia="仿宋_GB2312" w:hAnsi="楷体"/>
          <w:b/>
          <w:sz w:val="32"/>
          <w:szCs w:val="32"/>
        </w:rPr>
        <w:t>请情况</w:t>
      </w:r>
    </w:p>
    <w:p w:rsidR="00A63660" w:rsidRPr="006741CF" w:rsidRDefault="00643A20">
      <w:pPr>
        <w:spacing w:line="520" w:lineRule="exact"/>
        <w:ind w:firstLineChars="200" w:firstLine="640"/>
        <w:rPr>
          <w:rFonts w:ascii="仿宋_GB2312" w:eastAsia="仿宋_GB2312" w:hAnsi="宋体" w:cs="宋体"/>
          <w:kern w:val="0"/>
          <w:sz w:val="32"/>
          <w:szCs w:val="32"/>
        </w:rPr>
      </w:pPr>
      <w:r w:rsidRPr="006741CF">
        <w:rPr>
          <w:rFonts w:ascii="仿宋_GB2312" w:eastAsia="仿宋_GB2312" w:hAnsi="宋体" w:cs="宋体" w:hint="eastAsia"/>
          <w:kern w:val="0"/>
          <w:sz w:val="32"/>
          <w:szCs w:val="32"/>
        </w:rPr>
        <w:t>本单位</w:t>
      </w:r>
      <w:r w:rsidRPr="006741CF">
        <w:rPr>
          <w:rFonts w:ascii="仿宋_GB2312" w:eastAsia="仿宋_GB2312" w:hAnsi="宋体" w:cs="宋体"/>
          <w:kern w:val="0"/>
          <w:sz w:val="32"/>
          <w:szCs w:val="32"/>
        </w:rPr>
        <w:t>申请总数为0件。</w:t>
      </w:r>
    </w:p>
    <w:p w:rsidR="00A63660" w:rsidRPr="006741CF" w:rsidRDefault="00643A20">
      <w:pPr>
        <w:spacing w:line="520" w:lineRule="exact"/>
        <w:ind w:firstLineChars="200" w:firstLine="643"/>
        <w:rPr>
          <w:rFonts w:ascii="仿宋_GB2312" w:eastAsia="仿宋_GB2312" w:hAnsi="楷体"/>
          <w:b/>
          <w:sz w:val="32"/>
          <w:szCs w:val="32"/>
        </w:rPr>
      </w:pPr>
      <w:r w:rsidRPr="006741CF">
        <w:rPr>
          <w:rFonts w:ascii="仿宋_GB2312" w:eastAsia="仿宋_GB2312" w:hAnsi="楷体" w:hint="eastAsia"/>
          <w:b/>
          <w:sz w:val="32"/>
          <w:szCs w:val="32"/>
        </w:rPr>
        <w:t>2.答复</w:t>
      </w:r>
      <w:r w:rsidRPr="006741CF">
        <w:rPr>
          <w:rFonts w:ascii="仿宋_GB2312" w:eastAsia="仿宋_GB2312" w:hAnsi="楷体"/>
          <w:b/>
          <w:sz w:val="32"/>
          <w:szCs w:val="32"/>
        </w:rPr>
        <w:t>情况</w:t>
      </w:r>
    </w:p>
    <w:p w:rsidR="00A63660" w:rsidRPr="006741CF" w:rsidRDefault="00643A20">
      <w:pPr>
        <w:spacing w:line="520" w:lineRule="exact"/>
        <w:ind w:firstLineChars="200" w:firstLine="640"/>
        <w:rPr>
          <w:rFonts w:ascii="仿宋_GB2312" w:eastAsia="仿宋_GB2312" w:hAnsi="宋体" w:cs="宋体"/>
          <w:kern w:val="0"/>
          <w:sz w:val="32"/>
          <w:szCs w:val="32"/>
        </w:rPr>
      </w:pPr>
      <w:r w:rsidRPr="006741CF">
        <w:rPr>
          <w:rFonts w:ascii="仿宋_GB2312" w:eastAsia="仿宋_GB2312" w:hAnsi="宋体" w:cs="宋体" w:hint="eastAsia"/>
          <w:kern w:val="0"/>
          <w:sz w:val="32"/>
          <w:szCs w:val="32"/>
        </w:rPr>
        <w:t>本单位</w:t>
      </w:r>
      <w:r w:rsidRPr="006741CF">
        <w:rPr>
          <w:rFonts w:ascii="仿宋_GB2312" w:eastAsia="仿宋_GB2312" w:hAnsi="宋体" w:cs="宋体"/>
          <w:kern w:val="0"/>
          <w:sz w:val="32"/>
          <w:szCs w:val="32"/>
        </w:rPr>
        <w:t>答复数为0件。</w:t>
      </w:r>
    </w:p>
    <w:p w:rsidR="00A63660" w:rsidRPr="006741CF" w:rsidRDefault="00643A20">
      <w:pPr>
        <w:spacing w:line="520" w:lineRule="exact"/>
        <w:ind w:firstLineChars="200" w:firstLine="643"/>
        <w:rPr>
          <w:rFonts w:ascii="仿宋_GB2312" w:eastAsia="仿宋_GB2312" w:hAnsi="楷体"/>
          <w:b/>
          <w:sz w:val="32"/>
          <w:szCs w:val="32"/>
        </w:rPr>
      </w:pPr>
      <w:r w:rsidRPr="006741CF">
        <w:rPr>
          <w:rFonts w:ascii="仿宋_GB2312" w:eastAsia="仿宋_GB2312" w:hAnsi="楷体" w:hint="eastAsia"/>
          <w:b/>
          <w:sz w:val="32"/>
          <w:szCs w:val="32"/>
        </w:rPr>
        <w:t>3.</w:t>
      </w:r>
      <w:r w:rsidRPr="006741CF">
        <w:rPr>
          <w:rFonts w:ascii="仿宋_GB2312" w:eastAsia="仿宋_GB2312" w:hAnsi="楷体"/>
          <w:b/>
          <w:sz w:val="32"/>
          <w:szCs w:val="32"/>
        </w:rPr>
        <w:t>依申请公开政府信息收费情况</w:t>
      </w:r>
    </w:p>
    <w:p w:rsidR="00A63660" w:rsidRPr="006741CF" w:rsidRDefault="00643A20">
      <w:pPr>
        <w:spacing w:line="520" w:lineRule="exact"/>
        <w:ind w:firstLineChars="200" w:firstLine="640"/>
        <w:rPr>
          <w:rFonts w:ascii="仿宋_GB2312" w:eastAsia="仿宋_GB2312" w:hAnsi="宋体" w:cs="宋体"/>
          <w:kern w:val="0"/>
          <w:sz w:val="32"/>
          <w:szCs w:val="32"/>
        </w:rPr>
      </w:pPr>
      <w:r w:rsidRPr="006741CF">
        <w:rPr>
          <w:rFonts w:ascii="仿宋_GB2312" w:eastAsia="仿宋_GB2312" w:hAnsi="宋体" w:cs="宋体" w:hint="eastAsia"/>
          <w:kern w:val="0"/>
          <w:sz w:val="32"/>
          <w:szCs w:val="32"/>
        </w:rPr>
        <w:t>按照市财政局、市发展改革委《关于清理规范一批行政事业性收费有关政策的通知》（京财综﹝2017﹞569号）要求，自2017年4月1日起，本市已停止收取依申请公开政府信息费用。截至</w:t>
      </w:r>
      <w:r w:rsidRPr="006741CF">
        <w:rPr>
          <w:rFonts w:ascii="仿宋_GB2312" w:eastAsia="仿宋_GB2312" w:hAnsi="宋体" w:cs="宋体"/>
          <w:kern w:val="0"/>
          <w:sz w:val="32"/>
          <w:szCs w:val="32"/>
        </w:rPr>
        <w:t>2017</w:t>
      </w:r>
      <w:r w:rsidRPr="006741CF">
        <w:rPr>
          <w:rFonts w:ascii="仿宋_GB2312" w:eastAsia="仿宋_GB2312" w:hAnsi="宋体" w:cs="宋体" w:hint="eastAsia"/>
          <w:kern w:val="0"/>
          <w:sz w:val="32"/>
          <w:szCs w:val="32"/>
        </w:rPr>
        <w:t>年</w:t>
      </w:r>
      <w:r w:rsidR="006741CF">
        <w:rPr>
          <w:rFonts w:ascii="仿宋_GB2312" w:eastAsia="仿宋_GB2312" w:hAnsi="宋体" w:cs="宋体" w:hint="eastAsia"/>
          <w:kern w:val="0"/>
          <w:sz w:val="32"/>
          <w:szCs w:val="32"/>
        </w:rPr>
        <w:t>12</w:t>
      </w:r>
      <w:r w:rsidRPr="006741CF">
        <w:rPr>
          <w:rFonts w:ascii="仿宋_GB2312" w:eastAsia="仿宋_GB2312" w:hAnsi="宋体" w:cs="宋体" w:hint="eastAsia"/>
          <w:kern w:val="0"/>
          <w:sz w:val="32"/>
          <w:szCs w:val="32"/>
        </w:rPr>
        <w:t>月31日</w:t>
      </w:r>
      <w:r w:rsidRPr="006741CF">
        <w:rPr>
          <w:rFonts w:ascii="仿宋_GB2312" w:eastAsia="仿宋_GB2312" w:hAnsi="宋体" w:cs="宋体"/>
          <w:kern w:val="0"/>
          <w:sz w:val="32"/>
          <w:szCs w:val="32"/>
        </w:rPr>
        <w:t>，</w:t>
      </w:r>
      <w:r w:rsidRPr="006741CF">
        <w:rPr>
          <w:rFonts w:ascii="仿宋_GB2312" w:eastAsia="仿宋_GB2312" w:hAnsi="宋体" w:cs="宋体" w:hint="eastAsia"/>
          <w:kern w:val="0"/>
          <w:sz w:val="32"/>
          <w:szCs w:val="32"/>
        </w:rPr>
        <w:t>本单位</w:t>
      </w:r>
      <w:r w:rsidRPr="006741CF">
        <w:rPr>
          <w:rFonts w:ascii="仿宋_GB2312" w:eastAsia="仿宋_GB2312" w:hAnsi="宋体" w:cs="宋体"/>
          <w:kern w:val="0"/>
          <w:sz w:val="32"/>
          <w:szCs w:val="32"/>
        </w:rPr>
        <w:t>未收取相关费用</w:t>
      </w:r>
      <w:r w:rsidRPr="006741CF">
        <w:rPr>
          <w:rFonts w:ascii="仿宋_GB2312" w:eastAsia="仿宋_GB2312" w:hAnsi="宋体" w:cs="宋体" w:hint="eastAsia"/>
          <w:kern w:val="0"/>
          <w:sz w:val="32"/>
          <w:szCs w:val="32"/>
        </w:rPr>
        <w:t>。</w:t>
      </w:r>
    </w:p>
    <w:p w:rsidR="00A63660" w:rsidRPr="006741CF" w:rsidRDefault="00643A20">
      <w:pPr>
        <w:spacing w:line="520" w:lineRule="exact"/>
        <w:ind w:firstLineChars="196" w:firstLine="630"/>
        <w:rPr>
          <w:rFonts w:ascii="楷体_GB2312" w:eastAsia="楷体_GB2312"/>
          <w:b/>
          <w:sz w:val="32"/>
          <w:szCs w:val="32"/>
        </w:rPr>
      </w:pPr>
      <w:r w:rsidRPr="006741CF">
        <w:rPr>
          <w:rFonts w:ascii="楷体_GB2312" w:eastAsia="楷体_GB2312" w:hint="eastAsia"/>
          <w:b/>
          <w:sz w:val="32"/>
          <w:szCs w:val="32"/>
        </w:rPr>
        <w:lastRenderedPageBreak/>
        <w:t>（</w:t>
      </w:r>
      <w:r w:rsidR="006741CF" w:rsidRPr="006741CF">
        <w:rPr>
          <w:rFonts w:ascii="楷体_GB2312" w:eastAsia="楷体_GB2312" w:hint="eastAsia"/>
          <w:b/>
          <w:sz w:val="32"/>
          <w:szCs w:val="32"/>
        </w:rPr>
        <w:t>三</w:t>
      </w:r>
      <w:r w:rsidRPr="006741CF">
        <w:rPr>
          <w:rFonts w:ascii="楷体_GB2312" w:eastAsia="楷体_GB2312" w:hint="eastAsia"/>
          <w:b/>
          <w:sz w:val="32"/>
          <w:szCs w:val="32"/>
        </w:rPr>
        <w:t>）复议、诉讼及举报情况</w:t>
      </w:r>
    </w:p>
    <w:p w:rsidR="00A63660" w:rsidRPr="006741CF" w:rsidRDefault="00643A20">
      <w:pPr>
        <w:spacing w:line="520" w:lineRule="exact"/>
        <w:ind w:firstLineChars="200" w:firstLine="643"/>
        <w:rPr>
          <w:rFonts w:ascii="仿宋_GB2312" w:eastAsia="仿宋_GB2312" w:hAnsi="楷体"/>
          <w:b/>
          <w:sz w:val="32"/>
          <w:szCs w:val="32"/>
        </w:rPr>
      </w:pPr>
      <w:r w:rsidRPr="006741CF">
        <w:rPr>
          <w:rFonts w:ascii="仿宋_GB2312" w:eastAsia="仿宋_GB2312" w:hAnsi="楷体" w:hint="eastAsia"/>
          <w:b/>
          <w:sz w:val="32"/>
          <w:szCs w:val="32"/>
        </w:rPr>
        <w:t>1.行政复议。</w:t>
      </w:r>
    </w:p>
    <w:p w:rsidR="00A63660" w:rsidRPr="006741CF" w:rsidRDefault="00643A20">
      <w:pPr>
        <w:widowControl/>
        <w:spacing w:line="520" w:lineRule="exact"/>
        <w:ind w:firstLineChars="200" w:firstLine="640"/>
        <w:rPr>
          <w:rFonts w:ascii="仿宋_GB2312" w:eastAsia="仿宋_GB2312" w:hAnsi="宋体" w:cs="宋体"/>
          <w:kern w:val="0"/>
          <w:sz w:val="32"/>
          <w:szCs w:val="32"/>
        </w:rPr>
      </w:pPr>
      <w:r w:rsidRPr="006741CF">
        <w:rPr>
          <w:rFonts w:ascii="仿宋_GB2312" w:eastAsia="仿宋_GB2312" w:hAnsi="宋体" w:cs="宋体" w:hint="eastAsia"/>
          <w:kern w:val="0"/>
          <w:sz w:val="32"/>
          <w:szCs w:val="32"/>
        </w:rPr>
        <w:t>本单位没有发生与政府信息公开有关的行政复议案件。</w:t>
      </w:r>
    </w:p>
    <w:p w:rsidR="00A63660" w:rsidRPr="006741CF" w:rsidRDefault="00643A20">
      <w:pPr>
        <w:spacing w:line="520" w:lineRule="exact"/>
        <w:ind w:firstLineChars="200" w:firstLine="643"/>
        <w:rPr>
          <w:rFonts w:ascii="仿宋_GB2312" w:eastAsia="仿宋_GB2312" w:hAnsi="楷体"/>
          <w:b/>
          <w:sz w:val="32"/>
          <w:szCs w:val="32"/>
        </w:rPr>
      </w:pPr>
      <w:r w:rsidRPr="006741CF">
        <w:rPr>
          <w:rFonts w:ascii="仿宋_GB2312" w:eastAsia="仿宋_GB2312" w:hAnsi="楷体" w:hint="eastAsia"/>
          <w:b/>
          <w:sz w:val="32"/>
          <w:szCs w:val="32"/>
        </w:rPr>
        <w:t>2.行政诉讼。</w:t>
      </w:r>
    </w:p>
    <w:p w:rsidR="00A63660" w:rsidRPr="006741CF" w:rsidRDefault="00643A20">
      <w:pPr>
        <w:widowControl/>
        <w:spacing w:line="520" w:lineRule="exact"/>
        <w:ind w:firstLineChars="200" w:firstLine="640"/>
        <w:rPr>
          <w:rFonts w:ascii="仿宋_GB2312" w:eastAsia="仿宋_GB2312" w:hAnsi="宋体" w:cs="宋体"/>
          <w:kern w:val="0"/>
          <w:sz w:val="32"/>
          <w:szCs w:val="32"/>
        </w:rPr>
      </w:pPr>
      <w:r w:rsidRPr="006741CF">
        <w:rPr>
          <w:rFonts w:ascii="仿宋_GB2312" w:eastAsia="仿宋_GB2312" w:hAnsi="宋体" w:cs="宋体" w:hint="eastAsia"/>
          <w:kern w:val="0"/>
          <w:sz w:val="32"/>
          <w:szCs w:val="32"/>
        </w:rPr>
        <w:t>本单位没有发生与政府信息公开有关的行政诉讼案件。</w:t>
      </w:r>
    </w:p>
    <w:p w:rsidR="00A63660" w:rsidRPr="006741CF" w:rsidRDefault="00643A20">
      <w:pPr>
        <w:spacing w:line="520" w:lineRule="exact"/>
        <w:ind w:firstLineChars="200" w:firstLine="643"/>
        <w:rPr>
          <w:rFonts w:ascii="仿宋_GB2312" w:eastAsia="仿宋_GB2312" w:hAnsi="楷体"/>
          <w:b/>
          <w:sz w:val="32"/>
          <w:szCs w:val="32"/>
        </w:rPr>
      </w:pPr>
      <w:r w:rsidRPr="006741CF">
        <w:rPr>
          <w:rFonts w:ascii="仿宋_GB2312" w:eastAsia="仿宋_GB2312" w:hAnsi="楷体" w:hint="eastAsia"/>
          <w:b/>
          <w:sz w:val="32"/>
          <w:szCs w:val="32"/>
        </w:rPr>
        <w:t>3.举报。</w:t>
      </w:r>
    </w:p>
    <w:p w:rsidR="00A63660" w:rsidRPr="006741CF" w:rsidRDefault="00643A20">
      <w:pPr>
        <w:widowControl/>
        <w:spacing w:line="520" w:lineRule="exact"/>
        <w:ind w:firstLineChars="200" w:firstLine="640"/>
        <w:rPr>
          <w:rFonts w:ascii="仿宋_GB2312" w:eastAsia="仿宋_GB2312" w:hAnsi="宋体" w:cs="宋体"/>
          <w:kern w:val="0"/>
          <w:sz w:val="32"/>
          <w:szCs w:val="32"/>
        </w:rPr>
      </w:pPr>
      <w:r w:rsidRPr="006741CF">
        <w:rPr>
          <w:rFonts w:ascii="仿宋_GB2312" w:eastAsia="仿宋_GB2312" w:hAnsi="宋体" w:cs="宋体" w:hint="eastAsia"/>
          <w:kern w:val="0"/>
          <w:sz w:val="32"/>
          <w:szCs w:val="32"/>
        </w:rPr>
        <w:t>本单位没有发生与政府信息公开有关的举报。</w:t>
      </w:r>
    </w:p>
    <w:p w:rsidR="00A63660" w:rsidRDefault="00643A20">
      <w:pPr>
        <w:spacing w:line="520" w:lineRule="exact"/>
        <w:ind w:firstLineChars="196" w:firstLine="630"/>
        <w:rPr>
          <w:rFonts w:ascii="楷体_GB2312" w:eastAsia="楷体_GB2312"/>
          <w:b/>
          <w:color w:val="000000"/>
          <w:sz w:val="32"/>
          <w:szCs w:val="32"/>
        </w:rPr>
      </w:pPr>
      <w:r>
        <w:rPr>
          <w:rFonts w:ascii="楷体_GB2312" w:eastAsia="楷体_GB2312" w:hint="eastAsia"/>
          <w:b/>
          <w:color w:val="000000"/>
          <w:sz w:val="32"/>
          <w:szCs w:val="32"/>
        </w:rPr>
        <w:t>三、存在的不足及2018年重点工作</w:t>
      </w:r>
    </w:p>
    <w:p w:rsidR="00A63660" w:rsidRDefault="00643A20">
      <w:pPr>
        <w:spacing w:line="520" w:lineRule="exact"/>
        <w:ind w:firstLine="645"/>
        <w:rPr>
          <w:rFonts w:ascii="楷体_GB2312" w:eastAsia="楷体_GB2312"/>
          <w:b/>
          <w:color w:val="000000"/>
          <w:sz w:val="32"/>
          <w:szCs w:val="32"/>
        </w:rPr>
      </w:pPr>
      <w:r>
        <w:rPr>
          <w:rFonts w:ascii="楷体_GB2312" w:eastAsia="楷体_GB2312" w:hint="eastAsia"/>
          <w:b/>
          <w:color w:val="000000"/>
          <w:sz w:val="32"/>
          <w:szCs w:val="32"/>
        </w:rPr>
        <w:t>（一）存在的不足。</w:t>
      </w:r>
    </w:p>
    <w:p w:rsidR="006741CF" w:rsidRDefault="006741CF" w:rsidP="006741CF">
      <w:pPr>
        <w:spacing w:line="520" w:lineRule="exact"/>
        <w:ind w:firstLine="645"/>
        <w:rPr>
          <w:rFonts w:ascii="楷体_GB2312" w:eastAsia="楷体_GB2312"/>
          <w:color w:val="000000"/>
          <w:sz w:val="32"/>
          <w:szCs w:val="32"/>
        </w:rPr>
      </w:pPr>
      <w:r w:rsidRPr="006741CF">
        <w:rPr>
          <w:rFonts w:ascii="楷体_GB2312" w:eastAsia="楷体_GB2312" w:hint="eastAsia"/>
          <w:color w:val="000000"/>
          <w:sz w:val="32"/>
          <w:szCs w:val="32"/>
        </w:rPr>
        <w:t>201</w:t>
      </w:r>
      <w:r>
        <w:rPr>
          <w:rFonts w:ascii="楷体_GB2312" w:eastAsia="楷体_GB2312" w:hint="eastAsia"/>
          <w:color w:val="000000"/>
          <w:sz w:val="32"/>
          <w:szCs w:val="32"/>
        </w:rPr>
        <w:t>7</w:t>
      </w:r>
      <w:r w:rsidRPr="006741CF">
        <w:rPr>
          <w:rFonts w:ascii="楷体_GB2312" w:eastAsia="楷体_GB2312" w:hint="eastAsia"/>
          <w:color w:val="000000"/>
          <w:sz w:val="32"/>
          <w:szCs w:val="32"/>
        </w:rPr>
        <w:t>年，我单位继续积极推进政府信息公开工作，将政府信息公开工作作为提升政府公信力、推动社会经济和谐发展的重要抓手，努力拓展信息公开渠道，坚持以满足区域社会公众统计信息需求为目标，统筹协调统计业务工作与政府信息公开工作之间的关系，全力提高统计政府信息公开工作质量与效果，切实履行公共服务职能，有力地保障了我单位各项工作任务的完成，得到了相关部门和社会公众的良好评价。但工作中也存在着一些问题和不足，主要表现在：政府信息公开渠道不够宽阔；涉及到公众切身需求的信息不够丰富。</w:t>
      </w:r>
    </w:p>
    <w:p w:rsidR="006741CF" w:rsidRDefault="006741CF" w:rsidP="006741CF">
      <w:pPr>
        <w:spacing w:line="520" w:lineRule="exact"/>
        <w:ind w:firstLine="645"/>
        <w:rPr>
          <w:rFonts w:ascii="楷体_GB2312" w:eastAsia="楷体_GB2312"/>
          <w:b/>
          <w:color w:val="000000"/>
          <w:sz w:val="32"/>
          <w:szCs w:val="32"/>
        </w:rPr>
      </w:pPr>
      <w:r>
        <w:rPr>
          <w:rFonts w:ascii="楷体_GB2312" w:eastAsia="楷体_GB2312" w:hint="eastAsia"/>
          <w:b/>
          <w:color w:val="000000"/>
          <w:sz w:val="32"/>
          <w:szCs w:val="32"/>
        </w:rPr>
        <w:t>（二）2018年重点工作。</w:t>
      </w:r>
    </w:p>
    <w:p w:rsidR="006741CF" w:rsidRPr="006741CF" w:rsidRDefault="006741CF" w:rsidP="006741CF">
      <w:pPr>
        <w:spacing w:line="520" w:lineRule="exact"/>
        <w:ind w:firstLine="645"/>
        <w:rPr>
          <w:rFonts w:ascii="楷体_GB2312" w:eastAsia="楷体_GB2312"/>
          <w:color w:val="000000"/>
          <w:sz w:val="32"/>
          <w:szCs w:val="32"/>
        </w:rPr>
      </w:pPr>
      <w:r w:rsidRPr="006741CF">
        <w:rPr>
          <w:rFonts w:ascii="楷体_GB2312" w:eastAsia="楷体_GB2312" w:hint="eastAsia"/>
          <w:color w:val="000000"/>
          <w:sz w:val="32"/>
          <w:szCs w:val="32"/>
        </w:rPr>
        <w:t>在下一步的工作中，我们将克服困难，努力规范政府信息公开行为，</w:t>
      </w:r>
      <w:r w:rsidR="004B51CD">
        <w:rPr>
          <w:rFonts w:ascii="楷体_GB2312" w:eastAsia="楷体_GB2312" w:hint="eastAsia"/>
          <w:color w:val="000000"/>
          <w:sz w:val="32"/>
          <w:szCs w:val="32"/>
        </w:rPr>
        <w:t>主要</w:t>
      </w:r>
      <w:r w:rsidRPr="006741CF">
        <w:rPr>
          <w:rFonts w:ascii="楷体_GB2312" w:eastAsia="楷体_GB2312" w:hint="eastAsia"/>
          <w:color w:val="000000"/>
          <w:sz w:val="32"/>
          <w:szCs w:val="32"/>
        </w:rPr>
        <w:t>从以下两个方面作进一步的改进：</w:t>
      </w:r>
    </w:p>
    <w:p w:rsidR="006741CF" w:rsidRPr="006741CF" w:rsidRDefault="006741CF" w:rsidP="006741CF">
      <w:pPr>
        <w:spacing w:line="520" w:lineRule="exact"/>
        <w:ind w:firstLine="645"/>
        <w:rPr>
          <w:rFonts w:ascii="楷体_GB2312" w:eastAsia="楷体_GB2312"/>
          <w:color w:val="000000"/>
          <w:sz w:val="32"/>
          <w:szCs w:val="32"/>
        </w:rPr>
      </w:pPr>
      <w:r>
        <w:rPr>
          <w:rFonts w:ascii="楷体_GB2312" w:eastAsia="楷体_GB2312" w:hint="eastAsia"/>
          <w:color w:val="000000"/>
          <w:sz w:val="32"/>
          <w:szCs w:val="32"/>
        </w:rPr>
        <w:t>一是</w:t>
      </w:r>
      <w:r w:rsidRPr="006741CF">
        <w:rPr>
          <w:rFonts w:ascii="楷体_GB2312" w:eastAsia="楷体_GB2312" w:hint="eastAsia"/>
          <w:color w:val="000000"/>
          <w:sz w:val="32"/>
          <w:szCs w:val="32"/>
        </w:rPr>
        <w:t>拓宽政府信息公开渠道</w:t>
      </w:r>
      <w:r>
        <w:rPr>
          <w:rFonts w:ascii="楷体_GB2312" w:eastAsia="楷体_GB2312" w:hint="eastAsia"/>
          <w:color w:val="000000"/>
          <w:sz w:val="32"/>
          <w:szCs w:val="32"/>
        </w:rPr>
        <w:t>。</w:t>
      </w:r>
      <w:r w:rsidRPr="006741CF">
        <w:rPr>
          <w:rFonts w:ascii="楷体_GB2312" w:eastAsia="楷体_GB2312" w:hint="eastAsia"/>
          <w:color w:val="000000"/>
          <w:sz w:val="32"/>
          <w:szCs w:val="32"/>
        </w:rPr>
        <w:t>在现有的政府信息公开受理室、门头沟区统计信息网</w:t>
      </w:r>
      <w:r w:rsidR="00D23FB0">
        <w:rPr>
          <w:rFonts w:ascii="楷体_GB2312" w:eastAsia="楷体_GB2312" w:hint="eastAsia"/>
          <w:color w:val="000000"/>
          <w:sz w:val="32"/>
          <w:szCs w:val="32"/>
        </w:rPr>
        <w:t>、官方微信</w:t>
      </w:r>
      <w:r w:rsidRPr="006741CF">
        <w:rPr>
          <w:rFonts w:ascii="楷体_GB2312" w:eastAsia="楷体_GB2312" w:hint="eastAsia"/>
          <w:color w:val="000000"/>
          <w:sz w:val="32"/>
          <w:szCs w:val="32"/>
        </w:rPr>
        <w:t>等政府信息公开工作媒介的基础上，努力增加更多信息宣传渠道，为公众获取政府信息提供更多便利。</w:t>
      </w:r>
    </w:p>
    <w:p w:rsidR="006741CF" w:rsidRPr="006741CF" w:rsidRDefault="006741CF" w:rsidP="006741CF">
      <w:pPr>
        <w:spacing w:line="520" w:lineRule="exact"/>
        <w:ind w:firstLine="645"/>
        <w:rPr>
          <w:rFonts w:ascii="楷体_GB2312" w:eastAsia="楷体_GB2312"/>
          <w:color w:val="000000"/>
          <w:sz w:val="32"/>
          <w:szCs w:val="32"/>
        </w:rPr>
      </w:pPr>
      <w:r>
        <w:rPr>
          <w:rFonts w:ascii="楷体_GB2312" w:eastAsia="楷体_GB2312" w:hint="eastAsia"/>
          <w:color w:val="000000"/>
          <w:sz w:val="32"/>
          <w:szCs w:val="32"/>
        </w:rPr>
        <w:lastRenderedPageBreak/>
        <w:t>二是</w:t>
      </w:r>
      <w:r w:rsidRPr="006741CF">
        <w:rPr>
          <w:rFonts w:ascii="楷体_GB2312" w:eastAsia="楷体_GB2312" w:hint="eastAsia"/>
          <w:color w:val="000000"/>
          <w:sz w:val="32"/>
          <w:szCs w:val="32"/>
        </w:rPr>
        <w:t>贴近申请人的需求</w:t>
      </w:r>
      <w:r>
        <w:rPr>
          <w:rFonts w:ascii="楷体_GB2312" w:eastAsia="楷体_GB2312" w:hint="eastAsia"/>
          <w:color w:val="000000"/>
          <w:sz w:val="32"/>
          <w:szCs w:val="32"/>
        </w:rPr>
        <w:t>。</w:t>
      </w:r>
      <w:r w:rsidRPr="006741CF">
        <w:rPr>
          <w:rFonts w:ascii="楷体_GB2312" w:eastAsia="楷体_GB2312" w:hint="eastAsia"/>
          <w:color w:val="000000"/>
          <w:sz w:val="32"/>
          <w:szCs w:val="32"/>
        </w:rPr>
        <w:t>在严格遵守原则的前提下，重点加大对公众比较关注的统计信息的公开力度，推动统计工作的透明化。</w:t>
      </w:r>
    </w:p>
    <w:p w:rsidR="006741CF" w:rsidRDefault="006741CF">
      <w:pPr>
        <w:spacing w:line="520" w:lineRule="exact"/>
        <w:ind w:firstLine="645"/>
        <w:rPr>
          <w:rFonts w:ascii="仿宋_GB2312" w:eastAsia="仿宋_GB2312" w:hAnsi="宋体"/>
          <w:sz w:val="32"/>
          <w:szCs w:val="32"/>
        </w:rPr>
      </w:pPr>
    </w:p>
    <w:p w:rsidR="006741CF" w:rsidRDefault="006741CF">
      <w:pPr>
        <w:spacing w:line="520" w:lineRule="exact"/>
        <w:ind w:firstLine="645"/>
        <w:rPr>
          <w:rFonts w:ascii="仿宋_GB2312" w:eastAsia="仿宋_GB2312" w:hAnsi="宋体"/>
          <w:sz w:val="32"/>
          <w:szCs w:val="32"/>
        </w:rPr>
      </w:pPr>
    </w:p>
    <w:p w:rsidR="006741CF" w:rsidRDefault="006741CF">
      <w:pPr>
        <w:spacing w:line="520" w:lineRule="exact"/>
        <w:ind w:firstLine="645"/>
        <w:rPr>
          <w:rFonts w:ascii="仿宋_GB2312" w:eastAsia="仿宋_GB2312" w:hAnsi="宋体"/>
          <w:sz w:val="32"/>
          <w:szCs w:val="32"/>
        </w:rPr>
      </w:pPr>
    </w:p>
    <w:p w:rsidR="00A63660" w:rsidRDefault="00643A20">
      <w:pPr>
        <w:spacing w:line="520" w:lineRule="exact"/>
        <w:ind w:firstLine="645"/>
        <w:rPr>
          <w:rFonts w:ascii="仿宋_GB2312" w:eastAsia="仿宋_GB2312" w:hAnsi="宋体"/>
          <w:sz w:val="32"/>
          <w:szCs w:val="32"/>
        </w:rPr>
      </w:pPr>
      <w:r>
        <w:rPr>
          <w:rFonts w:ascii="仿宋_GB2312" w:eastAsia="仿宋_GB2312" w:hAnsi="宋体" w:hint="eastAsia"/>
          <w:sz w:val="32"/>
          <w:szCs w:val="32"/>
        </w:rPr>
        <w:t>附表：政府信息公开情况统计表（2017年度）</w:t>
      </w:r>
    </w:p>
    <w:p w:rsidR="006741CF" w:rsidRDefault="006741CF">
      <w:pPr>
        <w:spacing w:line="520" w:lineRule="exact"/>
        <w:ind w:firstLine="645"/>
        <w:rPr>
          <w:rFonts w:ascii="仿宋_GB2312" w:eastAsia="仿宋_GB2312" w:hAnsi="宋体"/>
          <w:sz w:val="32"/>
          <w:szCs w:val="32"/>
        </w:rPr>
      </w:pPr>
    </w:p>
    <w:p w:rsidR="006741CF" w:rsidRDefault="006741CF">
      <w:pPr>
        <w:spacing w:line="520" w:lineRule="exact"/>
        <w:ind w:firstLine="645"/>
        <w:rPr>
          <w:rFonts w:ascii="仿宋_GB2312" w:eastAsia="仿宋_GB2312" w:hAnsi="宋体"/>
          <w:sz w:val="32"/>
          <w:szCs w:val="32"/>
        </w:rPr>
      </w:pPr>
    </w:p>
    <w:p w:rsidR="006741CF" w:rsidRDefault="006741CF">
      <w:pPr>
        <w:spacing w:line="520" w:lineRule="exact"/>
        <w:ind w:firstLine="645"/>
        <w:rPr>
          <w:rFonts w:ascii="仿宋_GB2312" w:eastAsia="仿宋_GB2312" w:hAnsi="宋体"/>
          <w:sz w:val="32"/>
          <w:szCs w:val="32"/>
        </w:rPr>
      </w:pPr>
      <w:r>
        <w:rPr>
          <w:rFonts w:ascii="仿宋_GB2312" w:eastAsia="仿宋_GB2312" w:hAnsi="宋体"/>
          <w:sz w:val="32"/>
          <w:szCs w:val="32"/>
        </w:rPr>
        <w:br w:type="page"/>
      </w:r>
    </w:p>
    <w:tbl>
      <w:tblPr>
        <w:tblW w:w="9555" w:type="dxa"/>
        <w:jc w:val="center"/>
        <w:tblLayout w:type="fixed"/>
        <w:tblLook w:val="0000"/>
      </w:tblPr>
      <w:tblGrid>
        <w:gridCol w:w="7755"/>
        <w:gridCol w:w="720"/>
        <w:gridCol w:w="1080"/>
      </w:tblGrid>
      <w:tr w:rsidR="00A63660" w:rsidTr="006741CF">
        <w:trPr>
          <w:trHeight w:val="540"/>
          <w:jc w:val="center"/>
        </w:trPr>
        <w:tc>
          <w:tcPr>
            <w:tcW w:w="9555" w:type="dxa"/>
            <w:gridSpan w:val="3"/>
            <w:tcBorders>
              <w:top w:val="nil"/>
              <w:left w:val="nil"/>
              <w:bottom w:val="nil"/>
              <w:right w:val="nil"/>
            </w:tcBorders>
            <w:shd w:val="clear" w:color="FFFFFF" w:fill="auto"/>
            <w:vAlign w:val="center"/>
          </w:tcPr>
          <w:p w:rsidR="00A63660" w:rsidRDefault="006741CF">
            <w:pPr>
              <w:widowControl/>
              <w:jc w:val="center"/>
              <w:rPr>
                <w:rFonts w:ascii="仿宋_GB2312" w:eastAsia="仿宋_GB2312" w:hAnsi="宋体" w:cs="宋体"/>
                <w:b/>
                <w:color w:val="000000"/>
                <w:kern w:val="0"/>
                <w:sz w:val="28"/>
                <w:szCs w:val="28"/>
              </w:rPr>
            </w:pPr>
            <w:r>
              <w:rPr>
                <w:rFonts w:ascii="仿宋_GB2312" w:eastAsia="仿宋_GB2312" w:hAnsi="宋体"/>
                <w:sz w:val="32"/>
                <w:szCs w:val="32"/>
              </w:rPr>
              <w:lastRenderedPageBreak/>
              <w:br w:type="page"/>
            </w:r>
            <w:r w:rsidR="00643A20">
              <w:rPr>
                <w:rFonts w:ascii="方正小标宋简体" w:eastAsia="方正小标宋简体" w:hAnsi="宋体" w:cs="宋体" w:hint="eastAsia"/>
                <w:color w:val="000000"/>
                <w:kern w:val="0"/>
                <w:sz w:val="44"/>
                <w:szCs w:val="44"/>
              </w:rPr>
              <w:t>政府信息公开情况统计表</w:t>
            </w:r>
          </w:p>
        </w:tc>
      </w:tr>
      <w:tr w:rsidR="00A63660" w:rsidTr="006741CF">
        <w:trPr>
          <w:trHeight w:val="285"/>
          <w:jc w:val="center"/>
        </w:trPr>
        <w:tc>
          <w:tcPr>
            <w:tcW w:w="9555" w:type="dxa"/>
            <w:gridSpan w:val="3"/>
            <w:tcBorders>
              <w:top w:val="nil"/>
              <w:left w:val="nil"/>
              <w:bottom w:val="nil"/>
              <w:right w:val="nil"/>
            </w:tcBorders>
            <w:shd w:val="clear" w:color="FFFFFF" w:fill="auto"/>
            <w:vAlign w:val="center"/>
          </w:tcPr>
          <w:p w:rsidR="00A63660" w:rsidRDefault="00643A20">
            <w:pPr>
              <w:widowControl/>
              <w:jc w:val="center"/>
              <w:rPr>
                <w:rFonts w:ascii="楷体_GB2312" w:eastAsia="楷体_GB2312" w:hAnsi="宋体" w:cs="宋体"/>
                <w:kern w:val="0"/>
                <w:sz w:val="32"/>
                <w:szCs w:val="32"/>
              </w:rPr>
            </w:pPr>
            <w:r>
              <w:rPr>
                <w:rFonts w:ascii="楷体_GB2312" w:eastAsia="楷体_GB2312" w:hAnsi="宋体" w:cs="宋体" w:hint="eastAsia"/>
                <w:kern w:val="0"/>
                <w:sz w:val="32"/>
                <w:szCs w:val="32"/>
              </w:rPr>
              <w:t>（2017年度）</w:t>
            </w:r>
          </w:p>
        </w:tc>
      </w:tr>
      <w:tr w:rsidR="00A63660" w:rsidTr="006741CF">
        <w:trPr>
          <w:trHeight w:val="405"/>
          <w:jc w:val="center"/>
        </w:trPr>
        <w:tc>
          <w:tcPr>
            <w:tcW w:w="7755" w:type="dxa"/>
            <w:tcBorders>
              <w:top w:val="nil"/>
              <w:left w:val="nil"/>
              <w:bottom w:val="nil"/>
              <w:right w:val="nil"/>
            </w:tcBorders>
            <w:shd w:val="clear" w:color="FFFFFF" w:fill="auto"/>
            <w:vAlign w:val="center"/>
          </w:tcPr>
          <w:p w:rsidR="00A63660" w:rsidRDefault="00A63660">
            <w:pPr>
              <w:widowControl/>
              <w:jc w:val="left"/>
              <w:rPr>
                <w:rFonts w:ascii="宋体" w:hAnsi="宋体" w:cs="宋体"/>
                <w:color w:val="000000"/>
                <w:kern w:val="0"/>
                <w:sz w:val="22"/>
                <w:szCs w:val="22"/>
              </w:rPr>
            </w:pPr>
          </w:p>
        </w:tc>
        <w:tc>
          <w:tcPr>
            <w:tcW w:w="720" w:type="dxa"/>
            <w:tcBorders>
              <w:top w:val="nil"/>
              <w:left w:val="nil"/>
              <w:bottom w:val="nil"/>
              <w:right w:val="nil"/>
            </w:tcBorders>
            <w:shd w:val="clear" w:color="FFFFFF" w:fill="auto"/>
            <w:vAlign w:val="center"/>
          </w:tcPr>
          <w:p w:rsidR="00A63660" w:rsidRDefault="00A63660">
            <w:pPr>
              <w:widowControl/>
              <w:jc w:val="center"/>
              <w:rPr>
                <w:rFonts w:ascii="宋体" w:hAnsi="宋体" w:cs="宋体"/>
                <w:color w:val="000000"/>
                <w:kern w:val="0"/>
                <w:sz w:val="22"/>
                <w:szCs w:val="22"/>
              </w:rPr>
            </w:pPr>
          </w:p>
        </w:tc>
        <w:tc>
          <w:tcPr>
            <w:tcW w:w="1080" w:type="dxa"/>
            <w:tcBorders>
              <w:top w:val="nil"/>
              <w:left w:val="nil"/>
              <w:bottom w:val="nil"/>
              <w:right w:val="nil"/>
            </w:tcBorders>
            <w:shd w:val="clear" w:color="FFFFFF" w:fill="auto"/>
            <w:vAlign w:val="center"/>
          </w:tcPr>
          <w:p w:rsidR="00A63660" w:rsidRDefault="00A63660">
            <w:pPr>
              <w:widowControl/>
              <w:jc w:val="left"/>
              <w:rPr>
                <w:rFonts w:ascii="宋体" w:hAnsi="宋体" w:cs="宋体"/>
                <w:color w:val="000000"/>
                <w:kern w:val="0"/>
                <w:sz w:val="22"/>
                <w:szCs w:val="22"/>
              </w:rPr>
            </w:pPr>
          </w:p>
        </w:tc>
      </w:tr>
      <w:tr w:rsidR="00A63660" w:rsidTr="006741CF">
        <w:trPr>
          <w:trHeight w:val="300"/>
          <w:jc w:val="center"/>
        </w:trPr>
        <w:tc>
          <w:tcPr>
            <w:tcW w:w="7755" w:type="dxa"/>
            <w:tcBorders>
              <w:top w:val="nil"/>
              <w:left w:val="nil"/>
              <w:bottom w:val="single" w:sz="8" w:space="0" w:color="auto"/>
              <w:right w:val="nil"/>
            </w:tcBorders>
            <w:shd w:val="clear" w:color="FFFFFF" w:fill="auto"/>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填报单位（盖章）：</w:t>
            </w:r>
          </w:p>
        </w:tc>
        <w:tc>
          <w:tcPr>
            <w:tcW w:w="720" w:type="dxa"/>
            <w:tcBorders>
              <w:top w:val="nil"/>
              <w:left w:val="nil"/>
              <w:bottom w:val="single" w:sz="8" w:space="0" w:color="auto"/>
              <w:right w:val="nil"/>
            </w:tcBorders>
            <w:shd w:val="clear" w:color="FFFFFF" w:fill="auto"/>
            <w:vAlign w:val="center"/>
          </w:tcPr>
          <w:p w:rsidR="00A63660" w:rsidRDefault="00643A20">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080" w:type="dxa"/>
            <w:tcBorders>
              <w:top w:val="nil"/>
              <w:left w:val="nil"/>
              <w:bottom w:val="single" w:sz="8" w:space="0" w:color="auto"/>
              <w:right w:val="nil"/>
            </w:tcBorders>
            <w:shd w:val="clear" w:color="FFFFFF" w:fill="auto"/>
            <w:vAlign w:val="center"/>
          </w:tcPr>
          <w:p w:rsidR="00A63660" w:rsidRDefault="00643A20">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r>
      <w:tr w:rsidR="00A63660" w:rsidTr="006741CF">
        <w:trPr>
          <w:trHeight w:val="402"/>
          <w:jc w:val="center"/>
        </w:trPr>
        <w:tc>
          <w:tcPr>
            <w:tcW w:w="7755" w:type="dxa"/>
            <w:tcBorders>
              <w:top w:val="single" w:sz="8" w:space="0" w:color="auto"/>
              <w:left w:val="single" w:sz="8" w:space="0" w:color="auto"/>
              <w:bottom w:val="single" w:sz="4" w:space="0" w:color="auto"/>
              <w:right w:val="single" w:sz="4" w:space="0" w:color="auto"/>
            </w:tcBorders>
            <w:vAlign w:val="center"/>
          </w:tcPr>
          <w:p w:rsidR="00A63660" w:rsidRDefault="00643A20">
            <w:pPr>
              <w:widowControl/>
              <w:jc w:val="center"/>
              <w:rPr>
                <w:rFonts w:ascii="黑体" w:eastAsia="黑体" w:hAnsi="宋体" w:cs="宋体"/>
                <w:color w:val="000000"/>
                <w:kern w:val="0"/>
                <w:sz w:val="24"/>
              </w:rPr>
            </w:pPr>
            <w:r>
              <w:rPr>
                <w:rFonts w:ascii="黑体" w:eastAsia="黑体" w:hAnsi="宋体" w:cs="宋体" w:hint="eastAsia"/>
                <w:color w:val="000000"/>
                <w:kern w:val="0"/>
                <w:sz w:val="24"/>
              </w:rPr>
              <w:t>统 计 指 标</w:t>
            </w:r>
          </w:p>
        </w:tc>
        <w:tc>
          <w:tcPr>
            <w:tcW w:w="720" w:type="dxa"/>
            <w:tcBorders>
              <w:top w:val="single" w:sz="8" w:space="0" w:color="auto"/>
              <w:left w:val="nil"/>
              <w:bottom w:val="single" w:sz="4" w:space="0" w:color="auto"/>
              <w:right w:val="single" w:sz="4" w:space="0" w:color="auto"/>
            </w:tcBorders>
            <w:vAlign w:val="center"/>
          </w:tcPr>
          <w:p w:rsidR="00A63660" w:rsidRDefault="00643A20">
            <w:pPr>
              <w:widowControl/>
              <w:jc w:val="center"/>
              <w:rPr>
                <w:rFonts w:ascii="黑体" w:eastAsia="黑体" w:hAnsi="宋体" w:cs="宋体"/>
                <w:color w:val="000000"/>
                <w:kern w:val="0"/>
                <w:sz w:val="24"/>
              </w:rPr>
            </w:pPr>
            <w:r>
              <w:rPr>
                <w:rFonts w:ascii="黑体" w:eastAsia="黑体" w:hAnsi="宋体" w:cs="宋体" w:hint="eastAsia"/>
                <w:color w:val="000000"/>
                <w:kern w:val="0"/>
                <w:sz w:val="24"/>
              </w:rPr>
              <w:t>单位</w:t>
            </w:r>
          </w:p>
        </w:tc>
        <w:tc>
          <w:tcPr>
            <w:tcW w:w="1080" w:type="dxa"/>
            <w:tcBorders>
              <w:top w:val="single" w:sz="8" w:space="0" w:color="auto"/>
              <w:left w:val="nil"/>
              <w:bottom w:val="single" w:sz="4" w:space="0" w:color="auto"/>
              <w:right w:val="single" w:sz="8" w:space="0" w:color="auto"/>
            </w:tcBorders>
            <w:vAlign w:val="center"/>
          </w:tcPr>
          <w:p w:rsidR="00A63660" w:rsidRDefault="00643A20">
            <w:pPr>
              <w:widowControl/>
              <w:jc w:val="center"/>
              <w:rPr>
                <w:rFonts w:ascii="黑体" w:eastAsia="黑体" w:hAnsi="宋体" w:cs="宋体"/>
                <w:color w:val="000000"/>
                <w:kern w:val="0"/>
                <w:sz w:val="24"/>
              </w:rPr>
            </w:pPr>
            <w:r>
              <w:rPr>
                <w:rFonts w:ascii="黑体" w:eastAsia="黑体" w:hAnsi="宋体" w:cs="宋体" w:hint="eastAsia"/>
                <w:color w:val="000000"/>
                <w:kern w:val="0"/>
                <w:sz w:val="24"/>
              </w:rPr>
              <w:t>统计数</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一、主动公开情况</w:t>
            </w:r>
          </w:p>
        </w:tc>
        <w:tc>
          <w:tcPr>
            <w:tcW w:w="720" w:type="dxa"/>
            <w:tcBorders>
              <w:top w:val="nil"/>
              <w:left w:val="nil"/>
              <w:bottom w:val="single" w:sz="4" w:space="0" w:color="auto"/>
              <w:right w:val="single" w:sz="4" w:space="0" w:color="auto"/>
              <w:tr2bl w:val="single" w:sz="4" w:space="0" w:color="auto"/>
            </w:tcBorders>
            <w:vAlign w:val="center"/>
          </w:tcPr>
          <w:p w:rsidR="00A63660" w:rsidRDefault="00A63660">
            <w:pPr>
              <w:widowControl/>
              <w:jc w:val="center"/>
              <w:rPr>
                <w:rFonts w:ascii="宋体" w:hAnsi="宋体" w:cs="宋体"/>
                <w:color w:val="000000"/>
                <w:kern w:val="0"/>
                <w:sz w:val="24"/>
              </w:rPr>
            </w:pP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A63660" w:rsidTr="006741CF">
        <w:trPr>
          <w:trHeight w:val="660"/>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rPr>
                <w:kern w:val="0"/>
              </w:rPr>
            </w:pPr>
            <w:r>
              <w:rPr>
                <w:rFonts w:hint="eastAsia"/>
                <w:kern w:val="0"/>
              </w:rPr>
              <w:t xml:space="preserve">  </w:t>
            </w:r>
            <w:r>
              <w:rPr>
                <w:rFonts w:hint="eastAsia"/>
                <w:kern w:val="0"/>
              </w:rPr>
              <w:t>（一）主动公开政府信息数</w:t>
            </w:r>
            <w:r>
              <w:rPr>
                <w:rFonts w:hint="eastAsia"/>
                <w:kern w:val="0"/>
              </w:rPr>
              <w:br/>
              <w:t xml:space="preserve">       </w:t>
            </w:r>
            <w:r>
              <w:rPr>
                <w:rFonts w:hint="eastAsia"/>
                <w:kern w:val="0"/>
              </w:rPr>
              <w:t>（不同渠道和方式公开相同信息计</w:t>
            </w:r>
            <w:r>
              <w:rPr>
                <w:rFonts w:hint="eastAsia"/>
                <w:kern w:val="0"/>
              </w:rPr>
              <w:t>1</w:t>
            </w:r>
            <w:r>
              <w:rPr>
                <w:rFonts w:hint="eastAsia"/>
                <w:kern w:val="0"/>
              </w:rPr>
              <w:t>条）</w:t>
            </w:r>
          </w:p>
          <w:p w:rsidR="00A63660" w:rsidRDefault="00A63660">
            <w:pPr>
              <w:rPr>
                <w:b/>
              </w:rPr>
            </w:pP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43A20" w:rsidP="006741CF">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864</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其中：主动公开规范性文件数  </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nil"/>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制发规范性文件总数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660"/>
          <w:jc w:val="center"/>
        </w:trPr>
        <w:tc>
          <w:tcPr>
            <w:tcW w:w="7755" w:type="dxa"/>
            <w:tcBorders>
              <w:top w:val="single" w:sz="4" w:space="0" w:color="auto"/>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b/>
                <w:kern w:val="0"/>
                <w:sz w:val="24"/>
              </w:rPr>
            </w:pPr>
            <w:r>
              <w:rPr>
                <w:rFonts w:ascii="仿宋_GB2312" w:eastAsia="仿宋_GB2312" w:hAnsi="宋体" w:cs="宋体" w:hint="eastAsia"/>
                <w:kern w:val="0"/>
                <w:sz w:val="24"/>
              </w:rPr>
              <w:t xml:space="preserve">  （二）重点领域公开政府信息数</w:t>
            </w:r>
            <w:r>
              <w:rPr>
                <w:rFonts w:ascii="仿宋_GB2312" w:eastAsia="仿宋_GB2312" w:hAnsi="宋体" w:cs="宋体" w:hint="eastAsia"/>
                <w:kern w:val="0"/>
                <w:sz w:val="24"/>
              </w:rPr>
              <w:br/>
              <w:t xml:space="preserve">       （不同渠道和方式公开相同信息计1条）</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3</w:t>
            </w:r>
          </w:p>
        </w:tc>
      </w:tr>
      <w:tr w:rsidR="00A63660" w:rsidTr="006741CF">
        <w:trPr>
          <w:trHeight w:val="600"/>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ind w:left="1680" w:hangingChars="700" w:hanging="1680"/>
              <w:rPr>
                <w:rFonts w:ascii="仿宋_GB2312" w:eastAsia="仿宋_GB2312" w:hAnsi="宋体" w:cs="宋体"/>
                <w:kern w:val="0"/>
                <w:sz w:val="24"/>
              </w:rPr>
            </w:pPr>
            <w:r>
              <w:rPr>
                <w:rFonts w:ascii="仿宋_GB2312" w:eastAsia="仿宋_GB2312" w:hAnsi="宋体" w:cs="宋体" w:hint="eastAsia"/>
                <w:kern w:val="0"/>
                <w:sz w:val="24"/>
              </w:rPr>
              <w:t xml:space="preserve">        其中：主动公开财政预算决算、“三公经费”和行政经费信息数</w:t>
            </w:r>
          </w:p>
        </w:tc>
        <w:tc>
          <w:tcPr>
            <w:tcW w:w="720" w:type="dxa"/>
            <w:tcBorders>
              <w:top w:val="nil"/>
              <w:left w:val="single" w:sz="4" w:space="0" w:color="auto"/>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43A20">
            <w:pPr>
              <w:widowControl/>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2</w:t>
            </w:r>
          </w:p>
        </w:tc>
      </w:tr>
      <w:tr w:rsidR="00A63660" w:rsidTr="006741CF">
        <w:trPr>
          <w:trHeight w:val="645"/>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主动公开保障性安居工程建设计划、项目开工和竣工情况，保障性住房的分配和退出等信息数</w:t>
            </w:r>
          </w:p>
        </w:tc>
        <w:tc>
          <w:tcPr>
            <w:tcW w:w="720" w:type="dxa"/>
            <w:tcBorders>
              <w:top w:val="nil"/>
              <w:left w:val="single" w:sz="4" w:space="0" w:color="auto"/>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741CF">
            <w:pPr>
              <w:widowControl/>
              <w:jc w:val="center"/>
              <w:rPr>
                <w:rFonts w:ascii="仿宋_GB2312" w:eastAsia="仿宋_GB2312" w:hAnsi="宋体" w:cs="宋体"/>
                <w:kern w:val="0"/>
                <w:sz w:val="24"/>
              </w:rPr>
            </w:pPr>
            <w:r>
              <w:rPr>
                <w:rFonts w:ascii="仿宋_GB2312" w:eastAsia="仿宋_GB2312" w:hAnsi="宋体" w:cs="宋体" w:hint="eastAsia"/>
                <w:kern w:val="0"/>
                <w:sz w:val="24"/>
              </w:rPr>
              <w:t>0</w:t>
            </w:r>
            <w:r w:rsidR="00643A20">
              <w:rPr>
                <w:rFonts w:ascii="仿宋_GB2312" w:eastAsia="仿宋_GB2312" w:hAnsi="宋体" w:cs="宋体" w:hint="eastAsia"/>
                <w:kern w:val="0"/>
                <w:sz w:val="24"/>
              </w:rPr>
              <w:t xml:space="preserve">　</w:t>
            </w:r>
          </w:p>
        </w:tc>
      </w:tr>
      <w:tr w:rsidR="00A63660" w:rsidTr="006741CF">
        <w:trPr>
          <w:trHeight w:val="570"/>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主动公开食品安全标准，食品生产经营许可、专项检查整治等信息数</w:t>
            </w:r>
          </w:p>
        </w:tc>
        <w:tc>
          <w:tcPr>
            <w:tcW w:w="720" w:type="dxa"/>
            <w:tcBorders>
              <w:top w:val="nil"/>
              <w:left w:val="single" w:sz="4" w:space="0" w:color="auto"/>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741CF">
            <w:pPr>
              <w:widowControl/>
              <w:jc w:val="center"/>
              <w:rPr>
                <w:rFonts w:ascii="仿宋_GB2312" w:eastAsia="仿宋_GB2312" w:hAnsi="宋体" w:cs="宋体"/>
                <w:kern w:val="0"/>
                <w:sz w:val="24"/>
              </w:rPr>
            </w:pPr>
            <w:r>
              <w:rPr>
                <w:rFonts w:ascii="仿宋_GB2312" w:eastAsia="仿宋_GB2312" w:hAnsi="宋体" w:cs="宋体" w:hint="eastAsia"/>
                <w:kern w:val="0"/>
                <w:sz w:val="24"/>
              </w:rPr>
              <w:t>0</w:t>
            </w:r>
            <w:r w:rsidR="00643A20">
              <w:rPr>
                <w:rFonts w:ascii="仿宋_GB2312" w:eastAsia="仿宋_GB2312" w:hAnsi="宋体" w:cs="宋体" w:hint="eastAsia"/>
                <w:kern w:val="0"/>
                <w:sz w:val="24"/>
              </w:rPr>
              <w:t xml:space="preserve">　</w:t>
            </w:r>
          </w:p>
        </w:tc>
      </w:tr>
      <w:tr w:rsidR="00A63660" w:rsidTr="006741CF">
        <w:trPr>
          <w:trHeight w:val="585"/>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主动公开环境核查审批、环境状况公报和重特大突发环境事件等信息数</w:t>
            </w:r>
          </w:p>
        </w:tc>
        <w:tc>
          <w:tcPr>
            <w:tcW w:w="720" w:type="dxa"/>
            <w:tcBorders>
              <w:top w:val="nil"/>
              <w:left w:val="single" w:sz="4" w:space="0" w:color="auto"/>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741CF">
            <w:pPr>
              <w:widowControl/>
              <w:jc w:val="center"/>
              <w:rPr>
                <w:rFonts w:ascii="仿宋_GB2312" w:eastAsia="仿宋_GB2312" w:hAnsi="宋体" w:cs="宋体"/>
                <w:kern w:val="0"/>
                <w:sz w:val="24"/>
              </w:rPr>
            </w:pPr>
            <w:r>
              <w:rPr>
                <w:rFonts w:ascii="仿宋_GB2312" w:eastAsia="仿宋_GB2312" w:hAnsi="宋体" w:cs="宋体" w:hint="eastAsia"/>
                <w:kern w:val="0"/>
                <w:sz w:val="24"/>
              </w:rPr>
              <w:t>0</w:t>
            </w:r>
            <w:r w:rsidR="00643A20">
              <w:rPr>
                <w:rFonts w:ascii="仿宋_GB2312" w:eastAsia="仿宋_GB2312" w:hAnsi="宋体" w:cs="宋体" w:hint="eastAsia"/>
                <w:kern w:val="0"/>
                <w:sz w:val="24"/>
              </w:rPr>
              <w:t xml:space="preserve">　</w:t>
            </w:r>
          </w:p>
        </w:tc>
      </w:tr>
      <w:tr w:rsidR="00A63660" w:rsidTr="006741CF">
        <w:trPr>
          <w:trHeight w:val="780"/>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主动公开招投标违法违规行为及处理情况、国有资金占控股或者主导地位依法应当招标的项目等信息数</w:t>
            </w:r>
          </w:p>
        </w:tc>
        <w:tc>
          <w:tcPr>
            <w:tcW w:w="720" w:type="dxa"/>
            <w:tcBorders>
              <w:top w:val="nil"/>
              <w:left w:val="single" w:sz="4" w:space="0" w:color="auto"/>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741CF">
            <w:pPr>
              <w:widowControl/>
              <w:jc w:val="center"/>
              <w:rPr>
                <w:rFonts w:ascii="仿宋_GB2312" w:eastAsia="仿宋_GB2312" w:hAnsi="宋体" w:cs="宋体"/>
                <w:kern w:val="0"/>
                <w:sz w:val="24"/>
              </w:rPr>
            </w:pPr>
            <w:r>
              <w:rPr>
                <w:rFonts w:ascii="仿宋_GB2312" w:eastAsia="仿宋_GB2312" w:hAnsi="宋体" w:cs="宋体" w:hint="eastAsia"/>
                <w:kern w:val="0"/>
                <w:sz w:val="24"/>
              </w:rPr>
              <w:t>0</w:t>
            </w:r>
            <w:r w:rsidR="00643A20">
              <w:rPr>
                <w:rFonts w:ascii="仿宋_GB2312" w:eastAsia="仿宋_GB2312" w:hAnsi="宋体" w:cs="宋体" w:hint="eastAsia"/>
                <w:kern w:val="0"/>
                <w:sz w:val="24"/>
              </w:rPr>
              <w:t xml:space="preserve">　</w:t>
            </w:r>
          </w:p>
        </w:tc>
      </w:tr>
      <w:tr w:rsidR="00A63660" w:rsidTr="006741CF">
        <w:trPr>
          <w:trHeight w:val="555"/>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主动公开生产安全事故的政府举措、处置进展、风险预警、防范措施等信息数</w:t>
            </w:r>
          </w:p>
        </w:tc>
        <w:tc>
          <w:tcPr>
            <w:tcW w:w="720" w:type="dxa"/>
            <w:tcBorders>
              <w:top w:val="nil"/>
              <w:left w:val="single" w:sz="4" w:space="0" w:color="auto"/>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741CF">
            <w:pPr>
              <w:widowControl/>
              <w:jc w:val="center"/>
              <w:rPr>
                <w:rFonts w:ascii="仿宋_GB2312" w:eastAsia="仿宋_GB2312" w:hAnsi="宋体" w:cs="宋体"/>
                <w:kern w:val="0"/>
                <w:sz w:val="24"/>
              </w:rPr>
            </w:pPr>
            <w:r>
              <w:rPr>
                <w:rFonts w:ascii="仿宋_GB2312" w:eastAsia="仿宋_GB2312" w:hAnsi="宋体" w:cs="宋体" w:hint="eastAsia"/>
                <w:kern w:val="0"/>
                <w:sz w:val="24"/>
              </w:rPr>
              <w:t>0</w:t>
            </w:r>
            <w:r w:rsidR="00643A20">
              <w:rPr>
                <w:rFonts w:ascii="仿宋_GB2312" w:eastAsia="仿宋_GB2312" w:hAnsi="宋体" w:cs="宋体" w:hint="eastAsia"/>
                <w:kern w:val="0"/>
                <w:sz w:val="24"/>
              </w:rPr>
              <w:t xml:space="preserve">　</w:t>
            </w:r>
          </w:p>
        </w:tc>
      </w:tr>
      <w:tr w:rsidR="00A63660" w:rsidTr="006741CF">
        <w:trPr>
          <w:trHeight w:val="690"/>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主动公开农用地转为建设用地批准、征收集体土地批准、征地公告、征地补偿安置公示、集体土地征收结案等信息数</w:t>
            </w:r>
          </w:p>
        </w:tc>
        <w:tc>
          <w:tcPr>
            <w:tcW w:w="720" w:type="dxa"/>
            <w:tcBorders>
              <w:top w:val="nil"/>
              <w:left w:val="single" w:sz="4" w:space="0" w:color="auto"/>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741CF">
            <w:pPr>
              <w:widowControl/>
              <w:jc w:val="center"/>
              <w:rPr>
                <w:rFonts w:ascii="仿宋_GB2312" w:eastAsia="仿宋_GB2312" w:hAnsi="宋体" w:cs="宋体"/>
                <w:kern w:val="0"/>
                <w:sz w:val="24"/>
              </w:rPr>
            </w:pPr>
            <w:r>
              <w:rPr>
                <w:rFonts w:ascii="仿宋_GB2312" w:eastAsia="仿宋_GB2312" w:hAnsi="宋体" w:cs="宋体" w:hint="eastAsia"/>
                <w:kern w:val="0"/>
                <w:sz w:val="24"/>
              </w:rPr>
              <w:t>0</w:t>
            </w:r>
            <w:r w:rsidR="00643A20">
              <w:rPr>
                <w:rFonts w:ascii="仿宋_GB2312" w:eastAsia="仿宋_GB2312" w:hAnsi="宋体" w:cs="宋体" w:hint="eastAsia"/>
                <w:kern w:val="0"/>
                <w:sz w:val="24"/>
              </w:rPr>
              <w:t xml:space="preserve">　</w:t>
            </w:r>
          </w:p>
        </w:tc>
      </w:tr>
      <w:tr w:rsidR="00A63660" w:rsidTr="006741CF">
        <w:trPr>
          <w:trHeight w:val="720"/>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主动公开政府指导价、政府定价和收费标准调整的项目、价格、依据、执行时间和范围等信息数</w:t>
            </w:r>
          </w:p>
        </w:tc>
        <w:tc>
          <w:tcPr>
            <w:tcW w:w="720" w:type="dxa"/>
            <w:tcBorders>
              <w:top w:val="nil"/>
              <w:left w:val="single" w:sz="4" w:space="0" w:color="auto"/>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741CF">
            <w:pPr>
              <w:widowControl/>
              <w:jc w:val="center"/>
              <w:rPr>
                <w:rFonts w:ascii="仿宋_GB2312" w:eastAsia="仿宋_GB2312" w:hAnsi="宋体" w:cs="宋体"/>
                <w:kern w:val="0"/>
                <w:sz w:val="24"/>
              </w:rPr>
            </w:pPr>
            <w:r>
              <w:rPr>
                <w:rFonts w:ascii="仿宋_GB2312" w:eastAsia="仿宋_GB2312" w:hAnsi="宋体" w:cs="宋体" w:hint="eastAsia"/>
                <w:kern w:val="0"/>
                <w:sz w:val="24"/>
              </w:rPr>
              <w:t>0</w:t>
            </w:r>
            <w:r w:rsidR="00643A20">
              <w:rPr>
                <w:rFonts w:ascii="仿宋_GB2312" w:eastAsia="仿宋_GB2312" w:hAnsi="宋体" w:cs="宋体" w:hint="eastAsia"/>
                <w:kern w:val="0"/>
                <w:sz w:val="24"/>
              </w:rPr>
              <w:t xml:space="preserve">　</w:t>
            </w:r>
          </w:p>
        </w:tc>
      </w:tr>
      <w:tr w:rsidR="00A63660" w:rsidTr="006741CF">
        <w:trPr>
          <w:trHeight w:val="525"/>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主动公开本区企业信用信息系统中的警示信息和良好信息等信息数</w:t>
            </w:r>
          </w:p>
        </w:tc>
        <w:tc>
          <w:tcPr>
            <w:tcW w:w="720" w:type="dxa"/>
            <w:tcBorders>
              <w:top w:val="nil"/>
              <w:left w:val="single" w:sz="4" w:space="0" w:color="auto"/>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741CF">
            <w:pPr>
              <w:widowControl/>
              <w:jc w:val="center"/>
              <w:rPr>
                <w:rFonts w:ascii="仿宋_GB2312" w:eastAsia="仿宋_GB2312" w:hAnsi="宋体" w:cs="宋体"/>
                <w:kern w:val="0"/>
                <w:sz w:val="24"/>
              </w:rPr>
            </w:pPr>
            <w:r>
              <w:rPr>
                <w:rFonts w:ascii="仿宋_GB2312" w:eastAsia="仿宋_GB2312" w:hAnsi="宋体" w:cs="宋体" w:hint="eastAsia"/>
                <w:kern w:val="0"/>
                <w:sz w:val="24"/>
              </w:rPr>
              <w:t>1</w:t>
            </w:r>
            <w:r w:rsidR="00643A20">
              <w:rPr>
                <w:rFonts w:ascii="仿宋_GB2312" w:eastAsia="仿宋_GB2312" w:hAnsi="宋体" w:cs="宋体" w:hint="eastAsia"/>
                <w:kern w:val="0"/>
                <w:sz w:val="24"/>
              </w:rPr>
              <w:t xml:space="preserve">　</w:t>
            </w:r>
          </w:p>
        </w:tc>
      </w:tr>
      <w:tr w:rsidR="00A63660" w:rsidTr="006741CF">
        <w:trPr>
          <w:trHeight w:val="585"/>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主动公开政府部门预算执行审计结果等信息数</w:t>
            </w:r>
          </w:p>
        </w:tc>
        <w:tc>
          <w:tcPr>
            <w:tcW w:w="720"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4" w:space="0" w:color="auto"/>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675"/>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主动公开行政机关对与人民群众利益密切相关的公共企事业单位进行监督管理的信息数</w:t>
            </w:r>
          </w:p>
        </w:tc>
        <w:tc>
          <w:tcPr>
            <w:tcW w:w="720" w:type="dxa"/>
            <w:tcBorders>
              <w:top w:val="nil"/>
              <w:left w:val="single" w:sz="4" w:space="0" w:color="auto"/>
              <w:bottom w:val="single" w:sz="8"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8" w:space="0" w:color="auto"/>
              <w:right w:val="single" w:sz="8"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5"/>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主动公开区人民政府决定主动公开的其他信息数</w:t>
            </w:r>
          </w:p>
        </w:tc>
        <w:tc>
          <w:tcPr>
            <w:tcW w:w="720" w:type="dxa"/>
            <w:tcBorders>
              <w:top w:val="single" w:sz="8" w:space="0" w:color="auto"/>
              <w:left w:val="single" w:sz="4" w:space="0" w:color="auto"/>
              <w:bottom w:val="single" w:sz="8" w:space="0" w:color="auto"/>
              <w:right w:val="single" w:sz="8"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8" w:space="0" w:color="auto"/>
              <w:left w:val="single" w:sz="8" w:space="0" w:color="auto"/>
              <w:bottom w:val="single" w:sz="8" w:space="0" w:color="auto"/>
              <w:right w:val="single" w:sz="8" w:space="0" w:color="auto"/>
            </w:tcBorders>
            <w:vAlign w:val="center"/>
          </w:tcPr>
          <w:p w:rsidR="00A63660" w:rsidRDefault="006741CF">
            <w:pPr>
              <w:widowControl/>
              <w:jc w:val="center"/>
              <w:rPr>
                <w:rFonts w:ascii="仿宋_GB2312" w:eastAsia="仿宋_GB2312" w:hAnsi="宋体" w:cs="宋体"/>
                <w:kern w:val="0"/>
                <w:sz w:val="24"/>
              </w:rPr>
            </w:pPr>
            <w:r>
              <w:rPr>
                <w:rFonts w:ascii="仿宋_GB2312" w:eastAsia="仿宋_GB2312" w:hAnsi="宋体" w:cs="宋体" w:hint="eastAsia"/>
                <w:kern w:val="0"/>
                <w:sz w:val="24"/>
              </w:rPr>
              <w:t>0</w:t>
            </w:r>
            <w:r w:rsidR="00643A20">
              <w:rPr>
                <w:rFonts w:ascii="仿宋_GB2312" w:eastAsia="仿宋_GB2312" w:hAnsi="宋体" w:cs="宋体" w:hint="eastAsia"/>
                <w:kern w:val="0"/>
                <w:sz w:val="24"/>
              </w:rPr>
              <w:t xml:space="preserve">　</w:t>
            </w:r>
          </w:p>
        </w:tc>
      </w:tr>
      <w:tr w:rsidR="00A63660" w:rsidTr="006741CF">
        <w:trPr>
          <w:trHeight w:val="402"/>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b/>
                <w:kern w:val="0"/>
                <w:sz w:val="24"/>
              </w:rPr>
            </w:pPr>
            <w:r>
              <w:rPr>
                <w:rFonts w:ascii="仿宋_GB2312" w:eastAsia="仿宋_GB2312" w:hAnsi="宋体" w:cs="宋体" w:hint="eastAsia"/>
                <w:kern w:val="0"/>
                <w:sz w:val="24"/>
              </w:rPr>
              <w:lastRenderedPageBreak/>
              <w:t xml:space="preserve"> （三）通过不同渠道和方式公开政府信息的情况</w:t>
            </w:r>
          </w:p>
        </w:tc>
        <w:tc>
          <w:tcPr>
            <w:tcW w:w="720" w:type="dxa"/>
            <w:tcBorders>
              <w:top w:val="single" w:sz="8" w:space="0" w:color="auto"/>
              <w:left w:val="nil"/>
              <w:bottom w:val="single" w:sz="4" w:space="0" w:color="auto"/>
              <w:right w:val="single" w:sz="4" w:space="0" w:color="auto"/>
              <w:tr2bl w:val="single" w:sz="4" w:space="0" w:color="auto"/>
            </w:tcBorders>
            <w:vAlign w:val="center"/>
          </w:tcPr>
          <w:p w:rsidR="00A63660" w:rsidRDefault="00A63660">
            <w:pPr>
              <w:widowControl/>
              <w:jc w:val="center"/>
              <w:rPr>
                <w:rFonts w:ascii="仿宋_GB2312" w:eastAsia="仿宋_GB2312" w:hAnsi="宋体" w:cs="宋体"/>
                <w:kern w:val="0"/>
                <w:sz w:val="24"/>
              </w:rPr>
            </w:pPr>
          </w:p>
        </w:tc>
        <w:tc>
          <w:tcPr>
            <w:tcW w:w="1080" w:type="dxa"/>
            <w:tcBorders>
              <w:top w:val="single" w:sz="8" w:space="0" w:color="auto"/>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A63660" w:rsidTr="006741CF">
        <w:trPr>
          <w:trHeight w:val="402"/>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1.政府公报公开政府信息数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1</w:t>
            </w:r>
          </w:p>
        </w:tc>
      </w:tr>
      <w:tr w:rsidR="00A63660" w:rsidTr="006741CF">
        <w:trPr>
          <w:trHeight w:val="402"/>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2.政府网站公开政府信息数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864</w:t>
            </w:r>
          </w:p>
        </w:tc>
      </w:tr>
      <w:tr w:rsidR="00A63660" w:rsidTr="006741CF">
        <w:trPr>
          <w:trHeight w:val="402"/>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3.政务微博公开政府信息数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4.政务微信公开政府信息数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57</w:t>
            </w:r>
          </w:p>
        </w:tc>
      </w:tr>
      <w:tr w:rsidR="00A63660" w:rsidTr="006741CF">
        <w:trPr>
          <w:trHeight w:val="402"/>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5.其他方式公开政府信息数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二、回应解读情况</w:t>
            </w:r>
          </w:p>
        </w:tc>
        <w:tc>
          <w:tcPr>
            <w:tcW w:w="720" w:type="dxa"/>
            <w:tcBorders>
              <w:top w:val="nil"/>
              <w:left w:val="nil"/>
              <w:bottom w:val="single" w:sz="4" w:space="0" w:color="auto"/>
              <w:right w:val="single" w:sz="4" w:space="0" w:color="auto"/>
              <w:tr2bl w:val="single" w:sz="4" w:space="0" w:color="auto"/>
            </w:tcBorders>
            <w:vAlign w:val="center"/>
          </w:tcPr>
          <w:p w:rsidR="00A63660" w:rsidRDefault="00643A2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A63660" w:rsidTr="006741CF">
        <w:trPr>
          <w:trHeight w:val="660"/>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（一）回应公众关注热点或重大舆情数</w:t>
            </w:r>
            <w:r>
              <w:rPr>
                <w:rFonts w:ascii="仿宋_GB2312" w:eastAsia="仿宋_GB2312" w:hAnsi="宋体" w:cs="宋体" w:hint="eastAsia"/>
                <w:kern w:val="0"/>
                <w:sz w:val="24"/>
              </w:rPr>
              <w:br/>
              <w:t xml:space="preserve">         （不同方式回应同一热点或舆情计1次）</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（二）通过不同渠道和方式回应解读的情况</w:t>
            </w:r>
          </w:p>
        </w:tc>
        <w:tc>
          <w:tcPr>
            <w:tcW w:w="720" w:type="dxa"/>
            <w:tcBorders>
              <w:top w:val="nil"/>
              <w:left w:val="nil"/>
              <w:bottom w:val="single" w:sz="4" w:space="0" w:color="auto"/>
              <w:right w:val="single" w:sz="4" w:space="0" w:color="auto"/>
              <w:tr2bl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A63660" w:rsidTr="006741CF">
        <w:trPr>
          <w:trHeight w:val="402"/>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1.参加或举办新闻发布会总次数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其中：主要负责同志参加新闻发布会次数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2.政府网站在线访谈次数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其中：主要负责同志参加政府网站在线访谈次数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3.政策解读稿件发布数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篇</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4.微博微信回应事件数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5.其他方式回应事件数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三、依申请公开情况</w:t>
            </w:r>
          </w:p>
        </w:tc>
        <w:tc>
          <w:tcPr>
            <w:tcW w:w="720" w:type="dxa"/>
            <w:tcBorders>
              <w:top w:val="nil"/>
              <w:left w:val="nil"/>
              <w:bottom w:val="single" w:sz="4" w:space="0" w:color="auto"/>
              <w:right w:val="single" w:sz="4" w:space="0" w:color="auto"/>
              <w:tr2bl w:val="single" w:sz="4" w:space="0" w:color="auto"/>
            </w:tcBorders>
            <w:vAlign w:val="center"/>
          </w:tcPr>
          <w:p w:rsidR="00A63660" w:rsidRDefault="00643A2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（一）收到申请数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1.当面申请数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2.传真申请数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3.网络申请数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4.信函申请数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（二）申请办结数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1.按时办结数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2.延期办结数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（三）申请答复数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1.属于已主动公开范围数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2.同意公开答复数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single" w:sz="4" w:space="0" w:color="auto"/>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3.同意部分公开答复数</w:t>
            </w:r>
          </w:p>
        </w:tc>
        <w:tc>
          <w:tcPr>
            <w:tcW w:w="720" w:type="dxa"/>
            <w:tcBorders>
              <w:top w:val="single" w:sz="4" w:space="0" w:color="auto"/>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4" w:space="0" w:color="auto"/>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4.不同意公开答复数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其中：涉及国家秘密</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涉及商业秘密</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single" w:sz="4" w:space="0" w:color="auto"/>
              <w:left w:val="single" w:sz="4"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涉及个人隐私</w:t>
            </w:r>
          </w:p>
        </w:tc>
        <w:tc>
          <w:tcPr>
            <w:tcW w:w="720" w:type="dxa"/>
            <w:tcBorders>
              <w:top w:val="single" w:sz="4" w:space="0" w:color="auto"/>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4" w:space="0" w:color="auto"/>
              <w:left w:val="nil"/>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ind w:left="2400" w:hangingChars="1000" w:hanging="2400"/>
              <w:jc w:val="left"/>
              <w:rPr>
                <w:rFonts w:ascii="仿宋_GB2312" w:eastAsia="仿宋_GB2312" w:hAnsi="宋体" w:cs="宋体"/>
                <w:kern w:val="0"/>
                <w:sz w:val="24"/>
              </w:rPr>
            </w:pPr>
            <w:r>
              <w:rPr>
                <w:rFonts w:ascii="仿宋_GB2312" w:eastAsia="仿宋_GB2312" w:hAnsi="宋体" w:cs="宋体" w:hint="eastAsia"/>
                <w:kern w:val="0"/>
                <w:sz w:val="24"/>
              </w:rPr>
              <w:lastRenderedPageBreak/>
              <w:t xml:space="preserve">　　　　　　　　　　危及国家安全、公共安全、经济安全和社会稳定</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不是《条例》所指政府信息</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法律法规规定的其他情形</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5.不属于本行政机关公开数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6.申请信息不存在数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7.告知作出更改补充数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8.告知通过其他途径办理数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黑体" w:eastAsia="黑体" w:hAnsi="宋体" w:cs="宋体"/>
                <w:color w:val="000000"/>
                <w:kern w:val="0"/>
                <w:sz w:val="24"/>
              </w:rPr>
            </w:pPr>
            <w:r>
              <w:rPr>
                <w:rFonts w:ascii="黑体" w:eastAsia="黑体" w:hAnsi="宋体" w:cs="宋体" w:hint="eastAsia"/>
                <w:color w:val="000000"/>
                <w:kern w:val="0"/>
                <w:sz w:val="24"/>
              </w:rPr>
              <w:t>四、行政复议数量</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宋体" w:hAnsi="宋体" w:cs="宋体"/>
                <w:color w:val="000000"/>
                <w:kern w:val="0"/>
                <w:sz w:val="24"/>
              </w:rPr>
            </w:pPr>
            <w:r>
              <w:rPr>
                <w:rFonts w:ascii="宋体" w:hAnsi="宋体" w:cs="宋体" w:hint="eastAsia"/>
                <w:color w:val="000000"/>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宋体" w:hAnsi="宋体" w:cs="宋体"/>
                <w:color w:val="000000"/>
                <w:kern w:val="0"/>
                <w:sz w:val="24"/>
              </w:rPr>
            </w:pPr>
            <w:r>
              <w:rPr>
                <w:rFonts w:ascii="宋体" w:hAnsi="宋体" w:cs="宋体" w:hint="eastAsia"/>
                <w:color w:val="000000"/>
                <w:kern w:val="0"/>
                <w:sz w:val="24"/>
              </w:rPr>
              <w:t xml:space="preserve">　</w:t>
            </w:r>
            <w:r w:rsidR="006741CF">
              <w:rPr>
                <w:rFonts w:ascii="宋体" w:hAnsi="宋体" w:cs="宋体" w:hint="eastAsia"/>
                <w:color w:val="000000"/>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（一）维持具体行政行为数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（二）被依法纠错数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（三）其他情形数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五、行政诉讼数量</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宋体" w:hAnsi="宋体" w:cs="宋体"/>
                <w:color w:val="000000"/>
                <w:kern w:val="0"/>
                <w:sz w:val="24"/>
              </w:rPr>
            </w:pPr>
            <w:r>
              <w:rPr>
                <w:rFonts w:ascii="宋体" w:hAnsi="宋体" w:cs="宋体" w:hint="eastAsia"/>
                <w:color w:val="000000"/>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宋体" w:hAnsi="宋体" w:cs="宋体"/>
                <w:color w:val="000000"/>
                <w:kern w:val="0"/>
                <w:sz w:val="24"/>
              </w:rPr>
            </w:pPr>
            <w:r>
              <w:rPr>
                <w:rFonts w:ascii="宋体" w:hAnsi="宋体" w:cs="宋体" w:hint="eastAsia"/>
                <w:color w:val="000000"/>
                <w:kern w:val="0"/>
                <w:sz w:val="24"/>
              </w:rPr>
              <w:t xml:space="preserve">　</w:t>
            </w:r>
            <w:r w:rsidR="006741CF">
              <w:rPr>
                <w:rFonts w:ascii="宋体" w:hAnsi="宋体" w:cs="宋体" w:hint="eastAsia"/>
                <w:color w:val="000000"/>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（一）维持具体行政行为或者驳回原告诉讼请求数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（二）被依法纠错数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（三）其他情形数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黑体" w:eastAsia="黑体" w:hAnsi="宋体" w:cs="宋体"/>
                <w:color w:val="000000"/>
                <w:kern w:val="0"/>
                <w:sz w:val="24"/>
              </w:rPr>
            </w:pPr>
            <w:r>
              <w:rPr>
                <w:rFonts w:ascii="黑体" w:eastAsia="黑体" w:hAnsi="宋体" w:cs="宋体" w:hint="eastAsia"/>
                <w:color w:val="000000"/>
                <w:kern w:val="0"/>
                <w:sz w:val="24"/>
              </w:rPr>
              <w:t>六、举报投诉数量</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宋体" w:hAnsi="宋体" w:cs="宋体"/>
                <w:color w:val="000000"/>
                <w:kern w:val="0"/>
                <w:sz w:val="24"/>
              </w:rPr>
            </w:pPr>
            <w:r>
              <w:rPr>
                <w:rFonts w:ascii="宋体" w:hAnsi="宋体" w:cs="宋体" w:hint="eastAsia"/>
                <w:color w:val="000000"/>
                <w:kern w:val="0"/>
                <w:sz w:val="24"/>
              </w:rPr>
              <w:t>件</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宋体" w:hAnsi="宋体" w:cs="宋体"/>
                <w:color w:val="000000"/>
                <w:kern w:val="0"/>
                <w:sz w:val="24"/>
              </w:rPr>
            </w:pPr>
            <w:r>
              <w:rPr>
                <w:rFonts w:ascii="宋体" w:hAnsi="宋体" w:cs="宋体" w:hint="eastAsia"/>
                <w:color w:val="000000"/>
                <w:kern w:val="0"/>
                <w:sz w:val="24"/>
              </w:rPr>
              <w:t xml:space="preserve">　</w:t>
            </w:r>
            <w:r w:rsidR="006741CF">
              <w:rPr>
                <w:rFonts w:ascii="宋体" w:hAnsi="宋体" w:cs="宋体" w:hint="eastAsia"/>
                <w:color w:val="000000"/>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七、依申请公开信息收取的费用</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宋体" w:hAnsi="宋体" w:cs="宋体"/>
                <w:color w:val="000000"/>
                <w:kern w:val="0"/>
                <w:sz w:val="24"/>
              </w:rPr>
            </w:pPr>
            <w:r>
              <w:rPr>
                <w:rFonts w:ascii="宋体" w:hAnsi="宋体" w:cs="宋体" w:hint="eastAsia"/>
                <w:color w:val="000000"/>
                <w:kern w:val="0"/>
                <w:sz w:val="24"/>
              </w:rPr>
              <w:t>万元</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宋体" w:hAnsi="宋体" w:cs="宋体"/>
                <w:color w:val="000000"/>
                <w:kern w:val="0"/>
                <w:sz w:val="24"/>
              </w:rPr>
            </w:pPr>
            <w:r>
              <w:rPr>
                <w:rFonts w:ascii="宋体" w:hAnsi="宋体" w:cs="宋体" w:hint="eastAsia"/>
                <w:color w:val="000000"/>
                <w:kern w:val="0"/>
                <w:sz w:val="24"/>
              </w:rPr>
              <w:t xml:space="preserve">　</w:t>
            </w:r>
            <w:r w:rsidR="006741CF">
              <w:rPr>
                <w:rFonts w:ascii="宋体" w:hAnsi="宋体" w:cs="宋体" w:hint="eastAsia"/>
                <w:color w:val="000000"/>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黑体" w:eastAsia="黑体" w:hAnsi="宋体" w:cs="宋体"/>
                <w:color w:val="000000"/>
                <w:kern w:val="0"/>
                <w:sz w:val="24"/>
              </w:rPr>
            </w:pPr>
            <w:r>
              <w:rPr>
                <w:rFonts w:ascii="黑体" w:eastAsia="黑体" w:hAnsi="宋体" w:cs="宋体" w:hint="eastAsia"/>
                <w:color w:val="000000"/>
                <w:kern w:val="0"/>
                <w:sz w:val="24"/>
              </w:rPr>
              <w:t>八、机构建设和保障经费情况</w:t>
            </w:r>
          </w:p>
        </w:tc>
        <w:tc>
          <w:tcPr>
            <w:tcW w:w="720" w:type="dxa"/>
            <w:tcBorders>
              <w:top w:val="nil"/>
              <w:left w:val="nil"/>
              <w:bottom w:val="single" w:sz="4" w:space="0" w:color="auto"/>
              <w:right w:val="single" w:sz="4" w:space="0" w:color="auto"/>
              <w:tr2bl w:val="single" w:sz="4" w:space="0" w:color="auto"/>
            </w:tcBorders>
            <w:vAlign w:val="center"/>
          </w:tcPr>
          <w:p w:rsidR="00A63660" w:rsidRDefault="00643A20">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宋体" w:hAnsi="宋体" w:cs="宋体"/>
                <w:color w:val="000000"/>
                <w:kern w:val="0"/>
                <w:sz w:val="24"/>
              </w:rPr>
            </w:pPr>
            <w:r>
              <w:rPr>
                <w:rFonts w:ascii="宋体" w:hAnsi="宋体" w:cs="宋体" w:hint="eastAsia"/>
                <w:color w:val="000000"/>
                <w:kern w:val="0"/>
                <w:sz w:val="24"/>
              </w:rPr>
              <w:t xml:space="preserve">　</w:t>
            </w:r>
            <w:r w:rsidR="006741CF">
              <w:rPr>
                <w:rFonts w:ascii="宋体" w:hAnsi="宋体" w:cs="宋体" w:hint="eastAsia"/>
                <w:color w:val="000000"/>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b/>
                <w:kern w:val="0"/>
                <w:sz w:val="24"/>
              </w:rPr>
            </w:pPr>
            <w:r>
              <w:rPr>
                <w:rFonts w:ascii="仿宋_GB2312" w:eastAsia="仿宋_GB2312" w:hAnsi="宋体" w:cs="宋体" w:hint="eastAsia"/>
                <w:kern w:val="0"/>
                <w:sz w:val="24"/>
              </w:rPr>
              <w:t xml:space="preserve">  （一）政府信息公开工作专门机构数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个</w:t>
            </w:r>
          </w:p>
        </w:tc>
        <w:tc>
          <w:tcPr>
            <w:tcW w:w="1080" w:type="dxa"/>
            <w:tcBorders>
              <w:top w:val="nil"/>
              <w:left w:val="nil"/>
              <w:bottom w:val="single" w:sz="4" w:space="0" w:color="auto"/>
              <w:right w:val="single" w:sz="8" w:space="0" w:color="auto"/>
            </w:tcBorders>
            <w:vAlign w:val="center"/>
          </w:tcPr>
          <w:p w:rsidR="00A63660" w:rsidRDefault="00643A20" w:rsidP="006741CF">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（二）设置政府信息公开查阅点数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个</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1</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（三）从事政府信息公开工作人员数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人</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19</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1.专职人员数（不包括政府公报及政府网站工作人员数）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人</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b/>
                <w:kern w:val="0"/>
                <w:sz w:val="24"/>
              </w:rPr>
            </w:pPr>
            <w:r>
              <w:rPr>
                <w:rFonts w:ascii="仿宋_GB2312" w:eastAsia="仿宋_GB2312" w:hAnsi="宋体" w:cs="宋体" w:hint="eastAsia"/>
                <w:kern w:val="0"/>
                <w:sz w:val="24"/>
              </w:rPr>
              <w:t xml:space="preserve">           2.兼职人员数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人</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19</w:t>
            </w:r>
          </w:p>
        </w:tc>
      </w:tr>
      <w:tr w:rsidR="00A63660" w:rsidTr="006741CF">
        <w:trPr>
          <w:trHeight w:val="660"/>
          <w:jc w:val="center"/>
        </w:trPr>
        <w:tc>
          <w:tcPr>
            <w:tcW w:w="7755" w:type="dxa"/>
            <w:tcBorders>
              <w:top w:val="single" w:sz="4" w:space="0" w:color="auto"/>
              <w:left w:val="single" w:sz="8" w:space="0" w:color="auto"/>
              <w:bottom w:val="single" w:sz="4" w:space="0" w:color="auto"/>
              <w:right w:val="single" w:sz="4" w:space="0" w:color="auto"/>
            </w:tcBorders>
            <w:vAlign w:val="center"/>
          </w:tcPr>
          <w:p w:rsidR="00A63660" w:rsidRDefault="00643A20">
            <w:pPr>
              <w:widowControl/>
              <w:ind w:left="960" w:hangingChars="400" w:hanging="960"/>
              <w:jc w:val="left"/>
              <w:rPr>
                <w:rFonts w:ascii="仿宋_GB2312" w:eastAsia="仿宋_GB2312" w:hAnsi="宋体" w:cs="宋体"/>
                <w:b/>
                <w:kern w:val="0"/>
                <w:sz w:val="24"/>
              </w:rPr>
            </w:pPr>
            <w:r>
              <w:rPr>
                <w:rFonts w:ascii="仿宋_GB2312" w:eastAsia="仿宋_GB2312" w:hAnsi="宋体" w:cs="宋体" w:hint="eastAsia"/>
                <w:kern w:val="0"/>
                <w:sz w:val="24"/>
              </w:rPr>
              <w:t xml:space="preserve">  （四）政府信息公开专项经费（不包括用于政府公报编辑管理及政府网站建设维护等方面的经费）</w:t>
            </w:r>
          </w:p>
        </w:tc>
        <w:tc>
          <w:tcPr>
            <w:tcW w:w="720" w:type="dxa"/>
            <w:tcBorders>
              <w:top w:val="single" w:sz="4" w:space="0" w:color="auto"/>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万元</w:t>
            </w:r>
          </w:p>
        </w:tc>
        <w:tc>
          <w:tcPr>
            <w:tcW w:w="1080" w:type="dxa"/>
            <w:tcBorders>
              <w:top w:val="single" w:sz="4" w:space="0" w:color="auto"/>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九、政府信息公开会议和培训情况</w:t>
            </w:r>
          </w:p>
        </w:tc>
        <w:tc>
          <w:tcPr>
            <w:tcW w:w="720" w:type="dxa"/>
            <w:tcBorders>
              <w:top w:val="nil"/>
              <w:left w:val="nil"/>
              <w:bottom w:val="single" w:sz="4" w:space="0" w:color="auto"/>
              <w:right w:val="single" w:sz="4" w:space="0" w:color="auto"/>
              <w:tr2bl w:val="single" w:sz="4" w:space="0" w:color="auto"/>
            </w:tcBorders>
            <w:vAlign w:val="center"/>
          </w:tcPr>
          <w:p w:rsidR="00A63660" w:rsidRDefault="00A63660">
            <w:pPr>
              <w:widowControl/>
              <w:jc w:val="center"/>
              <w:rPr>
                <w:rFonts w:ascii="宋体" w:hAnsi="宋体" w:cs="宋体"/>
                <w:color w:val="000000"/>
                <w:kern w:val="0"/>
                <w:sz w:val="24"/>
              </w:rPr>
            </w:pP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b/>
                <w:kern w:val="0"/>
                <w:sz w:val="24"/>
              </w:rPr>
            </w:pPr>
            <w:r>
              <w:rPr>
                <w:rFonts w:ascii="仿宋_GB2312" w:eastAsia="仿宋_GB2312" w:hAnsi="宋体" w:cs="宋体" w:hint="eastAsia"/>
                <w:kern w:val="0"/>
                <w:sz w:val="24"/>
              </w:rPr>
              <w:t xml:space="preserve">  （一）召开政府信息公开工作会议或专题会议数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1</w:t>
            </w:r>
          </w:p>
        </w:tc>
      </w:tr>
      <w:tr w:rsidR="00A63660" w:rsidTr="006741CF">
        <w:trPr>
          <w:trHeight w:val="402"/>
          <w:jc w:val="center"/>
        </w:trPr>
        <w:tc>
          <w:tcPr>
            <w:tcW w:w="7755" w:type="dxa"/>
            <w:tcBorders>
              <w:top w:val="nil"/>
              <w:left w:val="single" w:sz="8" w:space="0" w:color="auto"/>
              <w:bottom w:val="single" w:sz="4"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（二）举办各类培训班数</w:t>
            </w:r>
          </w:p>
        </w:tc>
        <w:tc>
          <w:tcPr>
            <w:tcW w:w="720" w:type="dxa"/>
            <w:tcBorders>
              <w:top w:val="nil"/>
              <w:left w:val="nil"/>
              <w:bottom w:val="single" w:sz="4"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r w:rsidR="00A63660" w:rsidTr="006741CF">
        <w:trPr>
          <w:trHeight w:val="402"/>
          <w:jc w:val="center"/>
        </w:trPr>
        <w:tc>
          <w:tcPr>
            <w:tcW w:w="7755" w:type="dxa"/>
            <w:tcBorders>
              <w:top w:val="nil"/>
              <w:left w:val="single" w:sz="8" w:space="0" w:color="auto"/>
              <w:bottom w:val="single" w:sz="8" w:space="0" w:color="auto"/>
              <w:right w:val="single" w:sz="4"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（三）接受培训人员数</w:t>
            </w:r>
          </w:p>
        </w:tc>
        <w:tc>
          <w:tcPr>
            <w:tcW w:w="720" w:type="dxa"/>
            <w:tcBorders>
              <w:top w:val="nil"/>
              <w:left w:val="nil"/>
              <w:bottom w:val="single" w:sz="8" w:space="0" w:color="auto"/>
              <w:right w:val="single" w:sz="4" w:space="0" w:color="auto"/>
            </w:tcBorders>
            <w:vAlign w:val="center"/>
          </w:tcPr>
          <w:p w:rsidR="00A63660" w:rsidRDefault="00643A20">
            <w:pPr>
              <w:widowControl/>
              <w:jc w:val="center"/>
              <w:rPr>
                <w:rFonts w:ascii="仿宋_GB2312" w:eastAsia="仿宋_GB2312" w:hAnsi="宋体" w:cs="宋体"/>
                <w:kern w:val="0"/>
                <w:sz w:val="24"/>
              </w:rPr>
            </w:pPr>
            <w:r>
              <w:rPr>
                <w:rFonts w:ascii="仿宋_GB2312" w:eastAsia="仿宋_GB2312" w:hAnsi="宋体" w:cs="宋体" w:hint="eastAsia"/>
                <w:kern w:val="0"/>
                <w:sz w:val="24"/>
              </w:rPr>
              <w:t>人次</w:t>
            </w:r>
          </w:p>
        </w:tc>
        <w:tc>
          <w:tcPr>
            <w:tcW w:w="1080" w:type="dxa"/>
            <w:tcBorders>
              <w:top w:val="nil"/>
              <w:left w:val="nil"/>
              <w:bottom w:val="single" w:sz="8" w:space="0" w:color="auto"/>
              <w:right w:val="single" w:sz="8" w:space="0" w:color="auto"/>
            </w:tcBorders>
            <w:vAlign w:val="center"/>
          </w:tcPr>
          <w:p w:rsidR="00A63660" w:rsidRDefault="00643A2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sidR="006741CF">
              <w:rPr>
                <w:rFonts w:ascii="仿宋_GB2312" w:eastAsia="仿宋_GB2312" w:hAnsi="宋体" w:cs="宋体" w:hint="eastAsia"/>
                <w:kern w:val="0"/>
                <w:sz w:val="24"/>
              </w:rPr>
              <w:t>0</w:t>
            </w:r>
          </w:p>
        </w:tc>
      </w:tr>
    </w:tbl>
    <w:p w:rsidR="00643A20" w:rsidRDefault="00643A20">
      <w:pPr>
        <w:spacing w:line="520" w:lineRule="exact"/>
        <w:rPr>
          <w:rFonts w:ascii="仿宋_GB2312" w:eastAsia="仿宋_GB2312" w:hAnsi="宋体"/>
          <w:sz w:val="32"/>
          <w:szCs w:val="32"/>
        </w:rPr>
      </w:pPr>
    </w:p>
    <w:sectPr w:rsidR="00643A20" w:rsidSect="00A63660">
      <w:footerReference w:type="even" r:id="rId7"/>
      <w:footerReference w:type="default" r:id="rId8"/>
      <w:pgSz w:w="11906" w:h="16838"/>
      <w:pgMar w:top="1440" w:right="1800" w:bottom="1440" w:left="1800"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72ED" w:rsidRDefault="001672ED">
      <w:r>
        <w:separator/>
      </w:r>
    </w:p>
  </w:endnote>
  <w:endnote w:type="continuationSeparator" w:id="0">
    <w:p w:rsidR="001672ED" w:rsidRDefault="001672ED">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0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汉仪大宋简">
    <w:altName w:val="Arial"/>
    <w:charset w:val="00"/>
    <w:family w:val="swiss"/>
    <w:pitch w:val="default"/>
    <w:sig w:usb0="00000000" w:usb1="00000000" w:usb2="00000000" w:usb3="00000000" w:csb0="00040001" w:csb1="00000000"/>
  </w:font>
  <w:font w:name="Tahoma">
    <w:panose1 w:val="020B0604030504040204"/>
    <w:charset w:val="00"/>
    <w:family w:val="swiss"/>
    <w:pitch w:val="variable"/>
    <w:sig w:usb0="61002A87" w:usb1="80000000" w:usb2="00000008" w:usb3="00000000" w:csb0="0001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Dotum">
    <w:altName w:val="돋움"/>
    <w:panose1 w:val="020B0600000101010101"/>
    <w:charset w:val="81"/>
    <w:family w:val="modern"/>
    <w:notTrueType/>
    <w:pitch w:val="fixed"/>
    <w:sig w:usb0="00000001" w:usb1="09060000" w:usb2="00000010" w:usb3="00000000" w:csb0="00080000" w:csb1="00000000"/>
  </w:font>
  <w:font w:name="楷体_GB2312">
    <w:panose1 w:val="02010609030101010101"/>
    <w:charset w:val="86"/>
    <w:family w:val="modern"/>
    <w:pitch w:val="fixed"/>
    <w:sig w:usb0="00000001" w:usb1="080E0000" w:usb2="00000010" w:usb3="00000000" w:csb0="00040000" w:csb1="00000000"/>
  </w:font>
  <w:font w:name="仿宋">
    <w:charset w:val="86"/>
    <w:family w:val="modern"/>
    <w:pitch w:val="default"/>
    <w:sig w:usb0="800002BF" w:usb1="38CF7CFA" w:usb2="00000016" w:usb3="00000000" w:csb0="00040001" w:csb1="00000000"/>
  </w:font>
  <w:font w:name="楷体">
    <w:charset w:val="86"/>
    <w:family w:val="modern"/>
    <w:pitch w:val="default"/>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660" w:rsidRDefault="001D0415">
    <w:pPr>
      <w:pStyle w:val="a8"/>
      <w:framePr w:wrap="around" w:vAnchor="text" w:hAnchor="margin" w:xAlign="right" w:y="1"/>
      <w:rPr>
        <w:rStyle w:val="a3"/>
      </w:rPr>
    </w:pPr>
    <w:r>
      <w:fldChar w:fldCharType="begin"/>
    </w:r>
    <w:r w:rsidR="00643A20">
      <w:rPr>
        <w:rStyle w:val="a3"/>
      </w:rPr>
      <w:instrText xml:space="preserve">PAGE  </w:instrText>
    </w:r>
    <w:r>
      <w:fldChar w:fldCharType="end"/>
    </w:r>
  </w:p>
  <w:p w:rsidR="00A63660" w:rsidRDefault="00A63660">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660" w:rsidRDefault="001D0415">
    <w:pPr>
      <w:pStyle w:val="a8"/>
      <w:framePr w:wrap="around" w:vAnchor="text" w:hAnchor="margin" w:xAlign="right" w:y="1"/>
      <w:rPr>
        <w:rStyle w:val="a3"/>
      </w:rPr>
    </w:pPr>
    <w:r>
      <w:fldChar w:fldCharType="begin"/>
    </w:r>
    <w:r w:rsidR="00643A20">
      <w:rPr>
        <w:rStyle w:val="a3"/>
      </w:rPr>
      <w:instrText xml:space="preserve">PAGE  </w:instrText>
    </w:r>
    <w:r>
      <w:fldChar w:fldCharType="separate"/>
    </w:r>
    <w:r w:rsidR="00D23FB0">
      <w:rPr>
        <w:rStyle w:val="a3"/>
        <w:noProof/>
      </w:rPr>
      <w:t>4</w:t>
    </w:r>
    <w:r>
      <w:fldChar w:fldCharType="end"/>
    </w:r>
  </w:p>
  <w:p w:rsidR="00A63660" w:rsidRDefault="00A63660">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72ED" w:rsidRDefault="001672ED">
      <w:r>
        <w:separator/>
      </w:r>
    </w:p>
  </w:footnote>
  <w:footnote w:type="continuationSeparator" w:id="0">
    <w:p w:rsidR="001672ED" w:rsidRDefault="001672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857F0E"/>
    <w:multiLevelType w:val="multilevel"/>
    <w:tmpl w:val="68857F0E"/>
    <w:lvl w:ilvl="0">
      <w:start w:val="3"/>
      <w:numFmt w:val="bullet"/>
      <w:lvlText w:val="▲"/>
      <w:lvlJc w:val="left"/>
      <w:pPr>
        <w:tabs>
          <w:tab w:val="num" w:pos="360"/>
        </w:tabs>
        <w:ind w:left="360" w:hanging="360"/>
      </w:pPr>
      <w:rPr>
        <w:rFonts w:ascii="黑体" w:eastAsia="黑体" w:hAnsi="宋体" w:cs="宋体"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73C39"/>
    <w:rsid w:val="00022553"/>
    <w:rsid w:val="00034F4C"/>
    <w:rsid w:val="0003582F"/>
    <w:rsid w:val="00053B9B"/>
    <w:rsid w:val="000540E9"/>
    <w:rsid w:val="000613CD"/>
    <w:rsid w:val="00075DF1"/>
    <w:rsid w:val="00077675"/>
    <w:rsid w:val="0009232F"/>
    <w:rsid w:val="000B0D49"/>
    <w:rsid w:val="000D7861"/>
    <w:rsid w:val="00165116"/>
    <w:rsid w:val="001672ED"/>
    <w:rsid w:val="00167C8C"/>
    <w:rsid w:val="00193E43"/>
    <w:rsid w:val="00194598"/>
    <w:rsid w:val="001D0415"/>
    <w:rsid w:val="001E17F0"/>
    <w:rsid w:val="00204653"/>
    <w:rsid w:val="002121A2"/>
    <w:rsid w:val="00220C7A"/>
    <w:rsid w:val="00234445"/>
    <w:rsid w:val="002361AE"/>
    <w:rsid w:val="00256E14"/>
    <w:rsid w:val="0026772D"/>
    <w:rsid w:val="00267B73"/>
    <w:rsid w:val="00274AF3"/>
    <w:rsid w:val="00291B08"/>
    <w:rsid w:val="002A648A"/>
    <w:rsid w:val="002B21F7"/>
    <w:rsid w:val="003251E3"/>
    <w:rsid w:val="00343A62"/>
    <w:rsid w:val="003778F3"/>
    <w:rsid w:val="003B7A9D"/>
    <w:rsid w:val="003D4C9C"/>
    <w:rsid w:val="003D4E1D"/>
    <w:rsid w:val="003D5428"/>
    <w:rsid w:val="003F5AB0"/>
    <w:rsid w:val="004362E0"/>
    <w:rsid w:val="0044031B"/>
    <w:rsid w:val="0048219E"/>
    <w:rsid w:val="004B51CD"/>
    <w:rsid w:val="004E4C1F"/>
    <w:rsid w:val="00505003"/>
    <w:rsid w:val="00510158"/>
    <w:rsid w:val="00523F6F"/>
    <w:rsid w:val="00581D8A"/>
    <w:rsid w:val="00583F06"/>
    <w:rsid w:val="005941A9"/>
    <w:rsid w:val="00597635"/>
    <w:rsid w:val="005A5F8F"/>
    <w:rsid w:val="005B1439"/>
    <w:rsid w:val="005D25B4"/>
    <w:rsid w:val="005E63F6"/>
    <w:rsid w:val="00616691"/>
    <w:rsid w:val="00643A20"/>
    <w:rsid w:val="0065250A"/>
    <w:rsid w:val="00673C39"/>
    <w:rsid w:val="006741CF"/>
    <w:rsid w:val="00694B67"/>
    <w:rsid w:val="00696A5A"/>
    <w:rsid w:val="006D1EAF"/>
    <w:rsid w:val="006D5405"/>
    <w:rsid w:val="006F2D03"/>
    <w:rsid w:val="00743493"/>
    <w:rsid w:val="00747242"/>
    <w:rsid w:val="00770EEC"/>
    <w:rsid w:val="007B46EF"/>
    <w:rsid w:val="0081430F"/>
    <w:rsid w:val="00824A8C"/>
    <w:rsid w:val="00833F58"/>
    <w:rsid w:val="0084007E"/>
    <w:rsid w:val="00851C99"/>
    <w:rsid w:val="00855F4B"/>
    <w:rsid w:val="00856A98"/>
    <w:rsid w:val="00857BB9"/>
    <w:rsid w:val="00890CFC"/>
    <w:rsid w:val="008A08A8"/>
    <w:rsid w:val="008A4110"/>
    <w:rsid w:val="008C6E76"/>
    <w:rsid w:val="008F16C2"/>
    <w:rsid w:val="009032EE"/>
    <w:rsid w:val="00910CB2"/>
    <w:rsid w:val="00931EE0"/>
    <w:rsid w:val="00944401"/>
    <w:rsid w:val="009507D7"/>
    <w:rsid w:val="00966CBB"/>
    <w:rsid w:val="00997016"/>
    <w:rsid w:val="009C08E7"/>
    <w:rsid w:val="009D3D19"/>
    <w:rsid w:val="00A076E3"/>
    <w:rsid w:val="00A1313E"/>
    <w:rsid w:val="00A63660"/>
    <w:rsid w:val="00A74FF9"/>
    <w:rsid w:val="00AA62D9"/>
    <w:rsid w:val="00AC3978"/>
    <w:rsid w:val="00B22369"/>
    <w:rsid w:val="00B23A9C"/>
    <w:rsid w:val="00B37421"/>
    <w:rsid w:val="00B52A4F"/>
    <w:rsid w:val="00B556C6"/>
    <w:rsid w:val="00B56948"/>
    <w:rsid w:val="00B67169"/>
    <w:rsid w:val="00B754A9"/>
    <w:rsid w:val="00B900BF"/>
    <w:rsid w:val="00BA0893"/>
    <w:rsid w:val="00BC21F9"/>
    <w:rsid w:val="00BE3897"/>
    <w:rsid w:val="00C42C3D"/>
    <w:rsid w:val="00C45472"/>
    <w:rsid w:val="00C861AB"/>
    <w:rsid w:val="00CC6948"/>
    <w:rsid w:val="00CF2681"/>
    <w:rsid w:val="00D0076B"/>
    <w:rsid w:val="00D0694F"/>
    <w:rsid w:val="00D23FB0"/>
    <w:rsid w:val="00D3604B"/>
    <w:rsid w:val="00D47045"/>
    <w:rsid w:val="00D92320"/>
    <w:rsid w:val="00DB715A"/>
    <w:rsid w:val="00DC039B"/>
    <w:rsid w:val="00DD5E25"/>
    <w:rsid w:val="00DD773D"/>
    <w:rsid w:val="00E06C62"/>
    <w:rsid w:val="00E62E08"/>
    <w:rsid w:val="00E70F3E"/>
    <w:rsid w:val="00E9781A"/>
    <w:rsid w:val="00EB1FAF"/>
    <w:rsid w:val="00ED1E18"/>
    <w:rsid w:val="00EE4902"/>
    <w:rsid w:val="00F01B29"/>
    <w:rsid w:val="00F1344D"/>
    <w:rsid w:val="00F146EF"/>
    <w:rsid w:val="00F311A5"/>
    <w:rsid w:val="00F31B70"/>
    <w:rsid w:val="00F37EC8"/>
    <w:rsid w:val="00F54627"/>
    <w:rsid w:val="00F663D5"/>
    <w:rsid w:val="00F6759F"/>
    <w:rsid w:val="00F74BA7"/>
    <w:rsid w:val="00F92777"/>
    <w:rsid w:val="00FA2F1F"/>
    <w:rsid w:val="00FC03C6"/>
    <w:rsid w:val="0D7277D7"/>
    <w:rsid w:val="0EC278A2"/>
    <w:rsid w:val="13215BCD"/>
    <w:rsid w:val="1C6B32EB"/>
    <w:rsid w:val="55875E19"/>
    <w:rsid w:val="758E29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366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A63660"/>
  </w:style>
  <w:style w:type="character" w:customStyle="1" w:styleId="Char">
    <w:name w:val="页眉 Char"/>
    <w:basedOn w:val="a0"/>
    <w:link w:val="a4"/>
    <w:rsid w:val="00A63660"/>
    <w:rPr>
      <w:kern w:val="2"/>
      <w:sz w:val="18"/>
      <w:szCs w:val="18"/>
    </w:rPr>
  </w:style>
  <w:style w:type="paragraph" w:styleId="a5">
    <w:name w:val="Document Map"/>
    <w:basedOn w:val="a"/>
    <w:semiHidden/>
    <w:rsid w:val="00A63660"/>
    <w:pPr>
      <w:shd w:val="clear" w:color="auto" w:fill="000080"/>
    </w:pPr>
  </w:style>
  <w:style w:type="paragraph" w:styleId="a6">
    <w:name w:val="Normal (Web)"/>
    <w:basedOn w:val="a"/>
    <w:rsid w:val="00A63660"/>
    <w:pPr>
      <w:widowControl/>
      <w:spacing w:before="100" w:beforeAutospacing="1" w:after="100" w:afterAutospacing="1"/>
      <w:jc w:val="left"/>
    </w:pPr>
    <w:rPr>
      <w:rFonts w:ascii="宋体" w:hAnsi="宋体" w:cs="宋体"/>
      <w:kern w:val="0"/>
      <w:sz w:val="24"/>
    </w:rPr>
  </w:style>
  <w:style w:type="paragraph" w:styleId="a7">
    <w:name w:val="Body Text"/>
    <w:basedOn w:val="a"/>
    <w:rsid w:val="00A63660"/>
    <w:pPr>
      <w:suppressAutoHyphens/>
      <w:jc w:val="center"/>
    </w:pPr>
    <w:rPr>
      <w:rFonts w:ascii="方正小标宋简体" w:eastAsia="方正小标宋简体" w:hAnsi="汉仪大宋简"/>
      <w:color w:val="000000"/>
      <w:kern w:val="0"/>
      <w:sz w:val="44"/>
      <w:szCs w:val="20"/>
    </w:rPr>
  </w:style>
  <w:style w:type="paragraph" w:styleId="a4">
    <w:name w:val="header"/>
    <w:basedOn w:val="a"/>
    <w:link w:val="Char"/>
    <w:rsid w:val="00A63660"/>
    <w:pPr>
      <w:pBdr>
        <w:bottom w:val="single" w:sz="6" w:space="1" w:color="auto"/>
      </w:pBdr>
      <w:tabs>
        <w:tab w:val="center" w:pos="4153"/>
        <w:tab w:val="right" w:pos="8306"/>
      </w:tabs>
      <w:snapToGrid w:val="0"/>
      <w:jc w:val="center"/>
    </w:pPr>
    <w:rPr>
      <w:sz w:val="18"/>
      <w:szCs w:val="18"/>
    </w:rPr>
  </w:style>
  <w:style w:type="paragraph" w:styleId="a8">
    <w:name w:val="footer"/>
    <w:basedOn w:val="a"/>
    <w:rsid w:val="00A63660"/>
    <w:pPr>
      <w:tabs>
        <w:tab w:val="center" w:pos="4153"/>
        <w:tab w:val="right" w:pos="8306"/>
      </w:tabs>
      <w:snapToGrid w:val="0"/>
      <w:jc w:val="left"/>
    </w:pPr>
    <w:rPr>
      <w:sz w:val="18"/>
      <w:szCs w:val="18"/>
    </w:rPr>
  </w:style>
  <w:style w:type="paragraph" w:styleId="a9">
    <w:name w:val="Balloon Text"/>
    <w:basedOn w:val="a"/>
    <w:semiHidden/>
    <w:rsid w:val="00A63660"/>
    <w:rPr>
      <w:sz w:val="18"/>
      <w:szCs w:val="18"/>
    </w:rPr>
  </w:style>
  <w:style w:type="paragraph" w:customStyle="1" w:styleId="CharCharCharCharCharCharCharCharCharChar">
    <w:name w:val="Char Char Char Char Char Char Char Char Char Char"/>
    <w:basedOn w:val="a5"/>
    <w:rsid w:val="00A63660"/>
    <w:pPr>
      <w:adjustRightInd w:val="0"/>
      <w:spacing w:line="436" w:lineRule="exact"/>
      <w:ind w:left="357"/>
      <w:jc w:val="left"/>
      <w:outlineLvl w:val="3"/>
    </w:pPr>
    <w:rPr>
      <w:rFonts w:ascii="Tahoma" w:hAnsi="Tahoma"/>
      <w:b/>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8</Pages>
  <Words>605</Words>
  <Characters>3450</Characters>
  <Application>Microsoft Office Word</Application>
  <DocSecurity>0</DocSecurity>
  <Lines>28</Lines>
  <Paragraphs>8</Paragraphs>
  <ScaleCrop>false</ScaleCrop>
  <Company>China</Company>
  <LinksUpToDate>false</LinksUpToDate>
  <CharactersWithSpaces>4047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luru01</cp:lastModifiedBy>
  <cp:revision>4</cp:revision>
  <cp:lastPrinted>2018-02-01T08:26:00Z</cp:lastPrinted>
  <dcterms:created xsi:type="dcterms:W3CDTF">2018-01-29T03:25:00Z</dcterms:created>
  <dcterms:modified xsi:type="dcterms:W3CDTF">2018-02-02T00:59:00Z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