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780" w:lineRule="exact"/>
        <w:jc w:val="center"/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7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1076"/>
        <w:gridCol w:w="1338"/>
        <w:gridCol w:w="1116"/>
        <w:gridCol w:w="1276"/>
        <w:gridCol w:w="2108"/>
        <w:gridCol w:w="1080"/>
        <w:gridCol w:w="1440"/>
        <w:gridCol w:w="720"/>
        <w:gridCol w:w="720"/>
        <w:gridCol w:w="1728"/>
        <w:gridCol w:w="16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bookmarkStart w:id="0" w:name="_GoBack"/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企业名称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所属区县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污染源类型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监测点位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监测时间</w:t>
            </w:r>
          </w:p>
        </w:tc>
        <w:tc>
          <w:tcPr>
            <w:tcW w:w="3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监测项目及排放浓度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污染物浓度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排放限值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是否达标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超标倍数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评价标准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exact"/>
          <w:jc w:val="center"/>
        </w:trPr>
        <w:tc>
          <w:tcPr>
            <w:tcW w:w="111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</w:rPr>
              <w:t>北京京西绿保环境科技有限公司</w:t>
            </w:r>
          </w:p>
        </w:tc>
        <w:tc>
          <w:tcPr>
            <w:tcW w:w="107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门头沟区</w:t>
            </w:r>
          </w:p>
        </w:tc>
        <w:tc>
          <w:tcPr>
            <w:tcW w:w="133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  <w:lang w:val="en-US" w:eastAsia="zh-CN"/>
              </w:rPr>
              <w:t>土壤环境</w:t>
            </w:r>
          </w:p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</w:rPr>
              <w:t>固体废物</w:t>
            </w:r>
          </w:p>
        </w:tc>
        <w:tc>
          <w:tcPr>
            <w:tcW w:w="111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</w:rPr>
              <w:fldChar w:fldCharType="begin"/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</w:rPr>
              <w:instrText xml:space="preserve"> HYPERLINK "http://10.18.41.83:8080/monitor/datareport/data-report!zzCountySelf.action" </w:instrTex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</w:rPr>
              <w:fldChar w:fldCharType="separate"/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</w:rPr>
              <w:t>渗滤液处理站总排口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</w:rPr>
              <w:fldChar w:fldCharType="end"/>
            </w:r>
          </w:p>
        </w:tc>
        <w:tc>
          <w:tcPr>
            <w:tcW w:w="127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20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24.6.4</w:t>
            </w: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  <w:t>pH值（无量纲）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8.2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eastAsia="zh-CN"/>
              </w:rPr>
              <w:t>——</w:t>
            </w:r>
          </w:p>
        </w:tc>
        <w:tc>
          <w:tcPr>
            <w:tcW w:w="164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eastAsia="zh-CN"/>
              </w:rPr>
              <w:t>渗滤液</w:t>
            </w:r>
          </w:p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eastAsia="zh-CN"/>
              </w:rPr>
              <w:t>回用，不外排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  <w:t>色度（倍）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30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  <w:t>化学需氧量（mg/L）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  <w:t>生化需氧量（mg/L）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1.2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  <w:t>悬浮物（mg/L）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22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  <w:t>总氮（mg/L）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0.68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  <w:t>氨氮（mg/L）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0.066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  <w:t>总磷（mg/L）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0.05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  <w:t>粪大肠菌群（MPN/L)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&lt;10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  <w:t>总汞（mg/L）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&lt;0.00004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  <w:t>总镉（mg/L）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&lt;0.0001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  <w:t>总铬（mg/L）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0.024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  <w:t>六价铬（mg/L）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0.018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  <w:t>总砷（mg/L）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&lt;0.0003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w w:val="9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w w:val="9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总铅（mg/L）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01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bookmarkEnd w:id="0"/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</w:t>
      </w:r>
      <w:r>
        <w:rPr>
          <w:rFonts w:hint="eastAsia" w:eastAsia="仿宋_GB2312"/>
          <w:sz w:val="28"/>
          <w:szCs w:val="28"/>
          <w:lang w:val="en-US" w:eastAsia="zh-CN"/>
        </w:rPr>
        <w:t>生态环境</w:t>
      </w:r>
      <w:r>
        <w:rPr>
          <w:rFonts w:hint="eastAsia" w:eastAsia="仿宋_GB2312"/>
          <w:sz w:val="28"/>
          <w:szCs w:val="28"/>
        </w:rPr>
        <w:t>局</w:t>
      </w:r>
    </w:p>
    <w:tbl>
      <w:tblPr>
        <w:tblStyle w:val="7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1076"/>
        <w:gridCol w:w="1320"/>
        <w:gridCol w:w="2127"/>
        <w:gridCol w:w="1275"/>
        <w:gridCol w:w="1701"/>
        <w:gridCol w:w="1134"/>
        <w:gridCol w:w="1341"/>
        <w:gridCol w:w="720"/>
        <w:gridCol w:w="720"/>
        <w:gridCol w:w="1620"/>
        <w:gridCol w:w="12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企业名称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所属区县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污染源类型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监测点位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监测时间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监测项目及排放浓度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污染物浓度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排放限值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是否达标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超标倍数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评价标准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北京京西绿保环境科技有限公司</w:t>
            </w:r>
          </w:p>
        </w:tc>
        <w:tc>
          <w:tcPr>
            <w:tcW w:w="107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门头沟区</w:t>
            </w:r>
          </w:p>
        </w:tc>
        <w:tc>
          <w:tcPr>
            <w:tcW w:w="132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土壤环境</w:t>
            </w:r>
          </w:p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固体废物</w:t>
            </w: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1#(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上风向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)</w:t>
            </w:r>
          </w:p>
        </w:tc>
        <w:tc>
          <w:tcPr>
            <w:tcW w:w="127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cs="宋体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20</w:t>
            </w:r>
            <w:r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  <w:t>24.6.17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&lt;0.001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大气污染物综合排放标准 DB11/501-2017</w:t>
            </w:r>
          </w:p>
        </w:tc>
        <w:tc>
          <w:tcPr>
            <w:tcW w:w="120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0.0</w:t>
            </w:r>
            <w:r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6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&lt;10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2#(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)</w:t>
            </w: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&lt;0.001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</w:t>
            </w:r>
            <w:r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09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&lt;10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3#(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)</w:t>
            </w: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&lt;0.001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</w:t>
            </w:r>
            <w:r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09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&lt;10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4#(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)</w:t>
            </w: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&lt;0.001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</w:t>
            </w:r>
            <w:r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11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19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</w:t>
      </w:r>
      <w:r>
        <w:rPr>
          <w:rFonts w:hint="eastAsia" w:eastAsia="仿宋_GB2312"/>
          <w:sz w:val="28"/>
          <w:szCs w:val="28"/>
          <w:lang w:val="en-US" w:eastAsia="zh-CN"/>
        </w:rPr>
        <w:t>生态环境</w:t>
      </w:r>
      <w:r>
        <w:rPr>
          <w:rFonts w:hint="eastAsia" w:eastAsia="仿宋_GB2312"/>
          <w:sz w:val="28"/>
          <w:szCs w:val="28"/>
        </w:rPr>
        <w:t>局</w:t>
      </w:r>
    </w:p>
    <w:tbl>
      <w:tblPr>
        <w:tblStyle w:val="7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1076"/>
        <w:gridCol w:w="1320"/>
        <w:gridCol w:w="2127"/>
        <w:gridCol w:w="1275"/>
        <w:gridCol w:w="1701"/>
        <w:gridCol w:w="1134"/>
        <w:gridCol w:w="1341"/>
        <w:gridCol w:w="720"/>
        <w:gridCol w:w="720"/>
        <w:gridCol w:w="1620"/>
        <w:gridCol w:w="12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企业名称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所属区县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污染源类型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监测点位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监测时间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监测项目及排放浓度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污染物浓度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排放限值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是否达标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超标倍数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评价标准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2" w:hRule="exact"/>
          <w:jc w:val="center"/>
        </w:trPr>
        <w:tc>
          <w:tcPr>
            <w:tcW w:w="111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北京京西绿保环境科技有限公司</w:t>
            </w:r>
          </w:p>
        </w:tc>
        <w:tc>
          <w:tcPr>
            <w:tcW w:w="10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门头沟区</w:t>
            </w:r>
          </w:p>
        </w:tc>
        <w:tc>
          <w:tcPr>
            <w:tcW w:w="13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土壤环境</w:t>
            </w:r>
          </w:p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固体废物</w:t>
            </w:r>
          </w:p>
        </w:tc>
        <w:tc>
          <w:tcPr>
            <w:tcW w:w="2127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填埋场工作面</w:t>
            </w:r>
          </w:p>
        </w:tc>
        <w:tc>
          <w:tcPr>
            <w:tcW w:w="127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cs="宋体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20</w:t>
            </w:r>
            <w:r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  <w:t>24.6.17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甲烷</w:t>
            </w:r>
            <w:r>
              <w:rPr>
                <w:rFonts w:hint="eastAsia" w:cs="宋体" w:asciiTheme="minorEastAsia" w:hAnsiTheme="minorEastAsia" w:eastAsiaTheme="minorEastAsia"/>
                <w:szCs w:val="21"/>
                <w:lang w:eastAsia="zh-CN"/>
              </w:rPr>
              <w:t>（</w:t>
            </w:r>
            <w:r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  <w:t>%）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0.000239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0.</w:t>
            </w:r>
            <w:r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--</w:t>
            </w:r>
          </w:p>
        </w:tc>
        <w:tc>
          <w:tcPr>
            <w:tcW w:w="16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 xml:space="preserve">生活垃圾填埋场污染控制标准 </w:t>
            </w:r>
          </w:p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GB 16889-2008</w:t>
            </w:r>
          </w:p>
        </w:tc>
        <w:tc>
          <w:tcPr>
            <w:tcW w:w="12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sectPr>
      <w:pgSz w:w="16838" w:h="11906" w:orient="landscape"/>
      <w:pgMar w:top="850" w:right="850" w:bottom="1134" w:left="850" w:header="851" w:footer="992" w:gutter="0"/>
      <w:cols w:space="720" w:num="1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0114"/>
    <w:rsid w:val="000513AF"/>
    <w:rsid w:val="00086266"/>
    <w:rsid w:val="00090701"/>
    <w:rsid w:val="000924C1"/>
    <w:rsid w:val="000A4351"/>
    <w:rsid w:val="000A6734"/>
    <w:rsid w:val="000C634D"/>
    <w:rsid w:val="000D63F8"/>
    <w:rsid w:val="000E4122"/>
    <w:rsid w:val="000F02B6"/>
    <w:rsid w:val="000F11A8"/>
    <w:rsid w:val="001019FB"/>
    <w:rsid w:val="00105BAA"/>
    <w:rsid w:val="00117284"/>
    <w:rsid w:val="001343EA"/>
    <w:rsid w:val="00137899"/>
    <w:rsid w:val="001523C5"/>
    <w:rsid w:val="0016572E"/>
    <w:rsid w:val="00172A27"/>
    <w:rsid w:val="0018174A"/>
    <w:rsid w:val="00191EB8"/>
    <w:rsid w:val="001B1129"/>
    <w:rsid w:val="001C0223"/>
    <w:rsid w:val="00237E6F"/>
    <w:rsid w:val="00253D25"/>
    <w:rsid w:val="00261973"/>
    <w:rsid w:val="00266B26"/>
    <w:rsid w:val="002702D4"/>
    <w:rsid w:val="00291E62"/>
    <w:rsid w:val="00295872"/>
    <w:rsid w:val="002979D1"/>
    <w:rsid w:val="002A2E48"/>
    <w:rsid w:val="002A360C"/>
    <w:rsid w:val="002C3DC8"/>
    <w:rsid w:val="002E5060"/>
    <w:rsid w:val="002F0645"/>
    <w:rsid w:val="002F0BAC"/>
    <w:rsid w:val="002F17C7"/>
    <w:rsid w:val="002F322C"/>
    <w:rsid w:val="003034EE"/>
    <w:rsid w:val="00315603"/>
    <w:rsid w:val="00315E30"/>
    <w:rsid w:val="00334CB9"/>
    <w:rsid w:val="00354F0C"/>
    <w:rsid w:val="00356D30"/>
    <w:rsid w:val="00363CB1"/>
    <w:rsid w:val="0037464E"/>
    <w:rsid w:val="0038043F"/>
    <w:rsid w:val="003858A9"/>
    <w:rsid w:val="003C4BDF"/>
    <w:rsid w:val="003E13CC"/>
    <w:rsid w:val="003E1915"/>
    <w:rsid w:val="003E2AA9"/>
    <w:rsid w:val="00406C2D"/>
    <w:rsid w:val="004251AC"/>
    <w:rsid w:val="00436E0D"/>
    <w:rsid w:val="00436E27"/>
    <w:rsid w:val="00444C54"/>
    <w:rsid w:val="00457B4B"/>
    <w:rsid w:val="00460B96"/>
    <w:rsid w:val="00484552"/>
    <w:rsid w:val="004929E8"/>
    <w:rsid w:val="004A40EB"/>
    <w:rsid w:val="004B1A12"/>
    <w:rsid w:val="004D1C7F"/>
    <w:rsid w:val="004D4229"/>
    <w:rsid w:val="00505D5D"/>
    <w:rsid w:val="00551080"/>
    <w:rsid w:val="00555E63"/>
    <w:rsid w:val="00563891"/>
    <w:rsid w:val="00573A02"/>
    <w:rsid w:val="005A5996"/>
    <w:rsid w:val="00603277"/>
    <w:rsid w:val="00605C7A"/>
    <w:rsid w:val="00656E83"/>
    <w:rsid w:val="00683240"/>
    <w:rsid w:val="006B19C8"/>
    <w:rsid w:val="006B1FE4"/>
    <w:rsid w:val="006B5A73"/>
    <w:rsid w:val="006B6D98"/>
    <w:rsid w:val="006D4953"/>
    <w:rsid w:val="006E4C62"/>
    <w:rsid w:val="006E5817"/>
    <w:rsid w:val="006F532D"/>
    <w:rsid w:val="00710769"/>
    <w:rsid w:val="00725DD2"/>
    <w:rsid w:val="00763188"/>
    <w:rsid w:val="00776602"/>
    <w:rsid w:val="00777838"/>
    <w:rsid w:val="00780E51"/>
    <w:rsid w:val="007A03D4"/>
    <w:rsid w:val="007B03C9"/>
    <w:rsid w:val="007C2D35"/>
    <w:rsid w:val="007D7FBF"/>
    <w:rsid w:val="007E1286"/>
    <w:rsid w:val="007E18AD"/>
    <w:rsid w:val="007F29F6"/>
    <w:rsid w:val="007F5C0F"/>
    <w:rsid w:val="008018E5"/>
    <w:rsid w:val="00830852"/>
    <w:rsid w:val="00834ED4"/>
    <w:rsid w:val="00836369"/>
    <w:rsid w:val="00840D02"/>
    <w:rsid w:val="008422DD"/>
    <w:rsid w:val="0086098E"/>
    <w:rsid w:val="00863A28"/>
    <w:rsid w:val="008E31CC"/>
    <w:rsid w:val="008E366E"/>
    <w:rsid w:val="008E5C08"/>
    <w:rsid w:val="008F5F49"/>
    <w:rsid w:val="009011F3"/>
    <w:rsid w:val="00904A06"/>
    <w:rsid w:val="00933070"/>
    <w:rsid w:val="009370D6"/>
    <w:rsid w:val="00945A6E"/>
    <w:rsid w:val="00950B7C"/>
    <w:rsid w:val="00955985"/>
    <w:rsid w:val="009569E9"/>
    <w:rsid w:val="009935FB"/>
    <w:rsid w:val="009A2282"/>
    <w:rsid w:val="009B072C"/>
    <w:rsid w:val="009F0E80"/>
    <w:rsid w:val="009F1CE5"/>
    <w:rsid w:val="00A11081"/>
    <w:rsid w:val="00A23114"/>
    <w:rsid w:val="00A34565"/>
    <w:rsid w:val="00A34604"/>
    <w:rsid w:val="00A47538"/>
    <w:rsid w:val="00A71895"/>
    <w:rsid w:val="00A75D89"/>
    <w:rsid w:val="00A77C58"/>
    <w:rsid w:val="00AC37FE"/>
    <w:rsid w:val="00AE68A4"/>
    <w:rsid w:val="00B15C02"/>
    <w:rsid w:val="00B340EA"/>
    <w:rsid w:val="00B468DD"/>
    <w:rsid w:val="00B47564"/>
    <w:rsid w:val="00B53D17"/>
    <w:rsid w:val="00B651DA"/>
    <w:rsid w:val="00B7164D"/>
    <w:rsid w:val="00BC4C5B"/>
    <w:rsid w:val="00BE1007"/>
    <w:rsid w:val="00BE293F"/>
    <w:rsid w:val="00C21B43"/>
    <w:rsid w:val="00C33C53"/>
    <w:rsid w:val="00C45F7F"/>
    <w:rsid w:val="00C50F65"/>
    <w:rsid w:val="00C651B0"/>
    <w:rsid w:val="00CA2152"/>
    <w:rsid w:val="00CA2675"/>
    <w:rsid w:val="00CA5C10"/>
    <w:rsid w:val="00CB0677"/>
    <w:rsid w:val="00CB51C3"/>
    <w:rsid w:val="00CB7167"/>
    <w:rsid w:val="00CC1304"/>
    <w:rsid w:val="00CE3084"/>
    <w:rsid w:val="00CE6178"/>
    <w:rsid w:val="00CF4394"/>
    <w:rsid w:val="00CF7274"/>
    <w:rsid w:val="00D02002"/>
    <w:rsid w:val="00D10399"/>
    <w:rsid w:val="00D1398E"/>
    <w:rsid w:val="00D207D6"/>
    <w:rsid w:val="00D25477"/>
    <w:rsid w:val="00D27F71"/>
    <w:rsid w:val="00D33DDD"/>
    <w:rsid w:val="00D40944"/>
    <w:rsid w:val="00D538B3"/>
    <w:rsid w:val="00D66F06"/>
    <w:rsid w:val="00D71997"/>
    <w:rsid w:val="00D749C1"/>
    <w:rsid w:val="00D87ED0"/>
    <w:rsid w:val="00D97822"/>
    <w:rsid w:val="00DB63E4"/>
    <w:rsid w:val="00DC45D5"/>
    <w:rsid w:val="00E01A7A"/>
    <w:rsid w:val="00E15CFC"/>
    <w:rsid w:val="00E76535"/>
    <w:rsid w:val="00EC4CF6"/>
    <w:rsid w:val="00ED487E"/>
    <w:rsid w:val="00EE6A14"/>
    <w:rsid w:val="00EF3ACC"/>
    <w:rsid w:val="00EF5610"/>
    <w:rsid w:val="00F11482"/>
    <w:rsid w:val="00F169A2"/>
    <w:rsid w:val="00F246F5"/>
    <w:rsid w:val="00F36F28"/>
    <w:rsid w:val="00F53669"/>
    <w:rsid w:val="00F76DF9"/>
    <w:rsid w:val="00F84024"/>
    <w:rsid w:val="00F938A1"/>
    <w:rsid w:val="00FB19BC"/>
    <w:rsid w:val="00FD638B"/>
    <w:rsid w:val="00FE7C5B"/>
    <w:rsid w:val="03071A80"/>
    <w:rsid w:val="04487A14"/>
    <w:rsid w:val="04682996"/>
    <w:rsid w:val="068744B2"/>
    <w:rsid w:val="07F7427F"/>
    <w:rsid w:val="08190CF0"/>
    <w:rsid w:val="08B43D69"/>
    <w:rsid w:val="0A3F0758"/>
    <w:rsid w:val="0AE3005D"/>
    <w:rsid w:val="0FD32136"/>
    <w:rsid w:val="0FEB04C1"/>
    <w:rsid w:val="105C5E87"/>
    <w:rsid w:val="109E20BD"/>
    <w:rsid w:val="12541654"/>
    <w:rsid w:val="133E2759"/>
    <w:rsid w:val="15E56E02"/>
    <w:rsid w:val="16792BF5"/>
    <w:rsid w:val="1A4C51C8"/>
    <w:rsid w:val="1AFB0030"/>
    <w:rsid w:val="1DCA77EF"/>
    <w:rsid w:val="1E1C41C7"/>
    <w:rsid w:val="1E6D287C"/>
    <w:rsid w:val="20163B31"/>
    <w:rsid w:val="202C66D9"/>
    <w:rsid w:val="20476B16"/>
    <w:rsid w:val="209B76AC"/>
    <w:rsid w:val="20D475F4"/>
    <w:rsid w:val="20DC06C9"/>
    <w:rsid w:val="21243CEE"/>
    <w:rsid w:val="21BD4B7E"/>
    <w:rsid w:val="227C3649"/>
    <w:rsid w:val="24471E37"/>
    <w:rsid w:val="26AE00AB"/>
    <w:rsid w:val="27C8671A"/>
    <w:rsid w:val="27CE2F25"/>
    <w:rsid w:val="28021134"/>
    <w:rsid w:val="297347C8"/>
    <w:rsid w:val="2AA42601"/>
    <w:rsid w:val="2D517867"/>
    <w:rsid w:val="2D6908B3"/>
    <w:rsid w:val="2DBB7E6B"/>
    <w:rsid w:val="2E1E4E36"/>
    <w:rsid w:val="2E4F32B5"/>
    <w:rsid w:val="2EAB7F1D"/>
    <w:rsid w:val="2FB61344"/>
    <w:rsid w:val="305B23AE"/>
    <w:rsid w:val="33950B41"/>
    <w:rsid w:val="35797143"/>
    <w:rsid w:val="36935DFC"/>
    <w:rsid w:val="38B93231"/>
    <w:rsid w:val="38F77033"/>
    <w:rsid w:val="39075F73"/>
    <w:rsid w:val="3A52619C"/>
    <w:rsid w:val="3C47777E"/>
    <w:rsid w:val="3C687516"/>
    <w:rsid w:val="3F085934"/>
    <w:rsid w:val="4039670E"/>
    <w:rsid w:val="4180058A"/>
    <w:rsid w:val="438C1647"/>
    <w:rsid w:val="44067E15"/>
    <w:rsid w:val="45DE99DC"/>
    <w:rsid w:val="48226D45"/>
    <w:rsid w:val="49455066"/>
    <w:rsid w:val="4C057BE1"/>
    <w:rsid w:val="4CC6388C"/>
    <w:rsid w:val="4DEA7280"/>
    <w:rsid w:val="4F706968"/>
    <w:rsid w:val="4F793F37"/>
    <w:rsid w:val="506B4CFC"/>
    <w:rsid w:val="50D36876"/>
    <w:rsid w:val="53F269EC"/>
    <w:rsid w:val="54CB5889"/>
    <w:rsid w:val="55637220"/>
    <w:rsid w:val="56595648"/>
    <w:rsid w:val="597C725B"/>
    <w:rsid w:val="5B036AE0"/>
    <w:rsid w:val="5DD542A2"/>
    <w:rsid w:val="61407419"/>
    <w:rsid w:val="61C459AD"/>
    <w:rsid w:val="62FA53FE"/>
    <w:rsid w:val="64E17AF5"/>
    <w:rsid w:val="654C6564"/>
    <w:rsid w:val="65F330F8"/>
    <w:rsid w:val="698450AA"/>
    <w:rsid w:val="6B456B14"/>
    <w:rsid w:val="73A670F5"/>
    <w:rsid w:val="76A36B8C"/>
    <w:rsid w:val="7A066199"/>
    <w:rsid w:val="7BFC6E0C"/>
    <w:rsid w:val="7C5F7000"/>
    <w:rsid w:val="7C7E4CC5"/>
    <w:rsid w:val="7CBA3AAE"/>
    <w:rsid w:val="7CE268A8"/>
    <w:rsid w:val="7EF36B2B"/>
    <w:rsid w:val="7FEE7E63"/>
    <w:rsid w:val="B6FF652E"/>
    <w:rsid w:val="EA9B89B9"/>
    <w:rsid w:val="F76C2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5">
    <w:name w:val="page number"/>
    <w:basedOn w:val="4"/>
    <w:qFormat/>
    <w:uiPriority w:val="0"/>
  </w:style>
  <w:style w:type="character" w:styleId="6">
    <w:name w:val="Hyperlink"/>
    <w:basedOn w:val="4"/>
    <w:uiPriority w:val="0"/>
    <w:rPr>
      <w:color w:val="0000FF"/>
      <w:u w:val="single"/>
    </w:rPr>
  </w:style>
  <w:style w:type="character" w:customStyle="1" w:styleId="8">
    <w:name w:val="页码1"/>
    <w:basedOn w:val="4"/>
    <w:qFormat/>
    <w:uiPriority w:val="0"/>
  </w:style>
  <w:style w:type="paragraph" w:customStyle="1" w:styleId="9">
    <w:name w:val="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211</Words>
  <Characters>1203</Characters>
  <Lines>10</Lines>
  <Paragraphs>2</Paragraphs>
  <TotalTime>55</TotalTime>
  <ScaleCrop>false</ScaleCrop>
  <LinksUpToDate>false</LinksUpToDate>
  <CharactersWithSpaces>1412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2019-09-17T10:00:00Z</dcterms:created>
  <dc:creator>dell</dc:creator>
  <cp:lastModifiedBy>mhj</cp:lastModifiedBy>
  <dcterms:modified xsi:type="dcterms:W3CDTF">2024-10-31T07:03:58Z</dcterms:modified>
  <dc:title>国控企业监督性监测结果公开数据表</dc:title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