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29D3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北京市门头沟区信访办公室</w:t>
      </w:r>
    </w:p>
    <w:p w14:paraId="70BBB80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2024年政府信息公开工作年度报告</w:t>
      </w:r>
    </w:p>
    <w:p w14:paraId="0C9134E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09613F0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E982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5126E30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2024年1月1日至2024年12月31日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间门头沟区信访办本着“实事求是、公开透明”的原则,认真学习《政府信息公开条例》，提高对政府信息公开重要性的认识，结合工作实际及上级部门指示要求,进一步规范信息公开工作流程，把政府信息公开与我办各项工作联系起来，各科室、各方面的政策、法规、工作动态及时对外公布,自觉接受广大群众监督。</w:t>
      </w:r>
    </w:p>
    <w:p w14:paraId="039BB0B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参加上级职能部门举办的专题培训，定期组织科室和相关工作负责人开展门户网站工作培训，对信息公开专、兼职人员进行经常性培训，帮助工作人员熟练掌握政府网站及信息在网页上的发布的审批、操作流程；工作例会不定期研究解决信息发布工作中遇到的困难和问题,优化信息发布流程，完善信息公开手段，不断提升信息公开的能力和水平。</w:t>
      </w:r>
    </w:p>
    <w:p w14:paraId="5A0D22A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2024年区信访办政府信息公开工作运行正常。通过区政府门户网站主动公开信息35件；办理依申请公开0件。</w:t>
      </w:r>
    </w:p>
    <w:p w14:paraId="03FB46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026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EBA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47DE9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F18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FAD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1C0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CA5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76D3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553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8A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B0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F6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 w14:paraId="0BFB7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30F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14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70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91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 w14:paraId="5DA52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52B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26F1F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8AD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405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98ED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A6C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59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 w14:paraId="1113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7222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BCC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90B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495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227A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62E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E7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 w14:paraId="79514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9F6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02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 w14:paraId="53A0F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9CD4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763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32B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3E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007E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77F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F5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</w:tbl>
    <w:p w14:paraId="4B429A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52F4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01D1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9B0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7009D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4388B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E60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21F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84E2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070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4EA08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49EDC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9CC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19E9E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0596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96F6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15B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FD3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40A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C1D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E152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8BB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2C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F7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8F2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F0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30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8D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505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51C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2D9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067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2E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A26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E95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A1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D1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DA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51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8D1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4AC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5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44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0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BF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A7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24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0A6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F62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136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7E0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07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3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2B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4D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96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14F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95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FE1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B536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54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5F5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553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77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9E4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156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08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CC2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D7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D7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EC3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C0FA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C135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DC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5B9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E5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53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57C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D26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0A1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0E24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7095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91FD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7E3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7B3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ABE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FB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5D5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BB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B6C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8E1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216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198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5C02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11C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5AB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564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8A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68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35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EC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989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982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11B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A5B9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6E1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A35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561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D4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059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BE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38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050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2E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10C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00FE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269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87C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224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F00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6D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80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82F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5E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E77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7185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57E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D63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8B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6B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B1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87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CC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68F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F1A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AE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D714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C9A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380B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08E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24A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C4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C3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72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E0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042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50F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126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260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D9BF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5FC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88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884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BFA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D93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34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A5A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640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4DC9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9FC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A22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35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1B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EB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48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5D1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8ED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56A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78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4582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C281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0F75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30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56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2B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BE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31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58B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029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41B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DD0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9C02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264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12A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15A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35A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A0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912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EF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D4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B7B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4B08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C007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126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BD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0B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6B3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C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02C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3F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19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A43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592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FF59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D1D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69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58E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82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BF5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812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578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00F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488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A7C1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8FB4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EB94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EEB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18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8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D6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91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2B2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A76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D9E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4B0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617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7E0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EF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23B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32C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AB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4F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AE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A7E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6F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4F13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8D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01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F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D6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16D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E4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66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5C8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700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035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FBE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3A59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58A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17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7CB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0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EB1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45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1C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60F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53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BD8E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ECCB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602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2D8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25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8C8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D5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E20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638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ABA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D5B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AAA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BD8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88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B7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F00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4B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0A3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5B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951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87A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C56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8360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7B64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A447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5C78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CFF3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F20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5474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0DCF4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C804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46E4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5B69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B9B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503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39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FBC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118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E67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F70E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64E3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7E697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33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F37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619B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2AA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90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6A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863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5A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B1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8C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82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5F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CB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D88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6FB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FCEA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21A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AD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9AE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67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D1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81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CD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54D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71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94F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9F5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AA4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CCF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637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D7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F89F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3018731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（一）工作中存在的主要问题和困难</w:t>
      </w:r>
    </w:p>
    <w:p w14:paraId="0C83B79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一是政务公开工作人员的专业能力有待进一步提升。二是公开形式不够多元化，主要以文字为主，深入挖掘多样化形式较少。三是精品意识不强，缺少有特色、有亮点的精品信息，政务公开工作的宣传面不够广。</w:t>
      </w:r>
    </w:p>
    <w:p w14:paraId="130F4E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（二）具体解决办法和改进措施</w:t>
      </w:r>
    </w:p>
    <w:p w14:paraId="7659D30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严格按照年度培训计划开展政务公开业务培训，夯实政府信息公开理论基础，培养一支政治素养高、工作能力强的政务公开工作队伍。二是厘清主动公开信息的界限和范围，探索更接地气、更通俗易懂的公开路径，及时做好政府信息公开动态更新工作，不断丰富公开内容，提升信息发布的质效，推进政务公开信息化建设。三是严格执行“先审后发”程序，确保公开的信息内容准确、高效。树牢精品意识，突出特色、挖掘优势、打造品牌。加大宣传力度，提升公众的知晓度和参与度。</w:t>
      </w:r>
    </w:p>
    <w:p w14:paraId="1B175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66196D6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依据《政府信息公开信息处理费管理办法》(国办函〔2020〕109号)，2024年度区信访办收取信息处理费情况为：发出收费通知的件数为0件，总金额为0元，实际收取的总金额为0元。</w:t>
      </w:r>
    </w:p>
    <w:p w14:paraId="0B3DBDD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67B2B9E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56E26E7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ABED7C0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414BD1A4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A3CD7C7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C3AD65-F610-4CEF-9679-0BB2E04C51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4FFFD5E-27DF-4E59-A26E-A45A06D635D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6EBEA57C-2F0A-44E4-91D5-456853296EE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8C221BA-A636-4869-A1CD-8D090E72AB4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F04FA70-4258-4156-889B-DE1004962A9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0A4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554257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554257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12EB65A5"/>
    <w:rsid w:val="164B3423"/>
    <w:rsid w:val="16C23AFA"/>
    <w:rsid w:val="17371930"/>
    <w:rsid w:val="174D5C54"/>
    <w:rsid w:val="177D65EE"/>
    <w:rsid w:val="1CC76528"/>
    <w:rsid w:val="1D5D6E24"/>
    <w:rsid w:val="1D9D4F02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2F7E07DC"/>
    <w:rsid w:val="305D48EB"/>
    <w:rsid w:val="325B56DA"/>
    <w:rsid w:val="3330627F"/>
    <w:rsid w:val="335A04B6"/>
    <w:rsid w:val="357F7016"/>
    <w:rsid w:val="37643766"/>
    <w:rsid w:val="3A071CD6"/>
    <w:rsid w:val="3E553332"/>
    <w:rsid w:val="3EAB7648"/>
    <w:rsid w:val="46322CD4"/>
    <w:rsid w:val="48475164"/>
    <w:rsid w:val="4DC23FB1"/>
    <w:rsid w:val="575E3C29"/>
    <w:rsid w:val="5FD760D2"/>
    <w:rsid w:val="60BC260E"/>
    <w:rsid w:val="61723263"/>
    <w:rsid w:val="643F20FC"/>
    <w:rsid w:val="65EE4DB6"/>
    <w:rsid w:val="6DFF92D7"/>
    <w:rsid w:val="6E9FA70B"/>
    <w:rsid w:val="7C792090"/>
    <w:rsid w:val="7D154CE6"/>
    <w:rsid w:val="7EF7E223"/>
    <w:rsid w:val="7F7B2A23"/>
    <w:rsid w:val="BAFFB8C5"/>
    <w:rsid w:val="DE74A381"/>
    <w:rsid w:val="FFC7E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1036</Words>
  <Characters>1065</Characters>
  <Lines>0</Lines>
  <Paragraphs>0</Paragraphs>
  <TotalTime>0</TotalTime>
  <ScaleCrop>false</ScaleCrop>
  <LinksUpToDate>false</LinksUpToDate>
  <CharactersWithSpaces>1068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2022-12-30T12:05:00Z</dcterms:created>
  <dc:creator>MRX</dc:creator>
  <cp:lastModifiedBy>Mint1398171869</cp:lastModifiedBy>
  <cp:lastPrinted>2025-01-10T00:00:00Z</cp:lastPrinted>
  <dcterms:modified xsi:type="dcterms:W3CDTF">2025-01-21T03:56:42Z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73C87FA123EB425CB5208EF6CFEF5B95_13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