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bookmarkStart w:id="1" w:name="_GoBack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北京市门头沟区信访办公室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58" w:firstLineChars="196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年，区信访办本着“实事求是、公开透明”的原则，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进一步理顺内部工作衔接，深入贯彻习近平新时代中国特色社会主义思想，认真落实党中央、国务院关于政府信息公开工作的决策部署，坚持以人民为中心，切实做好信息公开工作，着力提升政府信息公开工作效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（一）主动公开情况</w:t>
      </w:r>
    </w:p>
    <w:p>
      <w:pPr>
        <w:keepNext w:val="0"/>
        <w:keepLines w:val="0"/>
        <w:widowControl/>
        <w:suppressLineNumbers w:val="0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认真落实政府信息主动公开相关规定，加强主动公开信息发布。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20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年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通过区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政府门户网站主动公开信息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38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（二）依申请公开办理情况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jc w:val="left"/>
        <w:textAlignment w:val="auto"/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办理依申请公开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件。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50" w:lineRule="atLeast"/>
        <w:ind w:left="0" w:right="0" w:firstLine="0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</w:rPr>
        <w:t>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　（三）政府信息管理情况。严格门头沟区政府门户网站信息发布审查程序，依法依规发布主动公开信息，加强保密审核，对公开的信息实行科室领导、主管领导、主要领导三级审核程序，在执行保密规定的前提下应公开尽公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58" w:firstLineChars="196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（四）平台建设情况。充分发挥互联网听民声知民情、解民忧纾民困、惠民生暖民心的作用，强化网上信访办理流程，保证群众方便快捷反映问题，进一步畅通网上信访渠道。</w:t>
      </w:r>
    </w:p>
    <w:p>
      <w:pPr>
        <w:keepNext w:val="0"/>
        <w:keepLines w:val="0"/>
        <w:widowControl/>
        <w:suppressLineNumbers w:val="0"/>
        <w:ind w:firstLine="672" w:firstLineChars="200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（五）监督保障情况。强化信息公开工作监督监管，主要领导不定期抽查门户网站更新、管理情况，加强公开队伍建设和人才培养，开展全领域轮岗交流。</w:t>
      </w:r>
    </w:p>
    <w:p>
      <w:pPr>
        <w:pStyle w:val="2"/>
        <w:rPr>
          <w:rFonts w:hint="eastAsia"/>
          <w:lang w:eastAsia="zh-CN"/>
        </w:rPr>
      </w:pPr>
    </w:p>
    <w:p>
      <w:pPr>
        <w:numPr>
          <w:ilvl w:val="0"/>
          <w:numId w:val="2"/>
        </w:num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7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 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Cs w:val="21"/>
                <w:lang w:bidi="ar"/>
              </w:rPr>
              <w:t> </w:t>
            </w:r>
            <w:r>
              <w:rPr>
                <w:rFonts w:hint="eastAsia" w:cs="Calibri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Times New Roman" w:cs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spacing w:line="560" w:lineRule="exact"/>
        <w:ind w:left="630" w:leftChars="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ind w:left="629"/>
        <w:rPr>
          <w:rFonts w:hint="eastAsia" w:ascii="黑体" w:hAnsi="宋体" w:eastAsia="黑体" w:cs="黑体"/>
          <w:sz w:val="24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top"/>
          </w:tcPr>
          <w:p>
            <w:pPr>
              <w:widowControl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</w:tbl>
    <w:p>
      <w:pPr>
        <w:pStyle w:val="2"/>
        <w:widowControl/>
        <w:ind w:left="420" w:leftChars="200"/>
      </w:pPr>
    </w:p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hint="eastAsia"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五、存在的主要问题及改进情况</w:t>
      </w:r>
    </w:p>
    <w:p>
      <w:pPr>
        <w:pStyle w:val="4"/>
        <w:ind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bookmarkStart w:id="0" w:name="#top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2023年，我办政府信息公开各项工作取得积极进展，但还存在一些问题和不足，主要是：政策宣传解读效果需要进一步加强，公开队伍建设需要进一步强化等。2024年，认真学习贯彻党的二十大精神，紧紧围绕中心工作，高质量做好宣传解读工作，积极引导舆论。着力强化公开队伍能力建设，推动完善公开工作规范，加大培训力度，不断提升工作人员业务能力和水平。</w:t>
      </w:r>
    </w:p>
    <w:bookmarkEnd w:id="0"/>
    <w:p>
      <w:pPr>
        <w:widowControl/>
        <w:spacing w:line="560" w:lineRule="exact"/>
        <w:ind w:firstLine="675"/>
        <w:jc w:val="left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pStyle w:val="4"/>
        <w:ind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依据《政府信息公开信息处理费管理办法》(国办函〔2020〕109号)，2023年度区信访办收取信息处理费情况为：发出收费通知的件数为0件，总金额为0元，实际收取的总金额为0元。</w:t>
      </w:r>
    </w:p>
    <w:p>
      <w:pPr>
        <w:pStyle w:val="4"/>
        <w:ind w:firstLine="672" w:firstLineChars="200"/>
        <w:jc w:val="both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-SA"/>
        </w:rPr>
        <w:t>北京市门头沟区人民政府网站网址为https://www.bjmtg.gov.cn/，如需了解更多政府信息，请登录查询。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8C22654-FE92-4B93-9973-215C5011712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786E44C-4E83-471B-B06C-27C1DAE70C8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4307CB6-04C4-4E9D-9FD0-02760A46882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33B8A67B-2AA0-4FD3-8DAE-4B5796F57FF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BF8A3BB-5954-4E75-A57E-8721057AD5F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5DB0B37E-D69F-4146-BADE-C978E4526E3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CFA0830"/>
    <w:multiLevelType w:val="singleLevel"/>
    <w:tmpl w:val="3CFA083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</w:docVars>
  <w:rsids>
    <w:rsidRoot w:val="12EB65A5"/>
    <w:rsid w:val="0208294C"/>
    <w:rsid w:val="0339544E"/>
    <w:rsid w:val="060537B7"/>
    <w:rsid w:val="12EB65A5"/>
    <w:rsid w:val="17371930"/>
    <w:rsid w:val="174D5C54"/>
    <w:rsid w:val="1D5D6E24"/>
    <w:rsid w:val="20977EB3"/>
    <w:rsid w:val="213E0B73"/>
    <w:rsid w:val="21AD09D2"/>
    <w:rsid w:val="25871C98"/>
    <w:rsid w:val="25B25B45"/>
    <w:rsid w:val="276A4AEA"/>
    <w:rsid w:val="29F73D33"/>
    <w:rsid w:val="2E1B49FC"/>
    <w:rsid w:val="2EB35BD6"/>
    <w:rsid w:val="2EEE1E6F"/>
    <w:rsid w:val="2F2D192B"/>
    <w:rsid w:val="305D48EB"/>
    <w:rsid w:val="325B56DA"/>
    <w:rsid w:val="3330627F"/>
    <w:rsid w:val="37643766"/>
    <w:rsid w:val="3EAB7648"/>
    <w:rsid w:val="3F7F77BE"/>
    <w:rsid w:val="46322CD4"/>
    <w:rsid w:val="48475164"/>
    <w:rsid w:val="4DC23FB1"/>
    <w:rsid w:val="5FD760D2"/>
    <w:rsid w:val="60211256"/>
    <w:rsid w:val="60BC260E"/>
    <w:rsid w:val="61723263"/>
    <w:rsid w:val="63F88B6C"/>
    <w:rsid w:val="643F20FC"/>
    <w:rsid w:val="69FF00C0"/>
    <w:rsid w:val="71C61094"/>
    <w:rsid w:val="752175BA"/>
    <w:rsid w:val="7C792090"/>
    <w:rsid w:val="7DBD16B4"/>
    <w:rsid w:val="FFDFA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8</TotalTime>
  <ScaleCrop>false</ScaleCrop>
  <LinksUpToDate>false</LinksUpToDate>
  <CharactersWithSpaces>6616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2022-12-30T04:05:00Z</dcterms:created>
  <dc:creator>MRX</dc:creator>
  <cp:lastModifiedBy>Mint1398171869</cp:lastModifiedBy>
  <cp:lastPrinted>2023-12-28T17:26:00Z</cp:lastPrinted>
  <dcterms:modified xsi:type="dcterms:W3CDTF">2024-01-23T08:23:20Z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584347DCD31B468D94ACAACF808AFB30_13</vt:lpwstr>
  </property>
</Properties>
</file>