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426" w:tblpY="1807"/>
        <w:tblOverlap w:val="never"/>
        <w:tblW w:w="1426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1950"/>
        <w:gridCol w:w="2234"/>
        <w:gridCol w:w="2174"/>
        <w:gridCol w:w="1589"/>
        <w:gridCol w:w="3917"/>
        <w:gridCol w:w="153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23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217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589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1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23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文当不罚字〔2024〕第 000001 号</w:t>
            </w:r>
          </w:p>
        </w:tc>
        <w:tc>
          <w:tcPr>
            <w:tcW w:w="217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北京星聚华远坊文化有限公司</w:t>
            </w:r>
          </w:p>
        </w:tc>
        <w:tc>
          <w:tcPr>
            <w:tcW w:w="1589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不予行政处罚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2024 年 11 月 11 日，北京市门头沟区文化和旅游局执法人员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对该公司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开展行政执法检查。在检查中发现，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该公司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正在营业，从业人员在营业期间未统一着装。执法人员对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公司营业时间公示牌、从业人员未统一着装情况进行现场拍照，采集为本案证据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你公司的上述行为违反了《娱乐场所管理条例》第二十七条“营业期间，娱乐场所的从业人员应当统一着工作服，佩戴工作标志并携带居民身份证或者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1"/>
                <w:szCs w:val="21"/>
              </w:rPr>
              <w:t>外国人就业许可证”的规定。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执法人员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已当场责令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公司改正上述违法行为,同时对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公司进行了教育，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公司已于当场改正完毕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并签署了《承诺书》。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该公司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从业人员在营业期间未统一着装并佩带工作标志的行为，系初次违法，危害后果轻微，并现场改正。依据《中华人民共和国行政处罚法》第三十三条第一款的规定，综合考虑违法事实、性质、情节以及社会危害程度，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对该公司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作出不予行政处罚决定。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Bahnschrift SemiLight Condensed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1792A"/>
    <w:rsid w:val="0891792A"/>
    <w:rsid w:val="0DD07344"/>
    <w:rsid w:val="276E2D47"/>
    <w:rsid w:val="2C890191"/>
    <w:rsid w:val="31AF2163"/>
    <w:rsid w:val="3F2A4CCE"/>
    <w:rsid w:val="40716F3F"/>
    <w:rsid w:val="40D471A0"/>
    <w:rsid w:val="40D5680C"/>
    <w:rsid w:val="432823BA"/>
    <w:rsid w:val="44C323E5"/>
    <w:rsid w:val="4688606B"/>
    <w:rsid w:val="46E55B25"/>
    <w:rsid w:val="476511CB"/>
    <w:rsid w:val="5FBA4D14"/>
    <w:rsid w:val="640E3D76"/>
    <w:rsid w:val="6FFB1B40"/>
    <w:rsid w:val="7D1D3D86"/>
    <w:rsid w:val="7FF3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2023-04-25T01:41:00Z</dcterms:created>
  <dc:creator>whzf-2</dc:creator>
  <cp:lastModifiedBy>Administrator</cp:lastModifiedBy>
  <dcterms:modified xsi:type="dcterms:W3CDTF">2024-11-13T08:00:55Z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