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“双随机”抽查计划(202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年)</w:t>
      </w:r>
      <w:bookmarkStart w:id="0" w:name="_GoBack"/>
      <w:bookmarkEnd w:id="0"/>
    </w:p>
    <w:p>
      <w:pPr>
        <w:jc w:val="center"/>
        <w:rPr>
          <w:rFonts w:hint="eastAsia"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 xml:space="preserve"> </w:t>
      </w:r>
    </w:p>
    <w:tbl>
      <w:tblPr>
        <w:tblStyle w:val="3"/>
        <w:tblW w:w="15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50"/>
        <w:gridCol w:w="1245"/>
        <w:gridCol w:w="2400"/>
        <w:gridCol w:w="1800"/>
        <w:gridCol w:w="3990"/>
        <w:gridCol w:w="1409"/>
        <w:gridCol w:w="1409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检查方式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抽查依据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管理对象基数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对应检查比例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门头沟区人民政府城子街道办事处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1、巡查抽查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shd w:val="clear" w:fill="FFFFFF"/>
              </w:rPr>
              <w:t>2、联合检查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市容环境卫生责任制落实情况抽查；道路及相关设施，户外广告和牌匾标识，标语和宣传品、夜景照明等城市容貌问题抽查；清扫保洁，垃圾等废弃物的收集、清运和处理等环境卫生问题抽查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《城镇燃气管理条例》、《北京市燃气管理条例》、《北京市消防条例》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公用事业管理方面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用气场所是否存在安全隐患；气瓶间防火、防爆设施是否存在问题；气瓶间供气设施和设备是否存在问题；用气设备和钢瓶管理是否存在问题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eastAsia="宋体"/>
                <w:kern w:val="2"/>
                <w:sz w:val="21"/>
                <w:lang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《北京市生活垃圾管理条例》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分类管理责任人相关责任；分类投放责任人相关责任；餐饮服务单位（含食堂）相关责任；餐饮经营则、餐饮配送服务提供者和旅馆经营单位相关责任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餐厨垃圾是否排入雨水、污水排水管道、河道、公共厕所；是否有乱倒污水（垃圾）以及其他影响市容环境卫生秩序的行为；城市河湖保护管理范围以外是否有可能造成污染水源的乱堆物料、无照经营等行为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NmFhZWIwNWY1NDdhZWUxYTcxNmY4ODhkZGIyN2QifQ=="/>
  </w:docVars>
  <w:rsids>
    <w:rsidRoot w:val="004A01B2"/>
    <w:rsid w:val="000E5061"/>
    <w:rsid w:val="00157C83"/>
    <w:rsid w:val="00181045"/>
    <w:rsid w:val="001B388F"/>
    <w:rsid w:val="00303E9D"/>
    <w:rsid w:val="004159D5"/>
    <w:rsid w:val="004A01B2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2BE23DF"/>
    <w:rsid w:val="0C8A6D90"/>
    <w:rsid w:val="0F1A1CB4"/>
    <w:rsid w:val="13CB4BA1"/>
    <w:rsid w:val="17162474"/>
    <w:rsid w:val="1BA26CFA"/>
    <w:rsid w:val="22453509"/>
    <w:rsid w:val="299846E0"/>
    <w:rsid w:val="3C0B7B29"/>
    <w:rsid w:val="3F784CEA"/>
    <w:rsid w:val="453E433F"/>
    <w:rsid w:val="546D11DA"/>
    <w:rsid w:val="681C5E6B"/>
    <w:rsid w:val="6DD440E7"/>
    <w:rsid w:val="7C5F5D10"/>
    <w:rsid w:val="7DC75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555</Words>
  <Characters>563</Characters>
  <Lines>4</Lines>
  <Paragraphs>1</Paragraphs>
  <TotalTime>0</TotalTime>
  <ScaleCrop>false</ScaleCrop>
  <LinksUpToDate>false</LinksUpToDate>
  <CharactersWithSpaces>564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2020-09-29T04:57:00Z</dcterms:created>
  <dc:creator>pc</dc:creator>
  <cp:lastModifiedBy>john</cp:lastModifiedBy>
  <dcterms:modified xsi:type="dcterms:W3CDTF">2024-01-23T07:28:21Z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727323CC342A4AAF8006DC20F144E80D</vt:lpwstr>
  </property>
</Properties>
</file>