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5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2200"/>
        <w:gridCol w:w="1540"/>
        <w:gridCol w:w="2920"/>
        <w:gridCol w:w="5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52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kern w:val="0"/>
                <w:sz w:val="36"/>
                <w:szCs w:val="36"/>
              </w:rPr>
            </w:pPr>
            <w:bookmarkStart w:id="0" w:name="RANGE!A1:E15"/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年度行政检查计划（202</w:t>
            </w:r>
            <w:r>
              <w:rPr>
                <w:rFonts w:hint="eastAsia" w:ascii="Courier New" w:hAnsi="Courier New" w:eastAsia="微软雅黑" w:cs="Courier New"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年）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检查主体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检查事项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检查方式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管理对象基数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门头沟人民政府城子街道办事处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街面环境秩序执法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按照辖区范围开展执法检查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每日对辖区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道路、重点点位进行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巡查检查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,开展联合执法每年不少于10次。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市容环境卫生责任制专项执法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173家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“门前三包”责任制所涵盖的机关、企事业单位、社会团体及个体工商户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1.巡查抽查，每月结合重点举报进行抽查，不少于2个点位。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燃气安全专项执法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已梳理掌握的燃气供应企业、餐饮用户等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17家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3.联合检查，根据工作需求适时参加。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绿地和树木专项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在辖区内对不特定被检查主体开展执法检查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公园管理专项执法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辖区内公园管理与城管执法责任制管理对象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7个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私掘占路专项执法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2.巡查抽查，每月不少于2条道路。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3.联合检查，根据工作需求适时开展。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生活垃圾治理专项执法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辖区内已梳理掌握的垃圾分类强制单位，以及食堂、餐馆等餐饮服务单位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49家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1.巡查抽查，每月不少于2家单位/点位。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3.联合检查，根据工作需求适时开展。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施工扬尘、夜间施工专项执法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11家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1.巡查抽查，其中：施工扬尘每月不少于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家单位/点位，夜间施工每月不少于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建筑垃圾消纳、运输、遗撒专项执法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违规户外广告、牌匾标识、非法小广告专项执法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按照道路、区域对辖区内不特定被检查主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体开展执法检查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1.巡查抽查，其中：对辖区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主要道路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户外广告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、牌匾标识、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非法小广告进行巡查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每月不少于3个点位。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停车管理专项执法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已梳理掌握的辖区内经营性机动车停车场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水污染防治专项执法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配合水务部门开展联合执法工作，加强辖区内河湖保护和管理范围以外的环境治理</w:t>
            </w:r>
          </w:p>
        </w:tc>
        <w:tc>
          <w:tcPr>
            <w:tcW w:w="5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双随机检查，按照双随机抽查所确定的比例开展执法检查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联合检查，根据工作需求适时开展。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179B4"/>
    <w:multiLevelType w:val="multilevel"/>
    <w:tmpl w:val="08C179B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1NmFhZWIwNWY1NDdhZWUxYTcxNmY4ODhkZGIyN2QifQ=="/>
  </w:docVars>
  <w:rsids>
    <w:rsidRoot w:val="00467FA9"/>
    <w:rsid w:val="000E5061"/>
    <w:rsid w:val="00157C83"/>
    <w:rsid w:val="00181045"/>
    <w:rsid w:val="001B388F"/>
    <w:rsid w:val="00303E9D"/>
    <w:rsid w:val="004159D5"/>
    <w:rsid w:val="00467FA9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34161FB"/>
    <w:rsid w:val="25124CDA"/>
    <w:rsid w:val="2EB83906"/>
    <w:rsid w:val="33017008"/>
    <w:rsid w:val="38C502F9"/>
    <w:rsid w:val="507C3982"/>
    <w:rsid w:val="5DCB52E3"/>
    <w:rsid w:val="797F25C6"/>
    <w:rsid w:val="7F5A40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1186</Words>
  <Characters>1239</Characters>
  <Lines>10</Lines>
  <Paragraphs>2</Paragraphs>
  <TotalTime>5</TotalTime>
  <ScaleCrop>false</ScaleCrop>
  <LinksUpToDate>false</LinksUpToDate>
  <CharactersWithSpaces>1239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2020-09-29T05:01:00Z</dcterms:created>
  <dc:creator>pc</dc:creator>
  <cp:lastModifiedBy>john</cp:lastModifiedBy>
  <dcterms:modified xsi:type="dcterms:W3CDTF">2023-06-13T05:26:34Z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BCE233F6A63145E0B309159D5C69793F</vt:lpwstr>
  </property>
</Properties>
</file>