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北京市门头沟区市场监督管理局</w:t>
      </w:r>
    </w:p>
    <w:p>
      <w:pPr>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重大行政执法决定事项目录</w:t>
      </w:r>
      <w:bookmarkStart w:id="0" w:name="_GoBack"/>
      <w:bookmarkEnd w:id="0"/>
    </w:p>
    <w:p>
      <w:pPr>
        <w:rPr>
          <w:rFonts w:hint="eastAsia" w:ascii="仿宋_GB2312" w:hAnsi="仿宋_GB2312" w:eastAsia="仿宋_GB2312" w:cs="仿宋_GB2312"/>
          <w:sz w:val="32"/>
          <w:szCs w:val="32"/>
          <w:lang w:val="en-US" w:eastAsia="zh-CN"/>
        </w:rPr>
      </w:pPr>
    </w:p>
    <w:tbl>
      <w:tblPr>
        <w:tblStyle w:val="4"/>
        <w:tblW w:w="9810" w:type="dxa"/>
        <w:tblInd w:w="-3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1650"/>
        <w:gridCol w:w="7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0"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序号</w:t>
            </w:r>
          </w:p>
        </w:tc>
        <w:tc>
          <w:tcPr>
            <w:tcW w:w="1650"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事项类别</w:t>
            </w:r>
          </w:p>
        </w:tc>
        <w:tc>
          <w:tcPr>
            <w:tcW w:w="7290"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事项名称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0"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w:t>
            </w:r>
          </w:p>
        </w:tc>
        <w:tc>
          <w:tcPr>
            <w:tcW w:w="1650"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行政许可</w:t>
            </w:r>
          </w:p>
        </w:tc>
        <w:tc>
          <w:tcPr>
            <w:tcW w:w="7290"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lang w:eastAsia="zh-CN"/>
              </w:rPr>
              <w:t>经过听证作出的行政许可决定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0"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2</w:t>
            </w:r>
          </w:p>
        </w:tc>
        <w:tc>
          <w:tcPr>
            <w:tcW w:w="1650"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行政许可</w:t>
            </w:r>
          </w:p>
        </w:tc>
        <w:tc>
          <w:tcPr>
            <w:tcW w:w="7290"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lang w:eastAsia="zh-CN"/>
              </w:rPr>
              <w:t>撤回或者</w:t>
            </w:r>
            <w:r>
              <w:rPr>
                <w:rFonts w:hint="eastAsia" w:ascii="仿宋_GB2312" w:hAnsi="仿宋_GB2312" w:eastAsia="仿宋_GB2312" w:cs="仿宋_GB2312"/>
                <w:sz w:val="32"/>
                <w:szCs w:val="32"/>
              </w:rPr>
              <w:t>撤销</w:t>
            </w:r>
            <w:r>
              <w:rPr>
                <w:rFonts w:hint="eastAsia" w:ascii="仿宋_GB2312" w:hAnsi="仿宋_GB2312" w:eastAsia="仿宋_GB2312" w:cs="仿宋_GB2312"/>
                <w:sz w:val="32"/>
                <w:szCs w:val="32"/>
                <w:lang w:eastAsia="zh-CN"/>
              </w:rPr>
              <w:t>行政许可的决定；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0"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3</w:t>
            </w:r>
          </w:p>
        </w:tc>
        <w:tc>
          <w:tcPr>
            <w:tcW w:w="1650"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行政处罚</w:t>
            </w:r>
          </w:p>
        </w:tc>
        <w:tc>
          <w:tcPr>
            <w:tcW w:w="7290"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rPr>
              <w:t>暂扣</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吊销</w:t>
            </w:r>
            <w:r>
              <w:rPr>
                <w:rFonts w:hint="eastAsia" w:ascii="仿宋_GB2312" w:hAnsi="仿宋_GB2312" w:eastAsia="仿宋_GB2312" w:cs="仿宋_GB2312"/>
                <w:sz w:val="32"/>
                <w:szCs w:val="32"/>
                <w:lang w:eastAsia="zh-CN"/>
              </w:rPr>
              <w:t>营业执照或者许</w:t>
            </w:r>
            <w:r>
              <w:rPr>
                <w:rFonts w:hint="eastAsia" w:ascii="仿宋_GB2312" w:hAnsi="仿宋_GB2312" w:eastAsia="仿宋_GB2312" w:cs="仿宋_GB2312"/>
                <w:sz w:val="32"/>
                <w:szCs w:val="32"/>
              </w:rPr>
              <w:t>可证件</w:t>
            </w:r>
            <w:r>
              <w:rPr>
                <w:rFonts w:hint="eastAsia" w:ascii="仿宋_GB2312" w:hAnsi="仿宋_GB2312" w:eastAsia="仿宋_GB2312" w:cs="仿宋_GB2312"/>
                <w:sz w:val="32"/>
                <w:szCs w:val="32"/>
                <w:lang w:eastAsia="zh-CN"/>
              </w:rPr>
              <w:t>的行政处罚决定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0"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4</w:t>
            </w:r>
          </w:p>
        </w:tc>
        <w:tc>
          <w:tcPr>
            <w:tcW w:w="1650"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行政处罚</w:t>
            </w:r>
          </w:p>
        </w:tc>
        <w:tc>
          <w:tcPr>
            <w:tcW w:w="7290"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rPr>
              <w:t>责令停产停业的</w:t>
            </w:r>
            <w:r>
              <w:rPr>
                <w:rFonts w:hint="eastAsia" w:ascii="仿宋_GB2312" w:hAnsi="仿宋_GB2312" w:eastAsia="仿宋_GB2312" w:cs="仿宋_GB2312"/>
                <w:sz w:val="32"/>
                <w:szCs w:val="32"/>
                <w:lang w:eastAsia="zh-CN"/>
              </w:rPr>
              <w:t>行政处罚决定</w:t>
            </w:r>
            <w:r>
              <w:rPr>
                <w:rFonts w:hint="eastAsia" w:ascii="仿宋_GB2312" w:hAnsi="仿宋_GB2312" w:eastAsia="仿宋_GB2312" w:cs="仿宋_GB2312"/>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0"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5</w:t>
            </w:r>
          </w:p>
        </w:tc>
        <w:tc>
          <w:tcPr>
            <w:tcW w:w="1650"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行政处罚</w:t>
            </w:r>
          </w:p>
        </w:tc>
        <w:tc>
          <w:tcPr>
            <w:tcW w:w="7290"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lang w:eastAsia="zh-CN"/>
              </w:rPr>
              <w:t>涉及重大安全问题或者有重大社会影响等案情复杂且经过听证程序作出的行政处罚决定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1" w:hRule="atLeast"/>
        </w:trPr>
        <w:tc>
          <w:tcPr>
            <w:tcW w:w="870"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6</w:t>
            </w:r>
          </w:p>
        </w:tc>
        <w:tc>
          <w:tcPr>
            <w:tcW w:w="1650"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行政处罚</w:t>
            </w:r>
          </w:p>
        </w:tc>
        <w:tc>
          <w:tcPr>
            <w:tcW w:w="7290" w:type="dxa"/>
          </w:tcPr>
          <w:p>
            <w:pPr>
              <w:keepNext w:val="0"/>
              <w:keepLines w:val="0"/>
              <w:pageBreakBefore w:val="0"/>
              <w:widowControl w:val="0"/>
              <w:kinsoku/>
              <w:wordWrap/>
              <w:overflowPunct/>
              <w:topLinePunct w:val="0"/>
              <w:autoSpaceDE/>
              <w:autoSpaceDN/>
              <w:bidi w:val="0"/>
              <w:adjustRightInd/>
              <w:snapToGrid/>
              <w:spacing w:line="578" w:lineRule="exact"/>
              <w:ind w:right="0" w:rightChars="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对自然人作出罚没金额（含罚没物品价值）</w:t>
            </w:r>
            <w:r>
              <w:rPr>
                <w:rFonts w:hint="eastAsia" w:ascii="仿宋_GB2312" w:hAnsi="仿宋_GB2312" w:eastAsia="仿宋_GB2312" w:cs="仿宋_GB2312"/>
                <w:sz w:val="32"/>
                <w:szCs w:val="32"/>
                <w:lang w:val="en-US" w:eastAsia="zh-CN"/>
              </w:rPr>
              <w:t>1万元以上、对法人或者其他组织作出罚没金额8万元以上的处罚决定；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0" w:type="dxa"/>
          </w:tcPr>
          <w:p>
            <w:pP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7</w:t>
            </w:r>
          </w:p>
        </w:tc>
        <w:tc>
          <w:tcPr>
            <w:tcW w:w="1650"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案件移送</w:t>
            </w:r>
          </w:p>
        </w:tc>
        <w:tc>
          <w:tcPr>
            <w:tcW w:w="7290" w:type="dxa"/>
          </w:tcPr>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市局向公安机关移送涉嫌犯罪案件的决定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0" w:type="dxa"/>
          </w:tcPr>
          <w:p>
            <w:pP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8</w:t>
            </w:r>
          </w:p>
        </w:tc>
        <w:tc>
          <w:tcPr>
            <w:tcW w:w="1650"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案件移送</w:t>
            </w:r>
          </w:p>
        </w:tc>
        <w:tc>
          <w:tcPr>
            <w:tcW w:w="7290" w:type="dxa"/>
          </w:tcPr>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市局向监察机关移送涉嫌职务违法、职务犯罪案件的决定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70"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9</w:t>
            </w:r>
          </w:p>
        </w:tc>
        <w:tc>
          <w:tcPr>
            <w:tcW w:w="1650"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其他</w:t>
            </w:r>
          </w:p>
        </w:tc>
        <w:tc>
          <w:tcPr>
            <w:tcW w:w="7290" w:type="dxa"/>
          </w:tcPr>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auto"/>
                <w:sz w:val="32"/>
                <w:szCs w:val="32"/>
                <w:lang w:eastAsia="zh-CN"/>
              </w:rPr>
              <w:t>市局认为属于重大的其他</w:t>
            </w:r>
            <w:r>
              <w:rPr>
                <w:rFonts w:hint="eastAsia" w:ascii="仿宋_GB2312" w:hAnsi="仿宋_GB2312" w:eastAsia="仿宋_GB2312" w:cs="仿宋_GB2312"/>
                <w:color w:val="auto"/>
                <w:sz w:val="32"/>
                <w:szCs w:val="32"/>
                <w:lang w:val="en-US" w:eastAsia="zh-CN"/>
              </w:rPr>
              <w:t>行政许可、行政处罚、</w:t>
            </w:r>
            <w:r>
              <w:rPr>
                <w:rFonts w:hint="eastAsia" w:ascii="仿宋_GB2312" w:hAnsi="仿宋_GB2312" w:eastAsia="仿宋_GB2312" w:cs="仿宋_GB2312"/>
                <w:color w:val="auto"/>
                <w:sz w:val="32"/>
                <w:szCs w:val="32"/>
                <w:lang w:eastAsia="zh-CN"/>
              </w:rPr>
              <w:t>行政确认、行政裁决、行政奖励决定</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B72BCF"/>
    <w:rsid w:val="71B3300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2023-06-05T03:09:39Z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