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4" w:line="208" w:lineRule="auto"/>
        <w:ind w:left="4919"/>
        <w:rPr>
          <w:rFonts w:ascii="微软雅黑" w:hAnsi="微软雅黑" w:eastAsia="微软雅黑" w:cs="微软雅黑"/>
          <w:sz w:val="39"/>
          <w:szCs w:val="39"/>
        </w:rPr>
      </w:pPr>
      <w:r>
        <w:rPr>
          <w:rFonts w:ascii="微软雅黑" w:hAnsi="微软雅黑" w:eastAsia="微软雅黑" w:cs="微软雅黑"/>
          <w:spacing w:val="4"/>
          <w:sz w:val="39"/>
          <w:szCs w:val="39"/>
        </w:rPr>
        <w:t>北京市</w:t>
      </w:r>
      <w:r>
        <w:rPr>
          <w:rFonts w:hint="eastAsia" w:ascii="微软雅黑" w:hAnsi="微软雅黑" w:eastAsia="微软雅黑" w:cs="微软雅黑"/>
          <w:spacing w:val="4"/>
          <w:sz w:val="39"/>
          <w:szCs w:val="39"/>
          <w:lang w:eastAsia="zh-CN"/>
        </w:rPr>
        <w:t>门头沟区</w:t>
      </w:r>
      <w:r>
        <w:rPr>
          <w:rFonts w:ascii="微软雅黑" w:hAnsi="微软雅黑" w:eastAsia="微软雅黑" w:cs="微软雅黑"/>
          <w:spacing w:val="4"/>
          <w:sz w:val="39"/>
          <w:szCs w:val="39"/>
        </w:rPr>
        <w:t>应急管理局“双随</w:t>
      </w:r>
      <w:r>
        <w:rPr>
          <w:rFonts w:ascii="微软雅黑" w:hAnsi="微软雅黑" w:eastAsia="微软雅黑" w:cs="微软雅黑"/>
          <w:spacing w:val="3"/>
          <w:sz w:val="39"/>
          <w:szCs w:val="39"/>
        </w:rPr>
        <w:t>机</w:t>
      </w:r>
      <w:r>
        <w:rPr>
          <w:rFonts w:ascii="微软雅黑" w:hAnsi="微软雅黑" w:eastAsia="微软雅黑" w:cs="微软雅黑"/>
          <w:spacing w:val="2"/>
          <w:sz w:val="39"/>
          <w:szCs w:val="39"/>
        </w:rPr>
        <w:t>、一公开”抽查事项清单</w:t>
      </w:r>
    </w:p>
    <w:p>
      <w:pPr>
        <w:spacing w:line="109" w:lineRule="exact"/>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12" w:type="dxa"/>
            <w:vMerge w:val="restart"/>
            <w:tcBorders>
              <w:top w:val="single" w:color="000000" w:sz="2" w:space="0"/>
              <w:bottom w:val="nil"/>
            </w:tcBorders>
            <w:vAlign w:val="top"/>
          </w:tcPr>
          <w:p>
            <w:pPr>
              <w:spacing w:before="176" w:line="208" w:lineRule="auto"/>
              <w:ind w:left="128"/>
              <w:rPr>
                <w:rFonts w:ascii="微软雅黑" w:hAnsi="微软雅黑" w:eastAsia="微软雅黑" w:cs="微软雅黑"/>
                <w:sz w:val="21"/>
                <w:szCs w:val="21"/>
              </w:rPr>
            </w:pPr>
            <w:r>
              <w:rPr>
                <w:rFonts w:ascii="微软雅黑" w:hAnsi="微软雅黑" w:eastAsia="微软雅黑" w:cs="微软雅黑"/>
                <w:spacing w:val="8"/>
                <w:sz w:val="21"/>
                <w:szCs w:val="21"/>
                <w14:textOutline w14:w="3995" w14:cap="sq" w14:cmpd="sng">
                  <w14:solidFill>
                    <w14:srgbClr w14:val="000000"/>
                  </w14:solidFill>
                  <w14:prstDash w14:val="solid"/>
                  <w14:bevel/>
                </w14:textOutline>
              </w:rPr>
              <w:t>序</w:t>
            </w:r>
            <w:r>
              <w:rPr>
                <w:rFonts w:ascii="微软雅黑" w:hAnsi="微软雅黑" w:eastAsia="微软雅黑" w:cs="微软雅黑"/>
                <w:spacing w:val="7"/>
                <w:sz w:val="21"/>
                <w:szCs w:val="21"/>
                <w14:textOutline w14:w="3995" w14:cap="sq" w14:cmpd="sng">
                  <w14:solidFill>
                    <w14:srgbClr w14:val="000000"/>
                  </w14:solidFill>
                  <w14:prstDash w14:val="solid"/>
                  <w14:bevel/>
                </w14:textOutline>
              </w:rPr>
              <w:t>号</w:t>
            </w:r>
          </w:p>
        </w:tc>
        <w:tc>
          <w:tcPr>
            <w:tcW w:w="8080" w:type="dxa"/>
            <w:gridSpan w:val="2"/>
            <w:tcBorders>
              <w:top w:val="single" w:color="000000" w:sz="2" w:space="0"/>
              <w:bottom w:val="single" w:color="000000" w:sz="2" w:space="0"/>
            </w:tcBorders>
            <w:vAlign w:val="top"/>
          </w:tcPr>
          <w:p>
            <w:pPr>
              <w:spacing w:before="36" w:line="170" w:lineRule="auto"/>
              <w:ind w:left="3595"/>
              <w:rPr>
                <w:rFonts w:ascii="微软雅黑" w:hAnsi="微软雅黑" w:eastAsia="微软雅黑" w:cs="微软雅黑"/>
                <w:sz w:val="21"/>
                <w:szCs w:val="21"/>
              </w:rPr>
            </w:pPr>
            <w:r>
              <w:rPr>
                <w:rFonts w:ascii="微软雅黑" w:hAnsi="微软雅黑" w:eastAsia="微软雅黑" w:cs="微软雅黑"/>
                <w:spacing w:val="11"/>
                <w:sz w:val="21"/>
                <w:szCs w:val="21"/>
                <w14:textOutline w14:w="3995" w14:cap="sq" w14:cmpd="sng">
                  <w14:solidFill>
                    <w14:srgbClr w14:val="000000"/>
                  </w14:solidFill>
                  <w14:prstDash w14:val="solid"/>
                  <w14:bevel/>
                </w14:textOutline>
              </w:rPr>
              <w:t>抽</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查项目</w:t>
            </w:r>
          </w:p>
        </w:tc>
        <w:tc>
          <w:tcPr>
            <w:tcW w:w="1309" w:type="dxa"/>
            <w:vMerge w:val="restart"/>
            <w:tcBorders>
              <w:top w:val="single" w:color="000000" w:sz="2" w:space="0"/>
              <w:bottom w:val="nil"/>
            </w:tcBorders>
            <w:vAlign w:val="top"/>
          </w:tcPr>
          <w:p>
            <w:pPr>
              <w:spacing w:before="176" w:line="209" w:lineRule="auto"/>
              <w:ind w:left="217"/>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查对象</w:t>
            </w:r>
          </w:p>
        </w:tc>
        <w:tc>
          <w:tcPr>
            <w:tcW w:w="2166" w:type="dxa"/>
            <w:vMerge w:val="restart"/>
            <w:tcBorders>
              <w:top w:val="single" w:color="000000" w:sz="2" w:space="0"/>
              <w:bottom w:val="nil"/>
            </w:tcBorders>
            <w:vAlign w:val="top"/>
          </w:tcPr>
          <w:p>
            <w:pPr>
              <w:spacing w:before="176" w:line="207" w:lineRule="auto"/>
              <w:ind w:left="647"/>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事</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项类别</w:t>
            </w:r>
          </w:p>
        </w:tc>
        <w:tc>
          <w:tcPr>
            <w:tcW w:w="2235" w:type="dxa"/>
            <w:vMerge w:val="restart"/>
            <w:tcBorders>
              <w:top w:val="single" w:color="000000" w:sz="2" w:space="0"/>
              <w:bottom w:val="nil"/>
            </w:tcBorders>
            <w:vAlign w:val="top"/>
          </w:tcPr>
          <w:p>
            <w:pPr>
              <w:spacing w:before="176" w:line="208" w:lineRule="auto"/>
              <w:ind w:left="682"/>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查方式</w:t>
            </w:r>
          </w:p>
        </w:tc>
        <w:tc>
          <w:tcPr>
            <w:tcW w:w="2593" w:type="dxa"/>
            <w:vMerge w:val="restart"/>
            <w:tcBorders>
              <w:top w:val="single" w:color="000000" w:sz="2" w:space="0"/>
              <w:bottom w:val="nil"/>
            </w:tcBorders>
            <w:vAlign w:val="top"/>
          </w:tcPr>
          <w:p>
            <w:pPr>
              <w:spacing w:before="176" w:line="209" w:lineRule="auto"/>
              <w:ind w:left="847"/>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查主体</w:t>
            </w:r>
          </w:p>
        </w:tc>
        <w:tc>
          <w:tcPr>
            <w:tcW w:w="5555" w:type="dxa"/>
            <w:vMerge w:val="restart"/>
            <w:tcBorders>
              <w:top w:val="single" w:color="000000" w:sz="2" w:space="0"/>
              <w:bottom w:val="nil"/>
            </w:tcBorders>
            <w:vAlign w:val="top"/>
          </w:tcPr>
          <w:p>
            <w:pPr>
              <w:spacing w:before="175" w:line="209" w:lineRule="auto"/>
              <w:ind w:left="2334"/>
              <w:rPr>
                <w:rFonts w:ascii="微软雅黑" w:hAnsi="微软雅黑" w:eastAsia="微软雅黑" w:cs="微软雅黑"/>
                <w:sz w:val="21"/>
                <w:szCs w:val="21"/>
              </w:rPr>
            </w:pPr>
            <w:r>
              <w:rPr>
                <w:rFonts w:ascii="微软雅黑" w:hAnsi="微软雅黑" w:eastAsia="微软雅黑" w:cs="微软雅黑"/>
                <w:spacing w:val="10"/>
                <w:sz w:val="21"/>
                <w:szCs w:val="21"/>
                <w14:textOutline w14:w="3995" w14:cap="sq" w14:cmpd="sng">
                  <w14:solidFill>
                    <w14:srgbClr w14:val="000000"/>
                  </w14:solidFill>
                  <w14:prstDash w14:val="solid"/>
                  <w14:bevel/>
                </w14:textOutline>
              </w:rPr>
              <w:t>检</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vMerge w:val="continue"/>
            <w:tcBorders>
              <w:top w:val="nil"/>
              <w:bottom w:val="single" w:color="000000" w:sz="2" w:space="0"/>
            </w:tcBorders>
            <w:vAlign w:val="top"/>
          </w:tcPr>
          <w:p>
            <w:pPr>
              <w:rPr>
                <w:rFonts w:ascii="Arial"/>
                <w:sz w:val="21"/>
              </w:rPr>
            </w:pPr>
          </w:p>
        </w:tc>
        <w:tc>
          <w:tcPr>
            <w:tcW w:w="1309" w:type="dxa"/>
            <w:tcBorders>
              <w:top w:val="single" w:color="000000" w:sz="2" w:space="0"/>
              <w:bottom w:val="single" w:color="000000" w:sz="2" w:space="0"/>
            </w:tcBorders>
            <w:vAlign w:val="top"/>
          </w:tcPr>
          <w:p>
            <w:pPr>
              <w:spacing w:before="18" w:line="176" w:lineRule="auto"/>
              <w:ind w:left="195"/>
              <w:rPr>
                <w:rFonts w:ascii="微软雅黑" w:hAnsi="微软雅黑" w:eastAsia="微软雅黑" w:cs="微软雅黑"/>
                <w:sz w:val="21"/>
                <w:szCs w:val="21"/>
              </w:rPr>
            </w:pPr>
            <w:r>
              <w:rPr>
                <w:rFonts w:ascii="微软雅黑" w:hAnsi="微软雅黑" w:eastAsia="微软雅黑" w:cs="微软雅黑"/>
                <w:spacing w:val="11"/>
                <w:sz w:val="21"/>
                <w:szCs w:val="21"/>
                <w14:textOutline w14:w="3995" w14:cap="sq" w14:cmpd="sng">
                  <w14:solidFill>
                    <w14:srgbClr w14:val="000000"/>
                  </w14:solidFill>
                  <w14:prstDash w14:val="solid"/>
                  <w14:bevel/>
                </w14:textOutline>
              </w:rPr>
              <w:t>抽</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查类别</w:t>
            </w:r>
          </w:p>
        </w:tc>
        <w:tc>
          <w:tcPr>
            <w:tcW w:w="6771" w:type="dxa"/>
            <w:tcBorders>
              <w:top w:val="single" w:color="000000" w:sz="2" w:space="0"/>
              <w:bottom w:val="single" w:color="000000" w:sz="2" w:space="0"/>
            </w:tcBorders>
            <w:vAlign w:val="top"/>
          </w:tcPr>
          <w:p>
            <w:pPr>
              <w:spacing w:before="18" w:line="176" w:lineRule="auto"/>
              <w:ind w:left="2926"/>
              <w:rPr>
                <w:rFonts w:ascii="微软雅黑" w:hAnsi="微软雅黑" w:eastAsia="微软雅黑" w:cs="微软雅黑"/>
                <w:sz w:val="21"/>
                <w:szCs w:val="21"/>
              </w:rPr>
            </w:pPr>
            <w:r>
              <w:rPr>
                <w:rFonts w:ascii="微软雅黑" w:hAnsi="微软雅黑" w:eastAsia="微软雅黑" w:cs="微软雅黑"/>
                <w:spacing w:val="11"/>
                <w:sz w:val="21"/>
                <w:szCs w:val="21"/>
                <w14:textOutline w14:w="3995" w14:cap="sq" w14:cmpd="sng">
                  <w14:solidFill>
                    <w14:srgbClr w14:val="000000"/>
                  </w14:solidFill>
                  <w14:prstDash w14:val="solid"/>
                  <w14:bevel/>
                </w14:textOutline>
              </w:rPr>
              <w:t>抽</w:t>
            </w:r>
            <w:r>
              <w:rPr>
                <w:rFonts w:ascii="微软雅黑" w:hAnsi="微软雅黑" w:eastAsia="微软雅黑" w:cs="微软雅黑"/>
                <w:spacing w:val="9"/>
                <w:sz w:val="21"/>
                <w:szCs w:val="21"/>
                <w14:textOutline w14:w="3995" w14:cap="sq" w14:cmpd="sng">
                  <w14:solidFill>
                    <w14:srgbClr w14:val="000000"/>
                  </w14:solidFill>
                  <w14:prstDash w14:val="solid"/>
                  <w14:bevel/>
                </w14:textOutline>
              </w:rPr>
              <w:t>查事项</w:t>
            </w:r>
          </w:p>
        </w:tc>
        <w:tc>
          <w:tcPr>
            <w:tcW w:w="1309" w:type="dxa"/>
            <w:vMerge w:val="continue"/>
            <w:tcBorders>
              <w:top w:val="nil"/>
              <w:bottom w:val="single" w:color="000000" w:sz="2" w:space="0"/>
            </w:tcBorders>
            <w:vAlign w:val="top"/>
          </w:tcPr>
          <w:p>
            <w:pPr>
              <w:rPr>
                <w:rFonts w:ascii="Arial"/>
                <w:sz w:val="21"/>
              </w:rPr>
            </w:pPr>
          </w:p>
        </w:tc>
        <w:tc>
          <w:tcPr>
            <w:tcW w:w="2166" w:type="dxa"/>
            <w:vMerge w:val="continue"/>
            <w:tcBorders>
              <w:top w:val="nil"/>
              <w:bottom w:val="single" w:color="000000" w:sz="2" w:space="0"/>
            </w:tcBorders>
            <w:vAlign w:val="top"/>
          </w:tcPr>
          <w:p>
            <w:pPr>
              <w:rPr>
                <w:rFonts w:ascii="Arial"/>
                <w:sz w:val="21"/>
              </w:rPr>
            </w:pPr>
          </w:p>
        </w:tc>
        <w:tc>
          <w:tcPr>
            <w:tcW w:w="2235" w:type="dxa"/>
            <w:vMerge w:val="continue"/>
            <w:tcBorders>
              <w:top w:val="nil"/>
              <w:bottom w:val="single" w:color="000000" w:sz="2" w:space="0"/>
            </w:tcBorders>
            <w:vAlign w:val="top"/>
          </w:tcPr>
          <w:p>
            <w:pPr>
              <w:rPr>
                <w:rFonts w:ascii="Arial"/>
                <w:sz w:val="21"/>
              </w:rPr>
            </w:pPr>
          </w:p>
        </w:tc>
        <w:tc>
          <w:tcPr>
            <w:tcW w:w="2593" w:type="dxa"/>
            <w:vMerge w:val="continue"/>
            <w:tcBorders>
              <w:top w:val="nil"/>
              <w:bottom w:val="single" w:color="000000" w:sz="2" w:space="0"/>
            </w:tcBorders>
            <w:vAlign w:val="top"/>
          </w:tcPr>
          <w:p>
            <w:pPr>
              <w:rPr>
                <w:rFonts w:ascii="Arial"/>
                <w:sz w:val="21"/>
              </w:rPr>
            </w:pPr>
          </w:p>
        </w:tc>
        <w:tc>
          <w:tcPr>
            <w:tcW w:w="5555" w:type="dxa"/>
            <w:vMerge w:val="continue"/>
            <w:tcBorders>
              <w:top w:val="nil"/>
              <w:bottom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77" w:hRule="atLeast"/>
        </w:trPr>
        <w:tc>
          <w:tcPr>
            <w:tcW w:w="712" w:type="dxa"/>
            <w:tcBorders>
              <w:top w:val="single" w:color="000000" w:sz="2" w:space="0"/>
              <w:bottom w:val="nil"/>
            </w:tcBorders>
            <w:vAlign w:val="top"/>
          </w:tcPr>
          <w:p>
            <w:pPr>
              <w:rPr>
                <w:rFonts w:ascii="Arial"/>
                <w:sz w:val="21"/>
              </w:rPr>
            </w:pPr>
          </w:p>
        </w:tc>
        <w:tc>
          <w:tcPr>
            <w:tcW w:w="1309" w:type="dxa"/>
            <w:tcBorders>
              <w:top w:val="single" w:color="000000" w:sz="2" w:space="0"/>
              <w:bottom w:val="nil"/>
            </w:tcBorders>
            <w:vAlign w:val="top"/>
          </w:tcPr>
          <w:p>
            <w:pPr>
              <w:rPr>
                <w:rFonts w:ascii="Arial"/>
                <w:sz w:val="21"/>
              </w:rPr>
            </w:pPr>
          </w:p>
        </w:tc>
        <w:tc>
          <w:tcPr>
            <w:tcW w:w="6771" w:type="dxa"/>
            <w:tcBorders>
              <w:top w:val="single" w:color="000000" w:sz="2" w:space="0"/>
              <w:bottom w:val="nil"/>
            </w:tcBorders>
            <w:vAlign w:val="top"/>
          </w:tcPr>
          <w:p>
            <w:pPr>
              <w:spacing w:before="11" w:line="177" w:lineRule="auto"/>
              <w:ind w:left="29"/>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6"/>
                <w:sz w:val="21"/>
                <w:szCs w:val="21"/>
              </w:rPr>
              <w:t>营单位是否保证具备安全生产条件所必需的资金投入，安排用</w:t>
            </w:r>
          </w:p>
        </w:tc>
        <w:tc>
          <w:tcPr>
            <w:tcW w:w="1309" w:type="dxa"/>
            <w:tcBorders>
              <w:top w:val="single" w:color="000000" w:sz="2" w:space="0"/>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spacing w:before="11" w:line="177"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中</w:t>
            </w:r>
            <w:r>
              <w:rPr>
                <w:rFonts w:ascii="微软雅黑" w:hAnsi="微软雅黑" w:eastAsia="微软雅黑" w:cs="微软雅黑"/>
                <w:spacing w:val="11"/>
                <w:sz w:val="21"/>
                <w:szCs w:val="21"/>
              </w:rPr>
              <w:t>华人民共和国安全生产法》第二十三条、第四十七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2" w:hRule="atLeast"/>
        </w:trPr>
        <w:tc>
          <w:tcPr>
            <w:tcW w:w="712" w:type="dxa"/>
            <w:tcBorders>
              <w:top w:val="nil"/>
              <w:bottom w:val="single" w:color="000000" w:sz="2" w:space="0"/>
            </w:tcBorders>
            <w:vAlign w:val="top"/>
          </w:tcPr>
          <w:p>
            <w:pPr>
              <w:spacing w:before="69" w:line="171" w:lineRule="auto"/>
              <w:ind w:left="299"/>
              <w:rPr>
                <w:rFonts w:ascii="微软雅黑" w:hAnsi="微软雅黑" w:eastAsia="微软雅黑" w:cs="微软雅黑"/>
                <w:sz w:val="21"/>
                <w:szCs w:val="21"/>
              </w:rPr>
            </w:pPr>
            <w:r>
              <w:rPr>
                <w:rFonts w:ascii="微软雅黑" w:hAnsi="微软雅黑" w:eastAsia="微软雅黑" w:cs="微软雅黑"/>
                <w:sz w:val="21"/>
                <w:szCs w:val="21"/>
              </w:rPr>
              <w:t>1</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35" w:line="182" w:lineRule="auto"/>
              <w:ind w:left="25" w:right="109" w:firstLine="8"/>
              <w:rPr>
                <w:rFonts w:ascii="微软雅黑" w:hAnsi="微软雅黑" w:eastAsia="微软雅黑" w:cs="微软雅黑"/>
                <w:sz w:val="21"/>
                <w:szCs w:val="21"/>
              </w:rPr>
            </w:pPr>
            <w:r>
              <w:rPr>
                <w:rFonts w:ascii="微软雅黑" w:hAnsi="微软雅黑" w:eastAsia="微软雅黑" w:cs="微软雅黑"/>
                <w:spacing w:val="4"/>
                <w:sz w:val="21"/>
                <w:szCs w:val="21"/>
              </w:rPr>
              <w:t>于配备劳动防护用品、进行安全生产教育和培训的经费，按照国</w:t>
            </w:r>
            <w:r>
              <w:rPr>
                <w:rFonts w:ascii="微软雅黑" w:hAnsi="微软雅黑" w:eastAsia="微软雅黑" w:cs="微软雅黑"/>
                <w:spacing w:val="1"/>
                <w:sz w:val="21"/>
                <w:szCs w:val="21"/>
              </w:rPr>
              <w:t>家</w:t>
            </w:r>
            <w:r>
              <w:rPr>
                <w:rFonts w:ascii="微软雅黑" w:hAnsi="微软雅黑" w:eastAsia="微软雅黑" w:cs="微软雅黑"/>
                <w:sz w:val="21"/>
                <w:szCs w:val="21"/>
              </w:rPr>
              <w:t>规</w:t>
            </w:r>
            <w:r>
              <w:rPr>
                <w:rFonts w:ascii="微软雅黑" w:hAnsi="微软雅黑" w:eastAsia="微软雅黑" w:cs="微软雅黑"/>
                <w:spacing w:val="10"/>
                <w:sz w:val="21"/>
                <w:szCs w:val="21"/>
              </w:rPr>
              <w:t>定提取</w:t>
            </w:r>
            <w:r>
              <w:rPr>
                <w:rFonts w:ascii="微软雅黑" w:hAnsi="微软雅黑" w:eastAsia="微软雅黑" w:cs="微软雅黑"/>
                <w:spacing w:val="8"/>
                <w:sz w:val="21"/>
                <w:szCs w:val="21"/>
              </w:rPr>
              <w:t>和</w:t>
            </w:r>
            <w:r>
              <w:rPr>
                <w:rFonts w:ascii="微软雅黑" w:hAnsi="微软雅黑" w:eastAsia="微软雅黑" w:cs="微软雅黑"/>
                <w:spacing w:val="5"/>
                <w:sz w:val="21"/>
                <w:szCs w:val="21"/>
              </w:rPr>
              <w:t>使用安全生产费用，专门用于改善安全生产条件</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3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3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34" w:line="208" w:lineRule="auto"/>
              <w:ind w:left="187"/>
              <w:rPr>
                <w:rFonts w:hint="eastAsia" w:ascii="微软雅黑" w:hAnsi="微软雅黑" w:eastAsia="微软雅黑" w:cs="微软雅黑"/>
                <w:sz w:val="21"/>
                <w:szCs w:val="21"/>
                <w:lang w:eastAsia="zh-CN"/>
              </w:rPr>
            </w:pPr>
            <w:bookmarkStart w:id="0" w:name="_GoBack"/>
            <w:bookmarkEnd w:id="0"/>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33" w:line="187" w:lineRule="auto"/>
              <w:ind w:left="33"/>
              <w:rPr>
                <w:rFonts w:ascii="微软雅黑" w:hAnsi="微软雅黑" w:eastAsia="微软雅黑" w:cs="微软雅黑"/>
                <w:sz w:val="21"/>
                <w:szCs w:val="21"/>
              </w:rPr>
            </w:pPr>
            <w:r>
              <w:rPr>
                <w:rFonts w:ascii="微软雅黑" w:hAnsi="微软雅黑" w:eastAsia="微软雅黑" w:cs="微软雅黑"/>
                <w:spacing w:val="4"/>
                <w:sz w:val="21"/>
                <w:szCs w:val="21"/>
              </w:rPr>
              <w:t>条</w:t>
            </w:r>
          </w:p>
          <w:p>
            <w:pPr>
              <w:spacing w:line="17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2" w:line="171" w:lineRule="auto"/>
              <w:ind w:left="291"/>
              <w:rPr>
                <w:rFonts w:ascii="微软雅黑" w:hAnsi="微软雅黑" w:eastAsia="微软雅黑" w:cs="微软雅黑"/>
                <w:sz w:val="21"/>
                <w:szCs w:val="21"/>
              </w:rPr>
            </w:pPr>
            <w:r>
              <w:rPr>
                <w:rFonts w:ascii="微软雅黑" w:hAnsi="微软雅黑" w:eastAsia="微软雅黑" w:cs="微软雅黑"/>
                <w:sz w:val="21"/>
                <w:szCs w:val="21"/>
              </w:rPr>
              <w:t>2</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7" w:right="137" w:firstLine="1"/>
              <w:rPr>
                <w:rFonts w:ascii="微软雅黑" w:hAnsi="微软雅黑" w:eastAsia="微软雅黑" w:cs="微软雅黑"/>
                <w:sz w:val="21"/>
                <w:szCs w:val="21"/>
              </w:rPr>
            </w:pPr>
            <w:r>
              <w:rPr>
                <w:rFonts w:ascii="微软雅黑" w:hAnsi="微软雅黑" w:eastAsia="微软雅黑" w:cs="微软雅黑"/>
                <w:spacing w:val="14"/>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7"/>
                <w:sz w:val="21"/>
                <w:szCs w:val="21"/>
              </w:rPr>
              <w:t>经营单位的主要负责人是否建立、健全本单位安全生产责任制，</w:t>
            </w:r>
            <w:r>
              <w:rPr>
                <w:rFonts w:ascii="微软雅黑" w:hAnsi="微软雅黑" w:eastAsia="微软雅黑" w:cs="微软雅黑"/>
                <w:spacing w:val="14"/>
                <w:sz w:val="21"/>
                <w:szCs w:val="21"/>
              </w:rPr>
              <w:t>加</w:t>
            </w:r>
            <w:r>
              <w:rPr>
                <w:rFonts w:ascii="微软雅黑" w:hAnsi="微软雅黑" w:eastAsia="微软雅黑" w:cs="微软雅黑"/>
                <w:spacing w:val="10"/>
                <w:sz w:val="21"/>
                <w:szCs w:val="21"/>
              </w:rPr>
              <w:t>强安全生产标准化建设</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7"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5" w:line="171" w:lineRule="auto"/>
              <w:ind w:left="290"/>
              <w:rPr>
                <w:rFonts w:ascii="微软雅黑" w:hAnsi="微软雅黑" w:eastAsia="微软雅黑" w:cs="微软雅黑"/>
                <w:sz w:val="21"/>
                <w:szCs w:val="21"/>
              </w:rPr>
            </w:pPr>
            <w:r>
              <w:rPr>
                <w:rFonts w:ascii="微软雅黑" w:hAnsi="微软雅黑" w:eastAsia="微软雅黑" w:cs="微软雅黑"/>
                <w:sz w:val="21"/>
                <w:szCs w:val="21"/>
              </w:rPr>
              <w:t>3</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6" w:lineRule="auto"/>
              <w:ind w:left="27" w:right="104" w:firstLine="1"/>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营单位的主要负责人是否组织制定并实施本单位安全生产规章制度和操作规程</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1"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0" w:line="171" w:lineRule="auto"/>
              <w:ind w:left="288"/>
              <w:rPr>
                <w:rFonts w:ascii="微软雅黑" w:hAnsi="微软雅黑" w:eastAsia="微软雅黑" w:cs="微软雅黑"/>
                <w:sz w:val="21"/>
                <w:szCs w:val="21"/>
              </w:rPr>
            </w:pPr>
            <w:r>
              <w:rPr>
                <w:rFonts w:ascii="微软雅黑" w:hAnsi="微软雅黑" w:eastAsia="微软雅黑" w:cs="微软雅黑"/>
                <w:sz w:val="21"/>
                <w:szCs w:val="21"/>
              </w:rPr>
              <w:t>4</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34" w:right="104" w:hanging="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营单位的主要负责人是否组织制定并实施本单位安全生产教育</w:t>
            </w:r>
            <w:r>
              <w:rPr>
                <w:rFonts w:ascii="微软雅黑" w:hAnsi="微软雅黑" w:eastAsia="微软雅黑" w:cs="微软雅黑"/>
                <w:spacing w:val="9"/>
                <w:sz w:val="21"/>
                <w:szCs w:val="21"/>
              </w:rPr>
              <w:t>和</w:t>
            </w:r>
            <w:r>
              <w:rPr>
                <w:rFonts w:ascii="微软雅黑" w:hAnsi="微软雅黑" w:eastAsia="微软雅黑" w:cs="微软雅黑"/>
                <w:spacing w:val="8"/>
                <w:sz w:val="21"/>
                <w:szCs w:val="21"/>
              </w:rPr>
              <w:t>培训计划</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5"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8" w:line="225" w:lineRule="exact"/>
              <w:ind w:left="290"/>
              <w:rPr>
                <w:rFonts w:ascii="微软雅黑" w:hAnsi="微软雅黑" w:eastAsia="微软雅黑" w:cs="微软雅黑"/>
                <w:sz w:val="21"/>
                <w:szCs w:val="21"/>
              </w:rPr>
            </w:pPr>
            <w:r>
              <w:rPr>
                <w:rFonts w:ascii="微软雅黑" w:hAnsi="微软雅黑" w:eastAsia="微软雅黑" w:cs="微软雅黑"/>
                <w:position w:val="-1"/>
                <w:sz w:val="21"/>
                <w:szCs w:val="21"/>
              </w:rPr>
              <w:t>5</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76"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营单位的主要负责人是否保证本单位安全生产投入的有效实施</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8" w:line="176"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8" w:line="176"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8" w:line="176"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76"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华人民共和国安全生产法》第二十一条第(四)项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77"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spacing w:before="11" w:line="177"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营单位的主要负责人是否组织建立并落实安全风险分级管控和</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2" w:hRule="atLeast"/>
        </w:trPr>
        <w:tc>
          <w:tcPr>
            <w:tcW w:w="712" w:type="dxa"/>
            <w:tcBorders>
              <w:top w:val="nil"/>
              <w:bottom w:val="single" w:color="000000" w:sz="2" w:space="0"/>
            </w:tcBorders>
            <w:vAlign w:val="top"/>
          </w:tcPr>
          <w:p>
            <w:pPr>
              <w:spacing w:before="68" w:line="171" w:lineRule="auto"/>
              <w:ind w:left="291"/>
              <w:rPr>
                <w:rFonts w:ascii="微软雅黑" w:hAnsi="微软雅黑" w:eastAsia="微软雅黑" w:cs="微软雅黑"/>
                <w:sz w:val="21"/>
                <w:szCs w:val="21"/>
              </w:rPr>
            </w:pPr>
            <w:r>
              <w:rPr>
                <w:rFonts w:ascii="微软雅黑" w:hAnsi="微软雅黑" w:eastAsia="微软雅黑" w:cs="微软雅黑"/>
                <w:sz w:val="21"/>
                <w:szCs w:val="21"/>
              </w:rPr>
              <w:t>6</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35" w:line="182" w:lineRule="auto"/>
              <w:ind w:left="25" w:right="323" w:firstLine="14"/>
              <w:rPr>
                <w:rFonts w:ascii="微软雅黑" w:hAnsi="微软雅黑" w:eastAsia="微软雅黑" w:cs="微软雅黑"/>
                <w:sz w:val="21"/>
                <w:szCs w:val="21"/>
              </w:rPr>
            </w:pPr>
            <w:r>
              <w:rPr>
                <w:rFonts w:ascii="微软雅黑" w:hAnsi="微软雅黑" w:eastAsia="微软雅黑" w:cs="微软雅黑"/>
                <w:spacing w:val="10"/>
                <w:sz w:val="21"/>
                <w:szCs w:val="21"/>
              </w:rPr>
              <w:t>隐患排查</w:t>
            </w:r>
            <w:r>
              <w:rPr>
                <w:rFonts w:ascii="微软雅黑" w:hAnsi="微软雅黑" w:eastAsia="微软雅黑" w:cs="微软雅黑"/>
                <w:spacing w:val="7"/>
                <w:sz w:val="21"/>
                <w:szCs w:val="21"/>
              </w:rPr>
              <w:t>治</w:t>
            </w:r>
            <w:r>
              <w:rPr>
                <w:rFonts w:ascii="微软雅黑" w:hAnsi="微软雅黑" w:eastAsia="微软雅黑" w:cs="微软雅黑"/>
                <w:spacing w:val="5"/>
                <w:sz w:val="21"/>
                <w:szCs w:val="21"/>
              </w:rPr>
              <w:t>理双重预防工作机制，督促、检查本单位的安全生产工</w:t>
            </w:r>
            <w:r>
              <w:rPr>
                <w:rFonts w:ascii="微软雅黑" w:hAnsi="微软雅黑" w:eastAsia="微软雅黑" w:cs="微软雅黑"/>
                <w:spacing w:val="2"/>
                <w:sz w:val="21"/>
                <w:szCs w:val="21"/>
              </w:rPr>
              <w:t>作，及时消</w:t>
            </w:r>
            <w:r>
              <w:rPr>
                <w:rFonts w:ascii="微软雅黑" w:hAnsi="微软雅黑" w:eastAsia="微软雅黑" w:cs="微软雅黑"/>
                <w:spacing w:val="1"/>
                <w:sz w:val="21"/>
                <w:szCs w:val="21"/>
              </w:rPr>
              <w:t>除生产安全事故隐患</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3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3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3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34"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中华人民共和国安全生产法》第二十一条第(五)项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0" w:lineRule="auto"/>
              <w:ind w:left="291"/>
              <w:rPr>
                <w:rFonts w:ascii="微软雅黑" w:hAnsi="微软雅黑" w:eastAsia="微软雅黑" w:cs="微软雅黑"/>
                <w:sz w:val="21"/>
                <w:szCs w:val="21"/>
              </w:rPr>
            </w:pPr>
            <w:r>
              <w:rPr>
                <w:rFonts w:ascii="微软雅黑" w:hAnsi="微软雅黑" w:eastAsia="微软雅黑" w:cs="微软雅黑"/>
                <w:sz w:val="21"/>
                <w:szCs w:val="21"/>
              </w:rPr>
              <w:t>7</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6" w:right="104" w:firstLine="2"/>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营单位的主要负责人是否组织制定并实施本单位的生产安全事</w:t>
            </w:r>
            <w:r>
              <w:rPr>
                <w:rFonts w:ascii="微软雅黑" w:hAnsi="微软雅黑" w:eastAsia="微软雅黑" w:cs="微软雅黑"/>
                <w:spacing w:val="11"/>
                <w:sz w:val="21"/>
                <w:szCs w:val="21"/>
              </w:rPr>
              <w:t>故</w:t>
            </w:r>
            <w:r>
              <w:rPr>
                <w:rFonts w:ascii="微软雅黑" w:hAnsi="微软雅黑" w:eastAsia="微软雅黑" w:cs="微软雅黑"/>
                <w:spacing w:val="10"/>
                <w:sz w:val="21"/>
                <w:szCs w:val="21"/>
              </w:rPr>
              <w:t>应急救援预案</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7"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中华人民共和国安全生产法》第二十一条第(六)项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5" w:line="158" w:lineRule="auto"/>
              <w:ind w:left="290"/>
              <w:rPr>
                <w:rFonts w:ascii="微软雅黑" w:hAnsi="微软雅黑" w:eastAsia="微软雅黑" w:cs="微软雅黑"/>
                <w:sz w:val="21"/>
                <w:szCs w:val="21"/>
              </w:rPr>
            </w:pPr>
            <w:r>
              <w:rPr>
                <w:rFonts w:ascii="微软雅黑" w:hAnsi="微软雅黑" w:eastAsia="微软雅黑" w:cs="微软雅黑"/>
                <w:sz w:val="21"/>
                <w:szCs w:val="21"/>
              </w:rPr>
              <w:t>8</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1" w:line="181" w:lineRule="auto"/>
              <w:ind w:left="29"/>
              <w:rPr>
                <w:rFonts w:ascii="微软雅黑" w:hAnsi="微软雅黑" w:eastAsia="微软雅黑" w:cs="微软雅黑"/>
                <w:sz w:val="21"/>
                <w:szCs w:val="21"/>
              </w:rPr>
            </w:pPr>
            <w:r>
              <w:rPr>
                <w:rFonts w:ascii="微软雅黑" w:hAnsi="微软雅黑" w:eastAsia="微软雅黑" w:cs="微软雅黑"/>
                <w:spacing w:val="14"/>
                <w:sz w:val="21"/>
                <w:szCs w:val="21"/>
              </w:rPr>
              <w:t>生</w:t>
            </w:r>
            <w:r>
              <w:rPr>
                <w:rFonts w:ascii="微软雅黑" w:hAnsi="微软雅黑" w:eastAsia="微软雅黑" w:cs="微软雅黑"/>
                <w:spacing w:val="8"/>
                <w:sz w:val="21"/>
                <w:szCs w:val="21"/>
              </w:rPr>
              <w:t>产经营单位的主要负责人是否及时、如实报告生产安全事故</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1" w:line="181"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1" w:line="18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1" w:line="18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1" w:line="181"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中华人民共和国安全生产法》第二十一条第(七)项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77"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spacing w:before="23" w:line="169"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营单位的主要负责人是否每年向职工代表大会或者职工大会报</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9" w:hRule="atLeast"/>
        </w:trPr>
        <w:tc>
          <w:tcPr>
            <w:tcW w:w="712" w:type="dxa"/>
            <w:tcBorders>
              <w:top w:val="nil"/>
              <w:bottom w:val="single" w:color="000000" w:sz="2" w:space="0"/>
            </w:tcBorders>
            <w:vAlign w:val="top"/>
          </w:tcPr>
          <w:p>
            <w:pPr>
              <w:spacing w:before="200" w:line="171" w:lineRule="auto"/>
              <w:ind w:left="290"/>
              <w:rPr>
                <w:rFonts w:ascii="微软雅黑" w:hAnsi="微软雅黑" w:eastAsia="微软雅黑" w:cs="微软雅黑"/>
                <w:sz w:val="21"/>
                <w:szCs w:val="21"/>
              </w:rPr>
            </w:pPr>
            <w:r>
              <w:rPr>
                <w:rFonts w:ascii="微软雅黑" w:hAnsi="微软雅黑" w:eastAsia="微软雅黑" w:cs="微软雅黑"/>
                <w:sz w:val="21"/>
                <w:szCs w:val="21"/>
              </w:rPr>
              <w:t>9</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26" w:line="187" w:lineRule="auto"/>
              <w:ind w:left="26" w:right="104" w:hanging="1"/>
              <w:rPr>
                <w:rFonts w:ascii="微软雅黑" w:hAnsi="微软雅黑" w:eastAsia="微软雅黑" w:cs="微软雅黑"/>
                <w:sz w:val="21"/>
                <w:szCs w:val="21"/>
              </w:rPr>
            </w:pPr>
            <w:r>
              <w:rPr>
                <w:rFonts w:ascii="微软雅黑" w:hAnsi="微软雅黑" w:eastAsia="微软雅黑" w:cs="微软雅黑"/>
                <w:spacing w:val="11"/>
                <w:sz w:val="21"/>
                <w:szCs w:val="21"/>
              </w:rPr>
              <w:t>告安全生产工作情况依法不需要建立职工代表大会或者职工大会的</w:t>
            </w:r>
            <w:r>
              <w:rPr>
                <w:rFonts w:ascii="微软雅黑" w:hAnsi="微软雅黑" w:eastAsia="微软雅黑" w:cs="微软雅黑"/>
                <w:spacing w:val="6"/>
                <w:sz w:val="21"/>
                <w:szCs w:val="21"/>
              </w:rPr>
              <w:t>小</w:t>
            </w:r>
            <w:r>
              <w:rPr>
                <w:rFonts w:ascii="微软雅黑" w:hAnsi="微软雅黑" w:eastAsia="微软雅黑" w:cs="微软雅黑"/>
                <w:spacing w:val="20"/>
                <w:sz w:val="21"/>
                <w:szCs w:val="21"/>
              </w:rPr>
              <w:t>型或</w:t>
            </w:r>
            <w:r>
              <w:rPr>
                <w:rFonts w:ascii="微软雅黑" w:hAnsi="微软雅黑" w:eastAsia="微软雅黑" w:cs="微软雅黑"/>
                <w:spacing w:val="13"/>
                <w:sz w:val="21"/>
                <w:szCs w:val="21"/>
              </w:rPr>
              <w:t>者</w:t>
            </w:r>
            <w:r>
              <w:rPr>
                <w:rFonts w:ascii="微软雅黑" w:hAnsi="微软雅黑" w:eastAsia="微软雅黑" w:cs="微软雅黑"/>
                <w:spacing w:val="10"/>
                <w:sz w:val="21"/>
                <w:szCs w:val="21"/>
              </w:rPr>
              <w:t>微型企业等规模较小的生产经营单位是否每年向从业人员通报</w:t>
            </w:r>
            <w:r>
              <w:rPr>
                <w:rFonts w:ascii="微软雅黑" w:hAnsi="微软雅黑" w:eastAsia="微软雅黑" w:cs="微软雅黑"/>
                <w:spacing w:val="11"/>
                <w:sz w:val="21"/>
                <w:szCs w:val="21"/>
              </w:rPr>
              <w:t>安</w:t>
            </w:r>
            <w:r>
              <w:rPr>
                <w:rFonts w:ascii="微软雅黑" w:hAnsi="微软雅黑" w:eastAsia="微软雅黑" w:cs="微软雅黑"/>
                <w:spacing w:val="10"/>
                <w:sz w:val="21"/>
                <w:szCs w:val="21"/>
              </w:rPr>
              <w:t>全生产工作情况</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16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26" w:line="218" w:lineRule="auto"/>
              <w:ind w:left="30" w:right="209"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北京市生产经营单位安全生产主体责任规定》第四条</w:t>
            </w:r>
            <w:r>
              <w:rPr>
                <w:rFonts w:ascii="微软雅黑" w:hAnsi="微软雅黑" w:eastAsia="微软雅黑" w:cs="微软雅黑"/>
                <w:spacing w:val="20"/>
                <w:sz w:val="21"/>
                <w:szCs w:val="21"/>
              </w:rPr>
              <w:t>第(七)项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0</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1"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营单位的主要负责人是否每季度至少研究一次安全生产工作</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6" w:lineRule="auto"/>
              <w:ind w:left="30" w:right="209"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北京市生产经营单位安全生产主体责任规定》第四条</w:t>
            </w:r>
            <w:r>
              <w:rPr>
                <w:rFonts w:ascii="微软雅黑" w:hAnsi="微软雅黑" w:eastAsia="微软雅黑" w:cs="微软雅黑"/>
                <w:spacing w:val="20"/>
                <w:sz w:val="21"/>
                <w:szCs w:val="21"/>
              </w:rPr>
              <w:t>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1"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1</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5" w:right="107" w:firstLine="3"/>
              <w:rPr>
                <w:rFonts w:ascii="微软雅黑" w:hAnsi="微软雅黑" w:eastAsia="微软雅黑" w:cs="微软雅黑"/>
                <w:sz w:val="21"/>
                <w:szCs w:val="21"/>
              </w:rPr>
            </w:pPr>
            <w:r>
              <w:rPr>
                <w:rFonts w:ascii="微软雅黑" w:hAnsi="微软雅黑" w:eastAsia="微软雅黑" w:cs="微软雅黑"/>
                <w:spacing w:val="8"/>
                <w:sz w:val="21"/>
                <w:szCs w:val="21"/>
              </w:rPr>
              <w:t>生</w:t>
            </w:r>
            <w:r>
              <w:rPr>
                <w:rFonts w:ascii="微软雅黑" w:hAnsi="微软雅黑" w:eastAsia="微软雅黑" w:cs="微软雅黑"/>
                <w:spacing w:val="6"/>
                <w:sz w:val="21"/>
                <w:szCs w:val="21"/>
              </w:rPr>
              <w:t>产经营单位是否以任何形式与从业人员订立协议，免除或者减轻其</w:t>
            </w:r>
            <w:r>
              <w:rPr>
                <w:rFonts w:ascii="微软雅黑" w:hAnsi="微软雅黑" w:eastAsia="微软雅黑" w:cs="微软雅黑"/>
                <w:spacing w:val="20"/>
                <w:sz w:val="21"/>
                <w:szCs w:val="21"/>
              </w:rPr>
              <w:t>对</w:t>
            </w:r>
            <w:r>
              <w:rPr>
                <w:rFonts w:ascii="微软雅黑" w:hAnsi="微软雅黑" w:eastAsia="微软雅黑" w:cs="微软雅黑"/>
                <w:spacing w:val="17"/>
                <w:sz w:val="21"/>
                <w:szCs w:val="21"/>
              </w:rPr>
              <w:t>从</w:t>
            </w:r>
            <w:r>
              <w:rPr>
                <w:rFonts w:ascii="微软雅黑" w:hAnsi="微软雅黑" w:eastAsia="微软雅黑" w:cs="微软雅黑"/>
                <w:spacing w:val="10"/>
                <w:sz w:val="21"/>
                <w:szCs w:val="21"/>
              </w:rPr>
              <w:t>业人员因生产安全事故伤亡依法应承担的责任</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6"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《中华人民共和国安全生产法》第五十二条第二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5"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2</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8" w:right="104" w:hanging="3"/>
              <w:rPr>
                <w:rFonts w:ascii="微软雅黑" w:hAnsi="微软雅黑" w:eastAsia="微软雅黑" w:cs="微软雅黑"/>
                <w:sz w:val="21"/>
                <w:szCs w:val="21"/>
              </w:rPr>
            </w:pPr>
            <w:r>
              <w:rPr>
                <w:rFonts w:ascii="微软雅黑" w:hAnsi="微软雅黑" w:eastAsia="微软雅黑" w:cs="微软雅黑"/>
                <w:spacing w:val="11"/>
                <w:sz w:val="21"/>
                <w:szCs w:val="21"/>
              </w:rPr>
              <w:t>对生产经营单位的主要负责人是否履行北京市生产安全事故隐患排</w:t>
            </w:r>
            <w:r>
              <w:rPr>
                <w:rFonts w:ascii="微软雅黑" w:hAnsi="微软雅黑" w:eastAsia="微软雅黑" w:cs="微软雅黑"/>
                <w:spacing w:val="6"/>
                <w:sz w:val="21"/>
                <w:szCs w:val="21"/>
              </w:rPr>
              <w:t>查</w:t>
            </w:r>
            <w:r>
              <w:rPr>
                <w:rFonts w:ascii="微软雅黑" w:hAnsi="微软雅黑" w:eastAsia="微软雅黑" w:cs="微软雅黑"/>
                <w:spacing w:val="20"/>
                <w:sz w:val="21"/>
                <w:szCs w:val="21"/>
              </w:rPr>
              <w:t>治</w:t>
            </w:r>
            <w:r>
              <w:rPr>
                <w:rFonts w:ascii="微软雅黑" w:hAnsi="微软雅黑" w:eastAsia="微软雅黑" w:cs="微软雅黑"/>
                <w:spacing w:val="12"/>
                <w:sz w:val="21"/>
                <w:szCs w:val="21"/>
              </w:rPr>
              <w:t>理</w:t>
            </w:r>
            <w:r>
              <w:rPr>
                <w:rFonts w:ascii="微软雅黑" w:hAnsi="微软雅黑" w:eastAsia="微软雅黑" w:cs="微软雅黑"/>
                <w:spacing w:val="10"/>
                <w:sz w:val="21"/>
                <w:szCs w:val="21"/>
              </w:rPr>
              <w:t>办法第七条规定的事故隐患排查治理职责</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9"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3</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3" w:line="208" w:lineRule="auto"/>
              <w:ind w:left="25" w:right="109" w:firstLine="3"/>
              <w:rPr>
                <w:rFonts w:ascii="微软雅黑" w:hAnsi="微软雅黑" w:eastAsia="微软雅黑" w:cs="微软雅黑"/>
                <w:sz w:val="21"/>
                <w:szCs w:val="21"/>
              </w:rPr>
            </w:pPr>
            <w:r>
              <w:rPr>
                <w:rFonts w:ascii="微软雅黑" w:hAnsi="微软雅黑" w:eastAsia="微软雅黑" w:cs="微软雅黑"/>
                <w:spacing w:val="15"/>
                <w:sz w:val="21"/>
                <w:szCs w:val="21"/>
              </w:rPr>
              <w:t>生</w:t>
            </w:r>
            <w:r>
              <w:rPr>
                <w:rFonts w:ascii="微软雅黑" w:hAnsi="微软雅黑" w:eastAsia="微软雅黑" w:cs="微软雅黑"/>
                <w:spacing w:val="8"/>
                <w:sz w:val="21"/>
                <w:szCs w:val="21"/>
              </w:rPr>
              <w:t>产经营单位是否按照规定对从业人员、被派遣劳动者、实习学生进</w:t>
            </w:r>
            <w:r>
              <w:rPr>
                <w:rFonts w:ascii="微软雅黑" w:hAnsi="微软雅黑" w:eastAsia="微软雅黑" w:cs="微软雅黑"/>
                <w:spacing w:val="15"/>
                <w:sz w:val="21"/>
                <w:szCs w:val="21"/>
              </w:rPr>
              <w:t>行</w:t>
            </w:r>
            <w:r>
              <w:rPr>
                <w:rFonts w:ascii="微软雅黑" w:hAnsi="微软雅黑" w:eastAsia="微软雅黑" w:cs="微软雅黑"/>
                <w:spacing w:val="10"/>
                <w:sz w:val="21"/>
                <w:szCs w:val="21"/>
              </w:rPr>
              <w:t>安全生产教育和培训</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93" w:lineRule="auto"/>
              <w:ind w:left="33" w:right="191" w:hanging="18"/>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中华人民共和国安全生产法》第二十八条第一款、第</w:t>
            </w:r>
            <w:r>
              <w:rPr>
                <w:rFonts w:ascii="微软雅黑" w:hAnsi="微软雅黑" w:eastAsia="微软雅黑" w:cs="微软雅黑"/>
                <w:spacing w:val="-6"/>
                <w:sz w:val="21"/>
                <w:szCs w:val="21"/>
              </w:rPr>
              <w:t>二</w:t>
            </w:r>
            <w:r>
              <w:rPr>
                <w:rFonts w:ascii="微软雅黑" w:hAnsi="微软雅黑" w:eastAsia="微软雅黑" w:cs="微软雅黑"/>
                <w:spacing w:val="-3"/>
                <w:sz w:val="21"/>
                <w:szCs w:val="21"/>
              </w:rPr>
              <w:t>款、第三款，第二十九条</w:t>
            </w:r>
          </w:p>
          <w:p>
            <w:pPr>
              <w:spacing w:line="169"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《工贸企业粉尘防爆安全规定》第八条第一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6"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4</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6" w:right="109" w:firstLine="2"/>
              <w:rPr>
                <w:rFonts w:ascii="微软雅黑" w:hAnsi="微软雅黑" w:eastAsia="微软雅黑" w:cs="微软雅黑"/>
                <w:sz w:val="21"/>
                <w:szCs w:val="21"/>
              </w:rPr>
            </w:pPr>
            <w:r>
              <w:rPr>
                <w:rFonts w:ascii="微软雅黑" w:hAnsi="微软雅黑" w:eastAsia="微软雅黑" w:cs="微软雅黑"/>
                <w:spacing w:val="15"/>
                <w:sz w:val="21"/>
                <w:szCs w:val="21"/>
              </w:rPr>
              <w:t>生</w:t>
            </w:r>
            <w:r>
              <w:rPr>
                <w:rFonts w:ascii="微软雅黑" w:hAnsi="微软雅黑" w:eastAsia="微软雅黑" w:cs="微软雅黑"/>
                <w:spacing w:val="8"/>
                <w:sz w:val="21"/>
                <w:szCs w:val="21"/>
              </w:rPr>
              <w:t>产经营单位是否通过作业场所公示、书面告知、答复、教育培训等</w:t>
            </w:r>
            <w:r>
              <w:rPr>
                <w:rFonts w:ascii="微软雅黑" w:hAnsi="微软雅黑" w:eastAsia="微软雅黑" w:cs="微软雅黑"/>
                <w:spacing w:val="20"/>
                <w:sz w:val="21"/>
                <w:szCs w:val="21"/>
              </w:rPr>
              <w:t>方</w:t>
            </w:r>
            <w:r>
              <w:rPr>
                <w:rFonts w:ascii="微软雅黑" w:hAnsi="微软雅黑" w:eastAsia="微软雅黑" w:cs="微软雅黑"/>
                <w:spacing w:val="14"/>
                <w:sz w:val="21"/>
                <w:szCs w:val="21"/>
              </w:rPr>
              <w:t>式</w:t>
            </w:r>
            <w:r>
              <w:rPr>
                <w:rFonts w:ascii="微软雅黑" w:hAnsi="微软雅黑" w:eastAsia="微软雅黑" w:cs="微软雅黑"/>
                <w:spacing w:val="10"/>
                <w:sz w:val="21"/>
                <w:szCs w:val="21"/>
              </w:rPr>
              <w:t>将涉及安全生产的下列事项告知从业人员</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3"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《中华人民共和国安全生产法》第四十四条第一</w:t>
            </w:r>
            <w:r>
              <w:rPr>
                <w:rFonts w:ascii="微软雅黑" w:hAnsi="微软雅黑" w:eastAsia="微软雅黑" w:cs="微软雅黑"/>
                <w:spacing w:val="8"/>
                <w:sz w:val="21"/>
                <w:szCs w:val="21"/>
              </w:rPr>
              <w:t>款</w:t>
            </w:r>
            <w:r>
              <w:rPr>
                <w:rFonts w:ascii="微软雅黑" w:hAnsi="微软雅黑" w:eastAsia="微软雅黑" w:cs="微软雅黑"/>
                <w:spacing w:val="17"/>
                <w:sz w:val="21"/>
                <w:szCs w:val="21"/>
              </w:rPr>
              <w:t>《</w:t>
            </w:r>
            <w:r>
              <w:rPr>
                <w:rFonts w:ascii="微软雅黑" w:hAnsi="微软雅黑" w:eastAsia="微软雅黑" w:cs="微软雅黑"/>
                <w:spacing w:val="12"/>
                <w:sz w:val="21"/>
                <w:szCs w:val="21"/>
              </w:rPr>
              <w:t>北京市安全生产条例》第三十七条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78"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spacing w:before="25" w:line="168" w:lineRule="auto"/>
              <w:ind w:left="49"/>
              <w:rPr>
                <w:rFonts w:ascii="微软雅黑" w:hAnsi="微软雅黑" w:eastAsia="微软雅黑" w:cs="微软雅黑"/>
                <w:sz w:val="21"/>
                <w:szCs w:val="21"/>
              </w:rPr>
            </w:pPr>
            <w:r>
              <w:rPr>
                <w:rFonts w:ascii="微软雅黑" w:hAnsi="微软雅黑" w:eastAsia="微软雅黑" w:cs="微软雅黑"/>
                <w:spacing w:val="4"/>
                <w:sz w:val="21"/>
                <w:szCs w:val="21"/>
              </w:rPr>
              <w:t>中央企业的分公司、子公司及其所属单位和其他生产经营单位，</w:t>
            </w:r>
            <w:r>
              <w:rPr>
                <w:rFonts w:ascii="微软雅黑" w:hAnsi="微软雅黑" w:eastAsia="微软雅黑" w:cs="微软雅黑"/>
                <w:spacing w:val="3"/>
                <w:sz w:val="21"/>
                <w:szCs w:val="21"/>
              </w:rPr>
              <w:t>发</w:t>
            </w:r>
            <w:r>
              <w:rPr>
                <w:rFonts w:ascii="微软雅黑" w:hAnsi="微软雅黑" w:eastAsia="微软雅黑" w:cs="微软雅黑"/>
                <w:sz w:val="21"/>
                <w:szCs w:val="21"/>
              </w:rPr>
              <w:t>生</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12" w:type="dxa"/>
            <w:tcBorders>
              <w:top w:val="nil"/>
              <w:bottom w:val="single" w:color="000000" w:sz="2" w:space="0"/>
            </w:tcBorders>
            <w:vAlign w:val="top"/>
          </w:tcPr>
          <w:p>
            <w:pPr>
              <w:spacing w:before="61"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5</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27" w:line="184" w:lineRule="auto"/>
              <w:ind w:left="26" w:right="99"/>
              <w:rPr>
                <w:rFonts w:ascii="微软雅黑" w:hAnsi="微软雅黑" w:eastAsia="微软雅黑" w:cs="微软雅黑"/>
                <w:sz w:val="21"/>
                <w:szCs w:val="21"/>
              </w:rPr>
            </w:pPr>
            <w:r>
              <w:rPr>
                <w:rFonts w:ascii="微软雅黑" w:hAnsi="微软雅黑" w:eastAsia="微软雅黑" w:cs="微软雅黑"/>
                <w:spacing w:val="12"/>
                <w:sz w:val="21"/>
                <w:szCs w:val="21"/>
              </w:rPr>
              <w:t>造成</w:t>
            </w:r>
            <w:r>
              <w:rPr>
                <w:rFonts w:ascii="微软雅黑" w:hAnsi="微软雅黑" w:eastAsia="微软雅黑" w:cs="微软雅黑"/>
                <w:spacing w:val="7"/>
                <w:sz w:val="21"/>
                <w:szCs w:val="21"/>
              </w:rPr>
              <w:t>人</w:t>
            </w:r>
            <w:r>
              <w:rPr>
                <w:rFonts w:ascii="微软雅黑" w:hAnsi="微软雅黑" w:eastAsia="微软雅黑" w:cs="微软雅黑"/>
                <w:spacing w:val="6"/>
                <w:sz w:val="21"/>
                <w:szCs w:val="21"/>
              </w:rPr>
              <w:t>员死亡的生产安全事故的，其主要负责人和安全生产管理人员</w:t>
            </w:r>
            <w:r>
              <w:rPr>
                <w:rFonts w:ascii="微软雅黑" w:hAnsi="微软雅黑" w:eastAsia="微软雅黑" w:cs="微软雅黑"/>
                <w:spacing w:val="14"/>
                <w:sz w:val="21"/>
                <w:szCs w:val="21"/>
              </w:rPr>
              <w:t>是</w:t>
            </w:r>
            <w:r>
              <w:rPr>
                <w:rFonts w:ascii="微软雅黑" w:hAnsi="微软雅黑" w:eastAsia="微软雅黑" w:cs="微软雅黑"/>
                <w:spacing w:val="10"/>
                <w:sz w:val="21"/>
                <w:szCs w:val="21"/>
              </w:rPr>
              <w:t>否重新参加安全培训</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2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2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2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27" w:line="208"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安全生产培训管理办法》第十二条第一款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6"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6</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5" w:right="90" w:firstLine="3"/>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7"/>
                <w:sz w:val="21"/>
                <w:szCs w:val="21"/>
              </w:rPr>
              <w:t>营</w:t>
            </w:r>
            <w:r>
              <w:rPr>
                <w:rFonts w:ascii="微软雅黑" w:hAnsi="微软雅黑" w:eastAsia="微软雅黑" w:cs="微软雅黑"/>
                <w:spacing w:val="6"/>
                <w:sz w:val="21"/>
                <w:szCs w:val="21"/>
              </w:rPr>
              <w:t>单位从业人员的培训内容和培训时间，是否符合《生产经营</w:t>
            </w:r>
            <w:r>
              <w:rPr>
                <w:rFonts w:ascii="微软雅黑" w:hAnsi="微软雅黑" w:eastAsia="微软雅黑" w:cs="微软雅黑"/>
                <w:spacing w:val="12"/>
                <w:sz w:val="21"/>
                <w:szCs w:val="21"/>
              </w:rPr>
              <w:t>单</w:t>
            </w:r>
            <w:r>
              <w:rPr>
                <w:rFonts w:ascii="微软雅黑" w:hAnsi="微软雅黑" w:eastAsia="微软雅黑" w:cs="微软雅黑"/>
                <w:spacing w:val="7"/>
                <w:sz w:val="21"/>
                <w:szCs w:val="21"/>
              </w:rPr>
              <w:t>位安全培训规定》和有关标准的规定</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2" w:line="208"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安全生产培训管理办法》第十一条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1" w:line="173"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7</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6" w:line="188" w:lineRule="auto"/>
              <w:ind w:left="26" w:right="106"/>
              <w:rPr>
                <w:rFonts w:ascii="微软雅黑" w:hAnsi="微软雅黑" w:eastAsia="微软雅黑" w:cs="微软雅黑"/>
                <w:sz w:val="21"/>
                <w:szCs w:val="21"/>
              </w:rPr>
            </w:pPr>
            <w:r>
              <w:rPr>
                <w:rFonts w:ascii="微软雅黑" w:hAnsi="微软雅黑" w:eastAsia="微软雅黑" w:cs="微软雅黑"/>
                <w:spacing w:val="12"/>
                <w:sz w:val="21"/>
                <w:szCs w:val="21"/>
              </w:rPr>
              <w:t>危</w:t>
            </w:r>
            <w:r>
              <w:rPr>
                <w:rFonts w:ascii="微软雅黑" w:hAnsi="微软雅黑" w:eastAsia="微软雅黑" w:cs="微软雅黑"/>
                <w:spacing w:val="6"/>
                <w:sz w:val="21"/>
                <w:szCs w:val="21"/>
              </w:rPr>
              <w:t>险物品的生产、经营、储存单位以及矿山、金属冶炼、建筑施工、</w:t>
            </w:r>
            <w:r>
              <w:rPr>
                <w:rFonts w:ascii="微软雅黑" w:hAnsi="微软雅黑" w:eastAsia="微软雅黑" w:cs="微软雅黑"/>
                <w:spacing w:val="11"/>
                <w:sz w:val="21"/>
                <w:szCs w:val="21"/>
              </w:rPr>
              <w:t>道</w:t>
            </w:r>
            <w:r>
              <w:rPr>
                <w:rFonts w:ascii="微软雅黑" w:hAnsi="微软雅黑" w:eastAsia="微软雅黑" w:cs="微软雅黑"/>
                <w:spacing w:val="6"/>
                <w:sz w:val="21"/>
                <w:szCs w:val="21"/>
              </w:rPr>
              <w:t>路运输单位的主要负责人和安全生产管理人员，是否按照规定经考</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6"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《中华人民共和国安全生产法》第二十七条第二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2"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spacing w:before="29" w:line="16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北京市生产经营单位安全生产主体责任规定》第十八</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6" w:hRule="atLeast"/>
        </w:trPr>
        <w:tc>
          <w:tcPr>
            <w:tcW w:w="712" w:type="dxa"/>
            <w:tcBorders>
              <w:top w:val="nil"/>
              <w:bottom w:val="single" w:color="000000" w:sz="2" w:space="0"/>
            </w:tcBorders>
            <w:vAlign w:val="top"/>
          </w:tcPr>
          <w:p>
            <w:pPr>
              <w:spacing w:before="62"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8</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27"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7"/>
                <w:sz w:val="21"/>
                <w:szCs w:val="21"/>
              </w:rPr>
              <w:t>产</w:t>
            </w:r>
            <w:r>
              <w:rPr>
                <w:rFonts w:ascii="微软雅黑" w:hAnsi="微软雅黑" w:eastAsia="微软雅黑" w:cs="微软雅黑"/>
                <w:spacing w:val="10"/>
                <w:sz w:val="21"/>
                <w:szCs w:val="21"/>
              </w:rPr>
              <w:t>经营单位是否建立或者健全安全生产教育和培训档案</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28"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2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2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27" w:line="187" w:lineRule="auto"/>
              <w:ind w:left="33"/>
              <w:rPr>
                <w:rFonts w:ascii="微软雅黑" w:hAnsi="微软雅黑" w:eastAsia="微软雅黑" w:cs="微软雅黑"/>
                <w:sz w:val="21"/>
                <w:szCs w:val="21"/>
              </w:rPr>
            </w:pPr>
            <w:r>
              <w:rPr>
                <w:rFonts w:ascii="微软雅黑" w:hAnsi="微软雅黑" w:eastAsia="微软雅黑" w:cs="微软雅黑"/>
                <w:spacing w:val="4"/>
                <w:sz w:val="21"/>
                <w:szCs w:val="21"/>
              </w:rPr>
              <w:t>条第一款、第二</w:t>
            </w:r>
            <w:r>
              <w:rPr>
                <w:rFonts w:ascii="微软雅黑" w:hAnsi="微软雅黑" w:eastAsia="微软雅黑" w:cs="微软雅黑"/>
                <w:spacing w:val="2"/>
                <w:sz w:val="21"/>
                <w:szCs w:val="21"/>
              </w:rPr>
              <w:t>款</w:t>
            </w:r>
          </w:p>
          <w:p>
            <w:pPr>
              <w:spacing w:line="178"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安全生产培训管理办法》第十五条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1" w:line="171" w:lineRule="auto"/>
              <w:ind w:left="259"/>
              <w:rPr>
                <w:rFonts w:ascii="微软雅黑" w:hAnsi="微软雅黑" w:eastAsia="微软雅黑" w:cs="微软雅黑"/>
                <w:sz w:val="21"/>
                <w:szCs w:val="21"/>
              </w:rPr>
            </w:pPr>
            <w:r>
              <w:rPr>
                <w:rFonts w:ascii="微软雅黑" w:hAnsi="微软雅黑" w:eastAsia="微软雅黑" w:cs="微软雅黑"/>
                <w:spacing w:val="-16"/>
                <w:sz w:val="21"/>
                <w:szCs w:val="21"/>
              </w:rPr>
              <w:t>1</w:t>
            </w:r>
            <w:r>
              <w:rPr>
                <w:rFonts w:ascii="微软雅黑" w:hAnsi="微软雅黑" w:eastAsia="微软雅黑" w:cs="微软雅黑"/>
                <w:spacing w:val="-14"/>
                <w:sz w:val="21"/>
                <w:szCs w:val="21"/>
              </w:rPr>
              <w:t>9</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6"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5"/>
                <w:sz w:val="21"/>
                <w:szCs w:val="21"/>
              </w:rPr>
              <w:t>产</w:t>
            </w:r>
            <w:r>
              <w:rPr>
                <w:rFonts w:ascii="微软雅黑" w:hAnsi="微软雅黑" w:eastAsia="微软雅黑" w:cs="微软雅黑"/>
                <w:spacing w:val="10"/>
                <w:sz w:val="21"/>
                <w:szCs w:val="21"/>
              </w:rPr>
              <w:t>经营单位是否如实记录安全生产教育和培训情况</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《中华人民共和国安全生产法》第二十八条第四</w:t>
            </w:r>
            <w:r>
              <w:rPr>
                <w:rFonts w:ascii="微软雅黑" w:hAnsi="微软雅黑" w:eastAsia="微软雅黑" w:cs="微软雅黑"/>
                <w:spacing w:val="8"/>
                <w:sz w:val="21"/>
                <w:szCs w:val="21"/>
              </w:rPr>
              <w:t>款</w:t>
            </w:r>
            <w:r>
              <w:rPr>
                <w:rFonts w:ascii="微软雅黑" w:hAnsi="微软雅黑" w:eastAsia="微软雅黑" w:cs="微软雅黑"/>
                <w:spacing w:val="12"/>
                <w:sz w:val="21"/>
                <w:szCs w:val="21"/>
              </w:rPr>
              <w:t>《工贸企业粉尘防爆安全规定》第八条第二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5"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0</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8" w:right="93" w:hanging="1"/>
              <w:rPr>
                <w:rFonts w:ascii="微软雅黑" w:hAnsi="微软雅黑" w:eastAsia="微软雅黑" w:cs="微软雅黑"/>
                <w:sz w:val="21"/>
                <w:szCs w:val="21"/>
              </w:rPr>
            </w:pPr>
            <w:r>
              <w:rPr>
                <w:rFonts w:ascii="微软雅黑" w:hAnsi="微软雅黑" w:eastAsia="微软雅黑" w:cs="微软雅黑"/>
                <w:spacing w:val="8"/>
                <w:sz w:val="21"/>
                <w:szCs w:val="21"/>
              </w:rPr>
              <w:t>安全设备</w:t>
            </w:r>
            <w:r>
              <w:rPr>
                <w:rFonts w:ascii="微软雅黑" w:hAnsi="微软雅黑" w:eastAsia="微软雅黑" w:cs="微软雅黑"/>
                <w:spacing w:val="4"/>
                <w:sz w:val="21"/>
                <w:szCs w:val="21"/>
              </w:rPr>
              <w:t>的设计、制造、安装、使用、检测、维修、改造和报废，是</w:t>
            </w:r>
            <w:r>
              <w:rPr>
                <w:rFonts w:ascii="微软雅黑" w:hAnsi="微软雅黑" w:eastAsia="微软雅黑" w:cs="微软雅黑"/>
                <w:spacing w:val="15"/>
                <w:sz w:val="21"/>
                <w:szCs w:val="21"/>
              </w:rPr>
              <w:t>否</w:t>
            </w:r>
            <w:r>
              <w:rPr>
                <w:rFonts w:ascii="微软雅黑" w:hAnsi="微软雅黑" w:eastAsia="微软雅黑" w:cs="微软雅黑"/>
                <w:spacing w:val="10"/>
                <w:sz w:val="21"/>
                <w:szCs w:val="21"/>
              </w:rPr>
              <w:t>符合国家标准或者行业标准</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《中华人民共和国安全生产法》第三十六条第一</w:t>
            </w:r>
            <w:r>
              <w:rPr>
                <w:rFonts w:ascii="微软雅黑" w:hAnsi="微软雅黑" w:eastAsia="微软雅黑" w:cs="微软雅黑"/>
                <w:spacing w:val="8"/>
                <w:sz w:val="21"/>
                <w:szCs w:val="21"/>
              </w:rPr>
              <w:t>款</w:t>
            </w:r>
            <w:r>
              <w:rPr>
                <w:rFonts w:ascii="微软雅黑" w:hAnsi="微软雅黑" w:eastAsia="微软雅黑" w:cs="微软雅黑"/>
                <w:spacing w:val="12"/>
                <w:sz w:val="21"/>
                <w:szCs w:val="21"/>
              </w:rPr>
              <w:t>《工贸企业粉尘防爆安全规定》第十七条第一</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1</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4" w:line="208" w:lineRule="auto"/>
              <w:ind w:left="29"/>
              <w:rPr>
                <w:rFonts w:ascii="微软雅黑" w:hAnsi="微软雅黑" w:eastAsia="微软雅黑" w:cs="微软雅黑"/>
                <w:sz w:val="21"/>
                <w:szCs w:val="21"/>
              </w:rPr>
            </w:pPr>
            <w:r>
              <w:rPr>
                <w:rFonts w:ascii="微软雅黑" w:hAnsi="微软雅黑" w:eastAsia="微软雅黑" w:cs="微软雅黑"/>
                <w:spacing w:val="13"/>
                <w:sz w:val="21"/>
                <w:szCs w:val="21"/>
              </w:rPr>
              <w:t>生</w:t>
            </w:r>
            <w:r>
              <w:rPr>
                <w:rFonts w:ascii="微软雅黑" w:hAnsi="微软雅黑" w:eastAsia="微软雅黑" w:cs="微软雅黑"/>
                <w:spacing w:val="8"/>
                <w:sz w:val="21"/>
                <w:szCs w:val="21"/>
              </w:rPr>
              <w:t>产经营单位是否对安全设备进行经常性维护、保养和定期检测</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15" w:right="644"/>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《中华人民共和国安全生产法》第三十六条第二</w:t>
            </w:r>
            <w:r>
              <w:rPr>
                <w:rFonts w:ascii="微软雅黑" w:hAnsi="微软雅黑" w:eastAsia="微软雅黑" w:cs="微软雅黑"/>
                <w:spacing w:val="8"/>
                <w:sz w:val="21"/>
                <w:szCs w:val="21"/>
              </w:rPr>
              <w:t>款</w:t>
            </w:r>
            <w:r>
              <w:rPr>
                <w:rFonts w:ascii="微软雅黑" w:hAnsi="微软雅黑" w:eastAsia="微软雅黑" w:cs="微软雅黑"/>
                <w:spacing w:val="12"/>
                <w:sz w:val="21"/>
                <w:szCs w:val="21"/>
              </w:rPr>
              <w:t>《工贸企业粉尘防爆安全规定》第十七条第二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12" w:type="dxa"/>
            <w:tcBorders>
              <w:top w:val="single" w:color="000000" w:sz="2" w:space="0"/>
              <w:bottom w:val="single" w:color="000000" w:sz="2" w:space="0"/>
            </w:tcBorders>
            <w:vAlign w:val="top"/>
          </w:tcPr>
          <w:p>
            <w:pPr>
              <w:spacing w:before="194"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2</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7" w:lineRule="auto"/>
              <w:ind w:left="28" w:right="90"/>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营单位使用的特种设备以及危险物品的容器是否经取得专业资</w:t>
            </w:r>
            <w:r>
              <w:rPr>
                <w:rFonts w:ascii="微软雅黑" w:hAnsi="微软雅黑" w:eastAsia="微软雅黑" w:cs="微软雅黑"/>
                <w:spacing w:val="1"/>
                <w:sz w:val="21"/>
                <w:szCs w:val="21"/>
              </w:rPr>
              <w:t>质的机构检测、检验合格，取得安全使用证或者安全</w:t>
            </w:r>
            <w:r>
              <w:rPr>
                <w:rFonts w:ascii="微软雅黑" w:hAnsi="微软雅黑" w:eastAsia="微软雅黑" w:cs="微软雅黑"/>
                <w:sz w:val="21"/>
                <w:szCs w:val="21"/>
              </w:rPr>
              <w:t>标志，投入使用</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9"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《中华人民共和国安全生产法》第三十七</w:t>
            </w:r>
            <w:r>
              <w:rPr>
                <w:rFonts w:ascii="微软雅黑" w:hAnsi="微软雅黑" w:eastAsia="微软雅黑" w:cs="微软雅黑"/>
                <w:spacing w:val="11"/>
                <w:sz w:val="21"/>
                <w:szCs w:val="21"/>
              </w:rPr>
              <w:t>条</w:t>
            </w:r>
          </w:p>
        </w:tc>
      </w:tr>
    </w:tbl>
    <w:p>
      <w:pPr>
        <w:rPr>
          <w:rFonts w:ascii="Arial"/>
          <w:sz w:val="21"/>
        </w:rPr>
      </w:pPr>
    </w:p>
    <w:p>
      <w:pPr>
        <w:sectPr>
          <w:pgSz w:w="23812" w:h="16838"/>
          <w:pgMar w:top="740" w:right="703" w:bottom="0" w:left="441" w:header="0" w:footer="0" w:gutter="0"/>
          <w:cols w:space="720" w:num="1"/>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6" w:line="177" w:lineRule="auto"/>
              <w:ind w:left="429"/>
              <w:rPr>
                <w:rFonts w:ascii="微软雅黑" w:hAnsi="微软雅黑" w:eastAsia="微软雅黑" w:cs="微软雅黑"/>
                <w:sz w:val="21"/>
                <w:szCs w:val="21"/>
              </w:rPr>
            </w:pPr>
            <w:r>
              <w:pict>
                <v:shape id="_x0000_s1026" o:spid="_x0000_s1026" o:spt="202" type="#_x0000_t202" style="position:absolute;left:0pt;margin-left:21.05pt;margin-top:26.7pt;height:795pt;width:38.15pt;mso-position-horizontal-relative:page;mso-position-vertical-relative:page;z-index:251660288;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0" w:line="231"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2</w:t>
                              </w:r>
                              <w:r>
                                <w:rPr>
                                  <w:rFonts w:ascii="微软雅黑" w:hAnsi="微软雅黑" w:eastAsia="微软雅黑" w:cs="微软雅黑"/>
                                  <w:spacing w:val="-10"/>
                                  <w:position w:val="-1"/>
                                  <w:sz w:val="21"/>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3" w:lineRule="auto"/>
                                <w:rPr>
                                  <w:rFonts w:ascii="Arial"/>
                                  <w:sz w:val="21"/>
                                </w:rPr>
                              </w:pPr>
                            </w:p>
                            <w:p>
                              <w:pPr>
                                <w:spacing w:before="90"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1"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2</w:t>
                              </w:r>
                              <w:r>
                                <w:rPr>
                                  <w:rFonts w:ascii="微软雅黑" w:hAnsi="微软雅黑" w:eastAsia="微软雅黑" w:cs="微软雅黑"/>
                                  <w:spacing w:val="-10"/>
                                  <w:sz w:val="21"/>
                                  <w:szCs w:val="21"/>
                                </w:rPr>
                                <w:t>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4" w:line="228"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89" w:lineRule="auto"/>
                                <w:rPr>
                                  <w:rFonts w:ascii="Arial"/>
                                  <w:sz w:val="21"/>
                                </w:rPr>
                              </w:pPr>
                            </w:p>
                            <w:p>
                              <w:pPr>
                                <w:spacing w:before="91"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9" w:lineRule="auto"/>
                                <w:rPr>
                                  <w:rFonts w:ascii="Arial"/>
                                  <w:sz w:val="21"/>
                                </w:rPr>
                              </w:pPr>
                            </w:p>
                            <w:p>
                              <w:pPr>
                                <w:spacing w:before="90"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2"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248"/>
                                <w:rPr>
                                  <w:rFonts w:ascii="微软雅黑" w:hAnsi="微软雅黑" w:eastAsia="微软雅黑" w:cs="微软雅黑"/>
                                  <w:sz w:val="21"/>
                                  <w:szCs w:val="21"/>
                                </w:rPr>
                              </w:pPr>
                              <w:r>
                                <w:rPr>
                                  <w:rFonts w:ascii="微软雅黑" w:hAnsi="微软雅黑" w:eastAsia="微软雅黑" w:cs="微软雅黑"/>
                                  <w:spacing w:val="-10"/>
                                  <w:sz w:val="21"/>
                                  <w:szCs w:val="21"/>
                                </w:rPr>
                                <w:t>4</w:t>
                              </w:r>
                              <w:r>
                                <w:rPr>
                                  <w:rFonts w:ascii="微软雅黑" w:hAnsi="微软雅黑" w:eastAsia="微软雅黑" w:cs="微软雅黑"/>
                                  <w:spacing w:val="-9"/>
                                  <w:sz w:val="21"/>
                                  <w:szCs w:val="21"/>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4" w:line="219" w:lineRule="exact"/>
                                <w:ind w:left="248"/>
                                <w:rPr>
                                  <w:rFonts w:ascii="微软雅黑" w:hAnsi="微软雅黑" w:eastAsia="微软雅黑" w:cs="微软雅黑"/>
                                  <w:sz w:val="21"/>
                                  <w:szCs w:val="21"/>
                                </w:rPr>
                              </w:pPr>
                              <w:r>
                                <w:rPr>
                                  <w:rFonts w:ascii="微软雅黑" w:hAnsi="微软雅黑" w:eastAsia="微软雅黑" w:cs="微软雅黑"/>
                                  <w:spacing w:val="-10"/>
                                  <w:position w:val="-1"/>
                                  <w:sz w:val="21"/>
                                  <w:szCs w:val="21"/>
                                </w:rPr>
                                <w:t>4</w:t>
                              </w:r>
                              <w:r>
                                <w:rPr>
                                  <w:rFonts w:ascii="微软雅黑" w:hAnsi="微软雅黑" w:eastAsia="微软雅黑" w:cs="微软雅黑"/>
                                  <w:spacing w:val="-9"/>
                                  <w:position w:val="-1"/>
                                  <w:sz w:val="21"/>
                                  <w:szCs w:val="21"/>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6" w:line="227" w:lineRule="exact"/>
                                <w:ind w:left="248"/>
                                <w:rPr>
                                  <w:rFonts w:ascii="微软雅黑" w:hAnsi="微软雅黑" w:eastAsia="微软雅黑" w:cs="微软雅黑"/>
                                  <w:sz w:val="21"/>
                                  <w:szCs w:val="21"/>
                                </w:rPr>
                              </w:pPr>
                              <w:r>
                                <w:rPr>
                                  <w:rFonts w:ascii="微软雅黑" w:hAnsi="微软雅黑" w:eastAsia="微软雅黑" w:cs="微软雅黑"/>
                                  <w:spacing w:val="-10"/>
                                  <w:position w:val="-1"/>
                                  <w:sz w:val="21"/>
                                  <w:szCs w:val="21"/>
                                </w:rPr>
                                <w:t>4</w:t>
                              </w:r>
                              <w:r>
                                <w:rPr>
                                  <w:rFonts w:ascii="微软雅黑" w:hAnsi="微软雅黑" w:eastAsia="微软雅黑" w:cs="微软雅黑"/>
                                  <w:spacing w:val="-9"/>
                                  <w:position w:val="-1"/>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8" w:line="215" w:lineRule="exact"/>
                                <w:ind w:left="248"/>
                                <w:rPr>
                                  <w:rFonts w:ascii="微软雅黑" w:hAnsi="微软雅黑" w:eastAsia="微软雅黑" w:cs="微软雅黑"/>
                                  <w:sz w:val="21"/>
                                  <w:szCs w:val="21"/>
                                </w:rPr>
                              </w:pPr>
                              <w:r>
                                <w:rPr>
                                  <w:rFonts w:ascii="微软雅黑" w:hAnsi="微软雅黑" w:eastAsia="微软雅黑" w:cs="微软雅黑"/>
                                  <w:spacing w:val="-10"/>
                                  <w:position w:val="-1"/>
                                  <w:sz w:val="21"/>
                                  <w:szCs w:val="21"/>
                                </w:rPr>
                                <w:t>4</w:t>
                              </w:r>
                              <w:r>
                                <w:rPr>
                                  <w:rFonts w:ascii="微软雅黑" w:hAnsi="微软雅黑" w:eastAsia="微软雅黑" w:cs="微软雅黑"/>
                                  <w:spacing w:val="-9"/>
                                  <w:position w:val="-1"/>
                                  <w:sz w:val="21"/>
                                  <w:szCs w:val="21"/>
                                </w:rPr>
                                <w:t>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4" w:line="228"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51</w:t>
                              </w:r>
                            </w:p>
                          </w:tc>
                        </w:tr>
                      </w:tbl>
                      <w:p>
                        <w:pPr>
                          <w:rPr>
                            <w:rFonts w:ascii="Arial"/>
                            <w:sz w:val="21"/>
                          </w:rPr>
                        </w:pPr>
                      </w:p>
                    </w:txbxContent>
                  </v:textbox>
                </v:shape>
              </w:pict>
            </w:r>
            <w:r>
              <w:pict>
                <v:shape id="_x0000_s1027" o:spid="_x0000_s1027" o:spt="202" type="#_x0000_t202" style="position:absolute;left:0pt;margin-left:121.75pt;margin-top:26.7pt;height:795pt;width:341.75pt;mso-position-horizontal-relative:page;mso-position-vertical-relative:page;z-index:251659264;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6" w:line="177"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经营单位是否使用应当淘汰的危及生产安全的工艺、设备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1" w:right="105"/>
                                <w:rPr>
                                  <w:rFonts w:ascii="微软雅黑" w:hAnsi="微软雅黑" w:eastAsia="微软雅黑" w:cs="微软雅黑"/>
                                  <w:sz w:val="21"/>
                                  <w:szCs w:val="21"/>
                                </w:rPr>
                              </w:pPr>
                              <w:r>
                                <w:rPr>
                                  <w:rFonts w:ascii="微软雅黑" w:hAnsi="微软雅黑" w:eastAsia="微软雅黑" w:cs="微软雅黑"/>
                                  <w:spacing w:val="12"/>
                                  <w:sz w:val="21"/>
                                  <w:szCs w:val="21"/>
                                </w:rPr>
                                <w:t>存</w:t>
                              </w:r>
                              <w:r>
                                <w:rPr>
                                  <w:rFonts w:ascii="微软雅黑" w:hAnsi="微软雅黑" w:eastAsia="微软雅黑" w:cs="微软雅黑"/>
                                  <w:spacing w:val="10"/>
                                  <w:sz w:val="21"/>
                                  <w:szCs w:val="21"/>
                                </w:rPr>
                                <w:t>在</w:t>
                              </w:r>
                              <w:r>
                                <w:rPr>
                                  <w:rFonts w:ascii="微软雅黑" w:hAnsi="微软雅黑" w:eastAsia="微软雅黑" w:cs="微软雅黑"/>
                                  <w:spacing w:val="6"/>
                                  <w:sz w:val="21"/>
                                  <w:szCs w:val="21"/>
                                </w:rPr>
                                <w:t>较大危险因素设备设施的安全防护装置，是否违反规定拆除或者</w:t>
                              </w:r>
                              <w:r>
                                <w:rPr>
                                  <w:rFonts w:ascii="微软雅黑" w:hAnsi="微软雅黑" w:eastAsia="微软雅黑" w:cs="微软雅黑"/>
                                  <w:spacing w:val="10"/>
                                  <w:sz w:val="21"/>
                                  <w:szCs w:val="21"/>
                                </w:rPr>
                                <w:t>停止使用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3"/>
                                <w:rPr>
                                  <w:rFonts w:ascii="微软雅黑" w:hAnsi="微软雅黑" w:eastAsia="微软雅黑" w:cs="微软雅黑"/>
                                  <w:sz w:val="21"/>
                                  <w:szCs w:val="21"/>
                                </w:rPr>
                              </w:pPr>
                              <w:r>
                                <w:rPr>
                                  <w:rFonts w:ascii="微软雅黑" w:hAnsi="微软雅黑" w:eastAsia="微软雅黑" w:cs="微软雅黑"/>
                                  <w:spacing w:val="10"/>
                                  <w:sz w:val="21"/>
                                  <w:szCs w:val="21"/>
                                </w:rPr>
                                <w:t>应急</w:t>
                              </w:r>
                              <w:r>
                                <w:rPr>
                                  <w:rFonts w:ascii="微软雅黑" w:hAnsi="微软雅黑" w:eastAsia="微软雅黑" w:cs="微软雅黑"/>
                                  <w:spacing w:val="9"/>
                                  <w:sz w:val="21"/>
                                  <w:szCs w:val="21"/>
                                </w:rPr>
                                <w:t>救</w:t>
                              </w:r>
                              <w:r>
                                <w:rPr>
                                  <w:rFonts w:ascii="微软雅黑" w:hAnsi="微软雅黑" w:eastAsia="微软雅黑" w:cs="微软雅黑"/>
                                  <w:spacing w:val="5"/>
                                  <w:sz w:val="21"/>
                                  <w:szCs w:val="21"/>
                                </w:rPr>
                                <w:t>援队伍是否建立应急值班制度，配备应急值班人员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5" w:line="188" w:lineRule="auto"/>
                                <w:ind w:left="35" w:right="93" w:hanging="1"/>
                                <w:rPr>
                                  <w:rFonts w:ascii="微软雅黑" w:hAnsi="微软雅黑" w:eastAsia="微软雅黑" w:cs="微软雅黑"/>
                                  <w:sz w:val="21"/>
                                  <w:szCs w:val="21"/>
                                </w:rPr>
                              </w:pPr>
                              <w:r>
                                <w:rPr>
                                  <w:rFonts w:ascii="微软雅黑" w:hAnsi="微软雅黑" w:eastAsia="微软雅黑" w:cs="微软雅黑"/>
                                  <w:spacing w:val="12"/>
                                  <w:sz w:val="21"/>
                                  <w:szCs w:val="21"/>
                                </w:rPr>
                                <w:t>危险物</w:t>
                              </w:r>
                              <w:r>
                                <w:rPr>
                                  <w:rFonts w:ascii="微软雅黑" w:hAnsi="微软雅黑" w:eastAsia="微软雅黑" w:cs="微软雅黑"/>
                                  <w:spacing w:val="8"/>
                                  <w:sz w:val="21"/>
                                  <w:szCs w:val="21"/>
                                </w:rPr>
                                <w:t>品</w:t>
                              </w:r>
                              <w:r>
                                <w:rPr>
                                  <w:rFonts w:ascii="微软雅黑" w:hAnsi="微软雅黑" w:eastAsia="微软雅黑" w:cs="微软雅黑"/>
                                  <w:spacing w:val="6"/>
                                  <w:sz w:val="21"/>
                                  <w:szCs w:val="21"/>
                                </w:rPr>
                                <w:t>的生产、经营、储存、运输单位以及矿山、金属冶炼、城市</w:t>
                              </w:r>
                              <w:r>
                                <w:rPr>
                                  <w:rFonts w:ascii="微软雅黑" w:hAnsi="微软雅黑" w:eastAsia="微软雅黑" w:cs="微软雅黑"/>
                                  <w:spacing w:val="4"/>
                                  <w:sz w:val="21"/>
                                  <w:szCs w:val="21"/>
                                </w:rPr>
                                <w:t>轨道交通运营、建筑施工单位是否建立应急值班制度，配备应急值班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32"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两个以</w:t>
                              </w:r>
                              <w:r>
                                <w:rPr>
                                  <w:rFonts w:ascii="微软雅黑" w:hAnsi="微软雅黑" w:eastAsia="微软雅黑" w:cs="微软雅黑"/>
                                  <w:spacing w:val="7"/>
                                  <w:sz w:val="21"/>
                                  <w:szCs w:val="21"/>
                                </w:rPr>
                                <w:t>上</w:t>
                              </w:r>
                              <w:r>
                                <w:rPr>
                                  <w:rFonts w:ascii="微软雅黑" w:hAnsi="微软雅黑" w:eastAsia="微软雅黑" w:cs="微软雅黑"/>
                                  <w:spacing w:val="6"/>
                                  <w:sz w:val="21"/>
                                  <w:szCs w:val="21"/>
                                </w:rPr>
                                <w:t>生产经营单位在同一作业区域内进行生产经营活动，可能危</w:t>
                              </w:r>
                              <w:r>
                                <w:rPr>
                                  <w:rFonts w:ascii="微软雅黑" w:hAnsi="微软雅黑" w:eastAsia="微软雅黑" w:cs="微软雅黑"/>
                                  <w:spacing w:val="4"/>
                                  <w:sz w:val="21"/>
                                  <w:szCs w:val="21"/>
                                </w:rPr>
                                <w:t>及对方</w:t>
                              </w:r>
                              <w:r>
                                <w:rPr>
                                  <w:rFonts w:ascii="微软雅黑" w:hAnsi="微软雅黑" w:eastAsia="微软雅黑" w:cs="微软雅黑"/>
                                  <w:spacing w:val="3"/>
                                  <w:sz w:val="21"/>
                                  <w:szCs w:val="21"/>
                                </w:rPr>
                                <w:t>生</w:t>
                              </w:r>
                              <w:r>
                                <w:rPr>
                                  <w:rFonts w:ascii="微软雅黑" w:hAnsi="微软雅黑" w:eastAsia="微软雅黑" w:cs="微软雅黑"/>
                                  <w:spacing w:val="2"/>
                                  <w:sz w:val="21"/>
                                  <w:szCs w:val="21"/>
                                </w:rPr>
                                <w:t>产安全的，是否签订安全生产管理协议，或者在有关合同中</w:t>
                              </w:r>
                              <w:r>
                                <w:rPr>
                                  <w:rFonts w:ascii="微软雅黑" w:hAnsi="微软雅黑" w:eastAsia="微软雅黑" w:cs="微软雅黑"/>
                                  <w:spacing w:val="11"/>
                                  <w:sz w:val="21"/>
                                  <w:szCs w:val="21"/>
                                </w:rPr>
                                <w:t>明确各自的安全生产管理职责和应当采取的安全措</w:t>
                              </w:r>
                              <w:r>
                                <w:rPr>
                                  <w:rFonts w:ascii="微软雅黑" w:hAnsi="微软雅黑" w:eastAsia="微软雅黑" w:cs="微软雅黑"/>
                                  <w:spacing w:val="7"/>
                                  <w:sz w:val="21"/>
                                  <w:szCs w:val="21"/>
                                </w:rPr>
                                <w:t>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6" w:line="188" w:lineRule="auto"/>
                                <w:ind w:left="32"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两个以</w:t>
                              </w:r>
                              <w:r>
                                <w:rPr>
                                  <w:rFonts w:ascii="微软雅黑" w:hAnsi="微软雅黑" w:eastAsia="微软雅黑" w:cs="微软雅黑"/>
                                  <w:spacing w:val="7"/>
                                  <w:sz w:val="21"/>
                                  <w:szCs w:val="21"/>
                                </w:rPr>
                                <w:t>上</w:t>
                              </w:r>
                              <w:r>
                                <w:rPr>
                                  <w:rFonts w:ascii="微软雅黑" w:hAnsi="微软雅黑" w:eastAsia="微软雅黑" w:cs="微软雅黑"/>
                                  <w:spacing w:val="6"/>
                                  <w:sz w:val="21"/>
                                  <w:szCs w:val="21"/>
                                </w:rPr>
                                <w:t>生产经营单位在同一作业区域内进行生产经营活动，可能危</w:t>
                              </w:r>
                              <w:r>
                                <w:rPr>
                                  <w:rFonts w:ascii="微软雅黑" w:hAnsi="微软雅黑" w:eastAsia="微软雅黑" w:cs="微软雅黑"/>
                                  <w:spacing w:val="12"/>
                                  <w:sz w:val="21"/>
                                  <w:szCs w:val="21"/>
                                </w:rPr>
                                <w:t>及对方</w:t>
                              </w:r>
                              <w:r>
                                <w:rPr>
                                  <w:rFonts w:ascii="微软雅黑" w:hAnsi="微软雅黑" w:eastAsia="微软雅黑" w:cs="微软雅黑"/>
                                  <w:spacing w:val="9"/>
                                  <w:sz w:val="21"/>
                                  <w:szCs w:val="21"/>
                                </w:rPr>
                                <w:t>生</w:t>
                              </w:r>
                              <w:r>
                                <w:rPr>
                                  <w:rFonts w:ascii="微软雅黑" w:hAnsi="微软雅黑" w:eastAsia="微软雅黑" w:cs="微软雅黑"/>
                                  <w:spacing w:val="6"/>
                                  <w:sz w:val="21"/>
                                  <w:szCs w:val="21"/>
                                </w:rPr>
                                <w:t>产安全的，是否指定专职安全生产管理人员进行安全检查与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107" w:firstLine="2"/>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0"/>
                                  <w:sz w:val="21"/>
                                  <w:szCs w:val="21"/>
                                </w:rPr>
                                <w:t>、经营、储存、使用危险物品的车间、商店、仓库是否与员工宿舍</w:t>
                              </w:r>
                              <w:r>
                                <w:rPr>
                                  <w:rFonts w:ascii="微软雅黑" w:hAnsi="微软雅黑" w:eastAsia="微软雅黑" w:cs="微软雅黑"/>
                                  <w:spacing w:val="8"/>
                                  <w:sz w:val="21"/>
                                  <w:szCs w:val="21"/>
                                </w:rPr>
                                <w:t>在</w:t>
                              </w:r>
                              <w:r>
                                <w:rPr>
                                  <w:rFonts w:ascii="微软雅黑" w:hAnsi="微软雅黑" w:eastAsia="微软雅黑" w:cs="微软雅黑"/>
                                  <w:spacing w:val="5"/>
                                  <w:sz w:val="21"/>
                                  <w:szCs w:val="21"/>
                                </w:rPr>
                                <w:t>同一座建筑物内，是否与员工宿舍保持安全距离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5" w:right="94"/>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5"/>
                                  <w:sz w:val="21"/>
                                  <w:szCs w:val="21"/>
                                </w:rPr>
                                <w:t>经</w:t>
                              </w:r>
                              <w:r>
                                <w:rPr>
                                  <w:rFonts w:ascii="微软雅黑" w:hAnsi="微软雅黑" w:eastAsia="微软雅黑" w:cs="微软雅黑"/>
                                  <w:spacing w:val="8"/>
                                  <w:sz w:val="21"/>
                                  <w:szCs w:val="21"/>
                                </w:rPr>
                                <w:t>营场所和员工宿舍是否设有符合紧急疏散要求、标志明显、保</w:t>
                              </w:r>
                              <w:r>
                                <w:rPr>
                                  <w:rFonts w:ascii="微软雅黑" w:hAnsi="微软雅黑" w:eastAsia="微软雅黑" w:cs="微软雅黑"/>
                                  <w:spacing w:val="4"/>
                                  <w:sz w:val="21"/>
                                  <w:szCs w:val="21"/>
                                </w:rPr>
                                <w:t>持畅通</w:t>
                              </w:r>
                              <w:r>
                                <w:rPr>
                                  <w:rFonts w:ascii="微软雅黑" w:hAnsi="微软雅黑" w:eastAsia="微软雅黑" w:cs="微软雅黑"/>
                                  <w:spacing w:val="2"/>
                                  <w:sz w:val="21"/>
                                  <w:szCs w:val="21"/>
                                </w:rPr>
                                <w:t>的出口，出口未锁闭、封堵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5"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营单位及其主要负责人或者其他人员是否违章指挥从业人员或者</w:t>
                              </w:r>
                              <w:r>
                                <w:rPr>
                                  <w:rFonts w:ascii="微软雅黑" w:hAnsi="微软雅黑" w:eastAsia="微软雅黑" w:cs="微软雅黑"/>
                                  <w:spacing w:val="6"/>
                                  <w:sz w:val="21"/>
                                  <w:szCs w:val="21"/>
                                </w:rPr>
                                <w:t>强令从业人员违章、冒险作业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2"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营单位及其主要负责人或者其他人员是否发现从业人员违章作</w:t>
                              </w:r>
                              <w:r>
                                <w:rPr>
                                  <w:rFonts w:ascii="微软雅黑" w:hAnsi="微软雅黑" w:eastAsia="微软雅黑" w:cs="微软雅黑"/>
                                  <w:spacing w:val="11"/>
                                  <w:sz w:val="21"/>
                                  <w:szCs w:val="21"/>
                                </w:rPr>
                                <w:t>业</w:t>
                              </w:r>
                              <w:r>
                                <w:rPr>
                                  <w:rFonts w:ascii="微软雅黑" w:hAnsi="微软雅黑" w:eastAsia="微软雅黑" w:cs="微软雅黑"/>
                                  <w:spacing w:val="10"/>
                                  <w:sz w:val="21"/>
                                  <w:szCs w:val="21"/>
                                </w:rPr>
                                <w:t>不加制止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53" w:right="105" w:hanging="17"/>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营单位及其主要负责人或者其他人员是否超过核定的生产能力</w:t>
                              </w:r>
                              <w:r>
                                <w:rPr>
                                  <w:rFonts w:ascii="微软雅黑" w:hAnsi="微软雅黑" w:eastAsia="微软雅黑" w:cs="微软雅黑"/>
                                  <w:spacing w:val="15"/>
                                  <w:sz w:val="21"/>
                                  <w:szCs w:val="21"/>
                                </w:rPr>
                                <w:t>、</w:t>
                              </w:r>
                              <w:r>
                                <w:rPr>
                                  <w:rFonts w:ascii="微软雅黑" w:hAnsi="微软雅黑" w:eastAsia="微软雅黑" w:cs="微软雅黑"/>
                                  <w:spacing w:val="8"/>
                                  <w:sz w:val="21"/>
                                  <w:szCs w:val="21"/>
                                </w:rPr>
                                <w:t>强度或者定员进行生产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94" w:firstLine="2"/>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5"/>
                                  <w:sz w:val="21"/>
                                  <w:szCs w:val="21"/>
                                </w:rPr>
                                <w:t>经</w:t>
                              </w:r>
                              <w:r>
                                <w:rPr>
                                  <w:rFonts w:ascii="微软雅黑" w:hAnsi="微软雅黑" w:eastAsia="微软雅黑" w:cs="微软雅黑"/>
                                  <w:spacing w:val="8"/>
                                  <w:sz w:val="21"/>
                                  <w:szCs w:val="21"/>
                                </w:rPr>
                                <w:t>营单位是否在有较大危险因素的生产经营场所和有关设施、设</w:t>
                              </w:r>
                              <w:r>
                                <w:rPr>
                                  <w:rFonts w:ascii="微软雅黑" w:hAnsi="微软雅黑" w:eastAsia="微软雅黑" w:cs="微软雅黑"/>
                                  <w:spacing w:val="2"/>
                                  <w:sz w:val="21"/>
                                  <w:szCs w:val="21"/>
                                </w:rPr>
                                <w:t>备上，</w:t>
                              </w:r>
                              <w:r>
                                <w:rPr>
                                  <w:rFonts w:ascii="微软雅黑" w:hAnsi="微软雅黑" w:eastAsia="微软雅黑" w:cs="微软雅黑"/>
                                  <w:spacing w:val="1"/>
                                  <w:sz w:val="21"/>
                                  <w:szCs w:val="21"/>
                                </w:rPr>
                                <w:t>设置明显的安全警示标志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6"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营单位在存在较大危险因素的生产经营场所或者设备设施上设</w:t>
                              </w:r>
                              <w:r>
                                <w:rPr>
                                  <w:rFonts w:ascii="微软雅黑" w:hAnsi="微软雅黑" w:eastAsia="微软雅黑" w:cs="微软雅黑"/>
                                  <w:spacing w:val="20"/>
                                  <w:sz w:val="21"/>
                                  <w:szCs w:val="21"/>
                                </w:rPr>
                                <w:t>置</w:t>
                              </w:r>
                              <w:r>
                                <w:rPr>
                                  <w:rFonts w:ascii="微软雅黑" w:hAnsi="微软雅黑" w:eastAsia="微软雅黑" w:cs="微软雅黑"/>
                                  <w:spacing w:val="14"/>
                                  <w:sz w:val="21"/>
                                  <w:szCs w:val="21"/>
                                </w:rPr>
                                <w:t>的</w:t>
                              </w:r>
                              <w:r>
                                <w:rPr>
                                  <w:rFonts w:ascii="微软雅黑" w:hAnsi="微软雅黑" w:eastAsia="微软雅黑" w:cs="微软雅黑"/>
                                  <w:spacing w:val="10"/>
                                  <w:sz w:val="21"/>
                                  <w:szCs w:val="21"/>
                                </w:rPr>
                                <w:t>安全警示标志是否符合国家标准或者行业标准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8" w:line="176"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2"/>
                                  <w:sz w:val="21"/>
                                  <w:szCs w:val="21"/>
                                </w:rPr>
                                <w:t>险</w:t>
                              </w:r>
                              <w:r>
                                <w:rPr>
                                  <w:rFonts w:ascii="微软雅黑" w:hAnsi="微软雅黑" w:eastAsia="微软雅黑" w:cs="微软雅黑"/>
                                  <w:spacing w:val="10"/>
                                  <w:sz w:val="21"/>
                                  <w:szCs w:val="21"/>
                                </w:rPr>
                                <w:t>化学品专用仓库是否设置明显的标志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44" w:right="108" w:hanging="10"/>
                                <w:rPr>
                                  <w:rFonts w:ascii="微软雅黑" w:hAnsi="微软雅黑" w:eastAsia="微软雅黑" w:cs="微软雅黑"/>
                                  <w:sz w:val="21"/>
                                  <w:szCs w:val="21"/>
                                </w:rPr>
                              </w:pPr>
                              <w:r>
                                <w:rPr>
                                  <w:rFonts w:ascii="微软雅黑" w:hAnsi="微软雅黑" w:eastAsia="微软雅黑" w:cs="微软雅黑"/>
                                  <w:spacing w:val="11"/>
                                  <w:sz w:val="21"/>
                                  <w:szCs w:val="21"/>
                                </w:rPr>
                                <w:t>危</w:t>
                              </w:r>
                              <w:r>
                                <w:rPr>
                                  <w:rFonts w:ascii="微软雅黑" w:hAnsi="微软雅黑" w:eastAsia="微软雅黑" w:cs="微软雅黑"/>
                                  <w:spacing w:val="6"/>
                                  <w:sz w:val="21"/>
                                  <w:szCs w:val="21"/>
                                </w:rPr>
                                <w:t>险化学品管道是否设置明显标志发现标志毁损的，管道单位是否及</w:t>
                              </w:r>
                              <w:r>
                                <w:rPr>
                                  <w:rFonts w:ascii="微软雅黑" w:hAnsi="微软雅黑" w:eastAsia="微软雅黑" w:cs="微软雅黑"/>
                                  <w:spacing w:val="10"/>
                                  <w:sz w:val="21"/>
                                  <w:szCs w:val="21"/>
                                </w:rPr>
                                <w:t>时</w:t>
                              </w:r>
                              <w:r>
                                <w:rPr>
                                  <w:rFonts w:ascii="微软雅黑" w:hAnsi="微软雅黑" w:eastAsia="微软雅黑" w:cs="微软雅黑"/>
                                  <w:spacing w:val="9"/>
                                  <w:sz w:val="21"/>
                                  <w:szCs w:val="21"/>
                                </w:rPr>
                                <w:t>予以修复或者更新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4"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工贸</w:t>
                              </w:r>
                              <w:r>
                                <w:rPr>
                                  <w:rFonts w:ascii="微软雅黑" w:hAnsi="微软雅黑" w:eastAsia="微软雅黑" w:cs="微软雅黑"/>
                                  <w:spacing w:val="11"/>
                                  <w:sz w:val="21"/>
                                  <w:szCs w:val="21"/>
                                </w:rPr>
                                <w:t>企</w:t>
                              </w:r>
                              <w:r>
                                <w:rPr>
                                  <w:rFonts w:ascii="微软雅黑" w:hAnsi="微软雅黑" w:eastAsia="微软雅黑" w:cs="微软雅黑"/>
                                  <w:spacing w:val="10"/>
                                  <w:sz w:val="21"/>
                                  <w:szCs w:val="21"/>
                                </w:rPr>
                                <w:t>业有限空间作业是否设置明显的安全警示标志和警示说明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4" w:right="93" w:firstLine="1"/>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6"/>
                                  <w:sz w:val="21"/>
                                  <w:szCs w:val="21"/>
                                </w:rPr>
                                <w:t>营单位对安全生产监督检查人员依法履行监督检查职责，是否</w:t>
                              </w:r>
                              <w:r>
                                <w:rPr>
                                  <w:rFonts w:ascii="微软雅黑" w:hAnsi="微软雅黑" w:eastAsia="微软雅黑" w:cs="微软雅黑"/>
                                  <w:spacing w:val="10"/>
                                  <w:sz w:val="21"/>
                                  <w:szCs w:val="21"/>
                                </w:rPr>
                                <w:t>予</w:t>
                              </w:r>
                              <w:r>
                                <w:rPr>
                                  <w:rFonts w:ascii="微软雅黑" w:hAnsi="微软雅黑" w:eastAsia="微软雅黑" w:cs="微软雅黑"/>
                                  <w:spacing w:val="9"/>
                                  <w:sz w:val="21"/>
                                  <w:szCs w:val="21"/>
                                </w:rPr>
                                <w:t>以配合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105" w:firstLine="3"/>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营单位及其主要负责人或者其他人员是否拒不执行安全监管监</w:t>
                              </w:r>
                              <w:r>
                                <w:rPr>
                                  <w:rFonts w:ascii="微软雅黑" w:hAnsi="微软雅黑" w:eastAsia="微软雅黑" w:cs="微软雅黑"/>
                                  <w:spacing w:val="20"/>
                                  <w:sz w:val="21"/>
                                  <w:szCs w:val="21"/>
                                </w:rPr>
                                <w:t>察</w:t>
                              </w:r>
                              <w:r>
                                <w:rPr>
                                  <w:rFonts w:ascii="微软雅黑" w:hAnsi="微软雅黑" w:eastAsia="微软雅黑" w:cs="微软雅黑"/>
                                  <w:spacing w:val="11"/>
                                  <w:sz w:val="21"/>
                                  <w:szCs w:val="21"/>
                                </w:rPr>
                                <w:t>部</w:t>
                              </w:r>
                              <w:r>
                                <w:rPr>
                                  <w:rFonts w:ascii="微软雅黑" w:hAnsi="微软雅黑" w:eastAsia="微软雅黑" w:cs="微软雅黑"/>
                                  <w:spacing w:val="10"/>
                                  <w:sz w:val="21"/>
                                  <w:szCs w:val="21"/>
                                </w:rPr>
                                <w:t>门依法下达的安全监管监察指令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29" w:line="186" w:lineRule="auto"/>
                                <w:ind w:left="34" w:right="99" w:firstLine="2"/>
                                <w:rPr>
                                  <w:rFonts w:ascii="微软雅黑" w:hAnsi="微软雅黑" w:eastAsia="微软雅黑" w:cs="微软雅黑"/>
                                  <w:sz w:val="21"/>
                                  <w:szCs w:val="21"/>
                                </w:rPr>
                              </w:pPr>
                              <w:r>
                                <w:rPr>
                                  <w:rFonts w:ascii="微软雅黑" w:hAnsi="微软雅黑" w:eastAsia="微软雅黑" w:cs="微软雅黑"/>
                                  <w:spacing w:val="12"/>
                                  <w:sz w:val="21"/>
                                  <w:szCs w:val="21"/>
                                </w:rPr>
                                <w:t>经</w:t>
                              </w:r>
                              <w:r>
                                <w:rPr>
                                  <w:rFonts w:ascii="微软雅黑" w:hAnsi="微软雅黑" w:eastAsia="微软雅黑" w:cs="微软雅黑"/>
                                  <w:spacing w:val="11"/>
                                  <w:sz w:val="21"/>
                                  <w:szCs w:val="21"/>
                                </w:rPr>
                                <w:t>治</w:t>
                              </w:r>
                              <w:r>
                                <w:rPr>
                                  <w:rFonts w:ascii="微软雅黑" w:hAnsi="微软雅黑" w:eastAsia="微软雅黑" w:cs="微软雅黑"/>
                                  <w:spacing w:val="6"/>
                                  <w:sz w:val="21"/>
                                  <w:szCs w:val="21"/>
                                </w:rPr>
                                <w:t>理后符合安全生产条件的，生产经营单位是否向安全监管监察部</w:t>
                              </w:r>
                              <w:r>
                                <w:rPr>
                                  <w:rFonts w:ascii="微软雅黑" w:hAnsi="微软雅黑" w:eastAsia="微软雅黑" w:cs="微软雅黑"/>
                                  <w:spacing w:val="12"/>
                                  <w:sz w:val="21"/>
                                  <w:szCs w:val="21"/>
                                </w:rPr>
                                <w:t>门</w:t>
                              </w:r>
                              <w:r>
                                <w:rPr>
                                  <w:rFonts w:ascii="微软雅黑" w:hAnsi="微软雅黑" w:eastAsia="微软雅黑" w:cs="微软雅黑"/>
                                  <w:spacing w:val="10"/>
                                  <w:sz w:val="21"/>
                                  <w:szCs w:val="21"/>
                                </w:rPr>
                                <w:t>和</w:t>
                              </w:r>
                              <w:r>
                                <w:rPr>
                                  <w:rFonts w:ascii="微软雅黑" w:hAnsi="微软雅黑" w:eastAsia="微软雅黑" w:cs="微软雅黑"/>
                                  <w:spacing w:val="6"/>
                                  <w:sz w:val="21"/>
                                  <w:szCs w:val="21"/>
                                </w:rPr>
                                <w:t>有关部门提出恢复生产的书面申请，是否未经安全监管监察部门</w:t>
                              </w:r>
                              <w:r>
                                <w:rPr>
                                  <w:rFonts w:ascii="微软雅黑" w:hAnsi="微软雅黑" w:eastAsia="微软雅黑" w:cs="微软雅黑"/>
                                  <w:spacing w:val="12"/>
                                  <w:sz w:val="21"/>
                                  <w:szCs w:val="21"/>
                                </w:rPr>
                                <w:t>和</w:t>
                              </w:r>
                              <w:r>
                                <w:rPr>
                                  <w:rFonts w:ascii="微软雅黑" w:hAnsi="微软雅黑" w:eastAsia="微软雅黑" w:cs="微软雅黑"/>
                                  <w:spacing w:val="10"/>
                                  <w:sz w:val="21"/>
                                  <w:szCs w:val="21"/>
                                </w:rPr>
                                <w:t>有</w:t>
                              </w:r>
                              <w:r>
                                <w:rPr>
                                  <w:rFonts w:ascii="微软雅黑" w:hAnsi="微软雅黑" w:eastAsia="微软雅黑" w:cs="微软雅黑"/>
                                  <w:spacing w:val="6"/>
                                  <w:sz w:val="21"/>
                                  <w:szCs w:val="21"/>
                                </w:rPr>
                                <w:t>关部门审查同意擅自恢复生产经营，书面申请报告是否包括治理</w:t>
                              </w:r>
                              <w:r>
                                <w:rPr>
                                  <w:rFonts w:ascii="微软雅黑" w:hAnsi="微软雅黑" w:eastAsia="微软雅黑" w:cs="微软雅黑"/>
                                  <w:spacing w:val="19"/>
                                  <w:sz w:val="21"/>
                                  <w:szCs w:val="21"/>
                                </w:rPr>
                                <w:t>方</w:t>
                              </w:r>
                              <w:r>
                                <w:rPr>
                                  <w:rFonts w:ascii="微软雅黑" w:hAnsi="微软雅黑" w:eastAsia="微软雅黑" w:cs="微软雅黑"/>
                                  <w:spacing w:val="11"/>
                                  <w:sz w:val="21"/>
                                  <w:szCs w:val="21"/>
                                </w:rPr>
                                <w:t>案的内容、项目和安全评价机构出具的评价报告等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3" w:right="91" w:firstLine="2"/>
                                <w:rPr>
                                  <w:rFonts w:ascii="微软雅黑" w:hAnsi="微软雅黑" w:eastAsia="微软雅黑" w:cs="微软雅黑"/>
                                  <w:sz w:val="21"/>
                                  <w:szCs w:val="21"/>
                                </w:rPr>
                              </w:pPr>
                              <w:r>
                                <w:rPr>
                                  <w:rFonts w:ascii="微软雅黑" w:hAnsi="微软雅黑" w:eastAsia="微软雅黑" w:cs="微软雅黑"/>
                                  <w:spacing w:val="12"/>
                                  <w:sz w:val="21"/>
                                  <w:szCs w:val="21"/>
                                </w:rPr>
                                <w:t>在本市</w:t>
                              </w:r>
                              <w:r>
                                <w:rPr>
                                  <w:rFonts w:ascii="微软雅黑" w:hAnsi="微软雅黑" w:eastAsia="微软雅黑" w:cs="微软雅黑"/>
                                  <w:spacing w:val="8"/>
                                  <w:sz w:val="21"/>
                                  <w:szCs w:val="21"/>
                                </w:rPr>
                                <w:t>举</w:t>
                              </w:r>
                              <w:r>
                                <w:rPr>
                                  <w:rFonts w:ascii="微软雅黑" w:hAnsi="微软雅黑" w:eastAsia="微软雅黑" w:cs="微软雅黑"/>
                                  <w:spacing w:val="6"/>
                                  <w:sz w:val="21"/>
                                  <w:szCs w:val="21"/>
                                </w:rPr>
                                <w:t>办重要会议和重大活动以及国家法定节假日期间，生产经营</w:t>
                              </w:r>
                              <w:r>
                                <w:rPr>
                                  <w:rFonts w:ascii="微软雅黑" w:hAnsi="微软雅黑" w:eastAsia="微软雅黑" w:cs="微软雅黑"/>
                                  <w:spacing w:val="11"/>
                                  <w:sz w:val="21"/>
                                  <w:szCs w:val="21"/>
                                </w:rPr>
                                <w:t>单位是否执行市应急管理部门根据安全管理需要制定并经市人民政</w:t>
                              </w:r>
                              <w:r>
                                <w:rPr>
                                  <w:rFonts w:ascii="微软雅黑" w:hAnsi="微软雅黑" w:eastAsia="微软雅黑" w:cs="微软雅黑"/>
                                  <w:spacing w:val="6"/>
                                  <w:sz w:val="21"/>
                                  <w:szCs w:val="21"/>
                                </w:rPr>
                                <w:t>府</w:t>
                              </w:r>
                              <w:r>
                                <w:rPr>
                                  <w:rFonts w:ascii="微软雅黑" w:hAnsi="微软雅黑" w:eastAsia="微软雅黑" w:cs="微软雅黑"/>
                                  <w:spacing w:val="20"/>
                                  <w:sz w:val="21"/>
                                  <w:szCs w:val="21"/>
                                </w:rPr>
                                <w:t>批</w:t>
                              </w:r>
                              <w:r>
                                <w:rPr>
                                  <w:rFonts w:ascii="微软雅黑" w:hAnsi="微软雅黑" w:eastAsia="微软雅黑" w:cs="微软雅黑"/>
                                  <w:spacing w:val="14"/>
                                  <w:sz w:val="21"/>
                                  <w:szCs w:val="21"/>
                                </w:rPr>
                                <w:t>准</w:t>
                              </w:r>
                              <w:r>
                                <w:rPr>
                                  <w:rFonts w:ascii="微软雅黑" w:hAnsi="微软雅黑" w:eastAsia="微软雅黑" w:cs="微软雅黑"/>
                                  <w:spacing w:val="10"/>
                                  <w:sz w:val="21"/>
                                  <w:szCs w:val="21"/>
                                </w:rPr>
                                <w:t>后向社会公布的专项安全生产管理措施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30" w:right="105" w:firstLine="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营单位及其主要负责人或者其他人员是否对被查封或者扣押的</w:t>
                              </w:r>
                              <w:r>
                                <w:rPr>
                                  <w:rFonts w:ascii="微软雅黑" w:hAnsi="微软雅黑" w:eastAsia="微软雅黑" w:cs="微软雅黑"/>
                                  <w:spacing w:val="6"/>
                                  <w:sz w:val="21"/>
                                  <w:szCs w:val="21"/>
                                </w:rPr>
                                <w:t>设施、设备、器材、危险物品和作业场所，擅自启封或者使</w:t>
                              </w:r>
                              <w:r>
                                <w:rPr>
                                  <w:rFonts w:ascii="微软雅黑" w:hAnsi="微软雅黑" w:eastAsia="微软雅黑" w:cs="微软雅黑"/>
                                  <w:spacing w:val="3"/>
                                  <w:sz w:val="21"/>
                                  <w:szCs w:val="21"/>
                                </w:rPr>
                                <w:t>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49" w:right="105" w:hanging="13"/>
                                <w:rPr>
                                  <w:rFonts w:ascii="微软雅黑" w:hAnsi="微软雅黑" w:eastAsia="微软雅黑" w:cs="微软雅黑"/>
                                  <w:sz w:val="21"/>
                                  <w:szCs w:val="21"/>
                                </w:rPr>
                              </w:pPr>
                              <w:r>
                                <w:rPr>
                                  <w:rFonts w:ascii="微软雅黑" w:hAnsi="微软雅黑" w:eastAsia="微软雅黑" w:cs="微软雅黑"/>
                                  <w:spacing w:val="11"/>
                                  <w:sz w:val="21"/>
                                  <w:szCs w:val="21"/>
                                </w:rPr>
                                <w:t>生</w:t>
                              </w:r>
                              <w:r>
                                <w:rPr>
                                  <w:rFonts w:ascii="微软雅黑" w:hAnsi="微软雅黑" w:eastAsia="微软雅黑" w:cs="微软雅黑"/>
                                  <w:spacing w:val="6"/>
                                  <w:sz w:val="21"/>
                                  <w:szCs w:val="21"/>
                                </w:rPr>
                                <w:t>产经营单位开展危险化学品生产经营活动，是否执行本市危险化学品</w:t>
                              </w:r>
                              <w:r>
                                <w:rPr>
                                  <w:rFonts w:ascii="微软雅黑" w:hAnsi="微软雅黑" w:eastAsia="微软雅黑" w:cs="微软雅黑"/>
                                  <w:spacing w:val="4"/>
                                  <w:sz w:val="21"/>
                                  <w:szCs w:val="21"/>
                                </w:rPr>
                                <w:t>禁止、限制、控制措施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105"/>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14"/>
                                  <w:sz w:val="21"/>
                                  <w:szCs w:val="21"/>
                                </w:rPr>
                                <w:t>险</w:t>
                              </w:r>
                              <w:r>
                                <w:rPr>
                                  <w:rFonts w:ascii="微软雅黑" w:hAnsi="微软雅黑" w:eastAsia="微软雅黑" w:cs="微软雅黑"/>
                                  <w:spacing w:val="8"/>
                                  <w:sz w:val="21"/>
                                  <w:szCs w:val="21"/>
                                </w:rPr>
                                <w:t>物品的生产、经营、储存单位以及矿山、金属冶炼单位是否建立</w:t>
                              </w:r>
                              <w:r>
                                <w:rPr>
                                  <w:rFonts w:ascii="微软雅黑" w:hAnsi="微软雅黑" w:eastAsia="微软雅黑" w:cs="微软雅黑"/>
                                  <w:spacing w:val="12"/>
                                  <w:sz w:val="21"/>
                                  <w:szCs w:val="21"/>
                                </w:rPr>
                                <w:t>应急</w:t>
                              </w:r>
                              <w:r>
                                <w:rPr>
                                  <w:rFonts w:ascii="微软雅黑" w:hAnsi="微软雅黑" w:eastAsia="微软雅黑" w:cs="微软雅黑"/>
                                  <w:spacing w:val="6"/>
                                  <w:sz w:val="21"/>
                                  <w:szCs w:val="21"/>
                                </w:rPr>
                                <w:t>救援组织，生产经营规模较小的是否指定兼职应急救援人员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97" w:hanging="1"/>
                                <w:rPr>
                                  <w:rFonts w:ascii="微软雅黑" w:hAnsi="微软雅黑" w:eastAsia="微软雅黑" w:cs="微软雅黑"/>
                                  <w:sz w:val="21"/>
                                  <w:szCs w:val="21"/>
                                </w:rPr>
                              </w:pPr>
                              <w:r>
                                <w:rPr>
                                  <w:rFonts w:ascii="微软雅黑" w:hAnsi="微软雅黑" w:eastAsia="微软雅黑" w:cs="微软雅黑"/>
                                  <w:spacing w:val="14"/>
                                  <w:sz w:val="21"/>
                                  <w:szCs w:val="21"/>
                                </w:rPr>
                                <w:t>依</w:t>
                              </w:r>
                              <w:r>
                                <w:rPr>
                                  <w:rFonts w:ascii="微软雅黑" w:hAnsi="微软雅黑" w:eastAsia="微软雅黑" w:cs="微软雅黑"/>
                                  <w:spacing w:val="11"/>
                                  <w:sz w:val="21"/>
                                  <w:szCs w:val="21"/>
                                </w:rPr>
                                <w:t>据的法律、法规、规章、标准及上位预案中的有关规定发生重大变</w:t>
                              </w:r>
                              <w:r>
                                <w:rPr>
                                  <w:rFonts w:ascii="微软雅黑" w:hAnsi="微软雅黑" w:eastAsia="微软雅黑" w:cs="微软雅黑"/>
                                  <w:spacing w:val="4"/>
                                  <w:sz w:val="21"/>
                                  <w:szCs w:val="21"/>
                                </w:rPr>
                                <w:t>化的，</w:t>
                              </w:r>
                              <w:r>
                                <w:rPr>
                                  <w:rFonts w:ascii="微软雅黑" w:hAnsi="微软雅黑" w:eastAsia="微软雅黑" w:cs="微软雅黑"/>
                                  <w:spacing w:val="2"/>
                                  <w:sz w:val="21"/>
                                  <w:szCs w:val="21"/>
                                </w:rPr>
                                <w:t>应急预案是否及时修订并归档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应</w:t>
                              </w:r>
                              <w:r>
                                <w:rPr>
                                  <w:rFonts w:ascii="微软雅黑" w:hAnsi="微软雅黑" w:eastAsia="微软雅黑" w:cs="微软雅黑"/>
                                  <w:spacing w:val="8"/>
                                  <w:sz w:val="21"/>
                                  <w:szCs w:val="21"/>
                                </w:rPr>
                                <w:t>急</w:t>
                              </w:r>
                              <w:r>
                                <w:rPr>
                                  <w:rFonts w:ascii="微软雅黑" w:hAnsi="微软雅黑" w:eastAsia="微软雅黑" w:cs="微软雅黑"/>
                                  <w:spacing w:val="6"/>
                                  <w:sz w:val="21"/>
                                  <w:szCs w:val="21"/>
                                </w:rPr>
                                <w:t>指挥机构及其职责发生调整的，应急预案是否及时修订并归档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2"/>
                                  <w:sz w:val="21"/>
                                  <w:szCs w:val="21"/>
                                </w:rPr>
                                <w:t>安</w:t>
                              </w:r>
                              <w:r>
                                <w:rPr>
                                  <w:rFonts w:ascii="微软雅黑" w:hAnsi="微软雅黑" w:eastAsia="微软雅黑" w:cs="微软雅黑"/>
                                  <w:spacing w:val="8"/>
                                  <w:sz w:val="21"/>
                                  <w:szCs w:val="21"/>
                                </w:rPr>
                                <w:t>全</w:t>
                              </w:r>
                              <w:r>
                                <w:rPr>
                                  <w:rFonts w:ascii="微软雅黑" w:hAnsi="微软雅黑" w:eastAsia="微软雅黑" w:cs="微软雅黑"/>
                                  <w:spacing w:val="6"/>
                                  <w:sz w:val="21"/>
                                  <w:szCs w:val="21"/>
                                </w:rPr>
                                <w:t>生产面临的事故风险发生重大变化的，应急预案是否及时修订并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2" w:line="167" w:lineRule="auto"/>
                                <w:ind w:left="35"/>
                                <w:rPr>
                                  <w:rFonts w:ascii="微软雅黑" w:hAnsi="微软雅黑" w:eastAsia="微软雅黑" w:cs="微软雅黑"/>
                                  <w:sz w:val="21"/>
                                  <w:szCs w:val="21"/>
                                </w:rPr>
                              </w:pPr>
                              <w:r>
                                <w:rPr>
                                  <w:rFonts w:ascii="微软雅黑" w:hAnsi="微软雅黑" w:eastAsia="微软雅黑" w:cs="微软雅黑"/>
                                  <w:spacing w:val="6"/>
                                  <w:sz w:val="21"/>
                                  <w:szCs w:val="21"/>
                                </w:rPr>
                                <w:t>重要应急资源发生重大变化的，应急预案是否及时修订并归</w:t>
                              </w:r>
                              <w:r>
                                <w:rPr>
                                  <w:rFonts w:ascii="微软雅黑" w:hAnsi="微软雅黑" w:eastAsia="微软雅黑" w:cs="微软雅黑"/>
                                  <w:spacing w:val="3"/>
                                  <w:sz w:val="21"/>
                                  <w:szCs w:val="21"/>
                                </w:rPr>
                                <w:t>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44" w:right="108" w:hanging="9"/>
                                <w:rPr>
                                  <w:rFonts w:ascii="微软雅黑" w:hAnsi="微软雅黑" w:eastAsia="微软雅黑" w:cs="微软雅黑"/>
                                  <w:sz w:val="21"/>
                                  <w:szCs w:val="21"/>
                                </w:rPr>
                              </w:pPr>
                              <w:r>
                                <w:rPr>
                                  <w:rFonts w:ascii="微软雅黑" w:hAnsi="微软雅黑" w:eastAsia="微软雅黑" w:cs="微软雅黑"/>
                                  <w:spacing w:val="9"/>
                                  <w:sz w:val="21"/>
                                  <w:szCs w:val="21"/>
                                </w:rPr>
                                <w:t>在</w:t>
                              </w:r>
                              <w:r>
                                <w:rPr>
                                  <w:rFonts w:ascii="微软雅黑" w:hAnsi="微软雅黑" w:eastAsia="微软雅黑" w:cs="微软雅黑"/>
                                  <w:spacing w:val="6"/>
                                  <w:sz w:val="21"/>
                                  <w:szCs w:val="21"/>
                                </w:rPr>
                                <w:t>应急演练和事故应急救援中发现问题需要修订的，应急预案是否及</w:t>
                              </w:r>
                              <w:r>
                                <w:rPr>
                                  <w:rFonts w:ascii="微软雅黑" w:hAnsi="微软雅黑" w:eastAsia="微软雅黑" w:cs="微软雅黑"/>
                                  <w:spacing w:val="9"/>
                                  <w:sz w:val="21"/>
                                  <w:szCs w:val="21"/>
                                </w:rPr>
                                <w:t>时</w:t>
                              </w:r>
                              <w:r>
                                <w:rPr>
                                  <w:rFonts w:ascii="微软雅黑" w:hAnsi="微软雅黑" w:eastAsia="微软雅黑" w:cs="微软雅黑"/>
                                  <w:spacing w:val="8"/>
                                  <w:sz w:val="21"/>
                                  <w:szCs w:val="21"/>
                                </w:rPr>
                                <w:t>修订并归档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9" w:line="175" w:lineRule="auto"/>
                                <w:ind w:left="38"/>
                                <w:rPr>
                                  <w:rFonts w:ascii="微软雅黑" w:hAnsi="微软雅黑" w:eastAsia="微软雅黑" w:cs="微软雅黑"/>
                                  <w:sz w:val="21"/>
                                  <w:szCs w:val="21"/>
                                </w:rPr>
                              </w:pPr>
                              <w:r>
                                <w:rPr>
                                  <w:rFonts w:ascii="微软雅黑" w:hAnsi="微软雅黑" w:eastAsia="微软雅黑" w:cs="微软雅黑"/>
                                  <w:spacing w:val="9"/>
                                  <w:sz w:val="21"/>
                                  <w:szCs w:val="21"/>
                                </w:rPr>
                                <w:t>预</w:t>
                              </w:r>
                              <w:r>
                                <w:rPr>
                                  <w:rFonts w:ascii="微软雅黑" w:hAnsi="微软雅黑" w:eastAsia="微软雅黑" w:cs="微软雅黑"/>
                                  <w:spacing w:val="6"/>
                                  <w:sz w:val="21"/>
                                  <w:szCs w:val="21"/>
                                </w:rPr>
                                <w:t>案中的其他重要信息发生变化的，应急预案是否及时修订并归档</w:t>
                              </w:r>
                            </w:p>
                          </w:tc>
                        </w:tr>
                      </w:tbl>
                      <w:p>
                        <w:pPr>
                          <w:rPr>
                            <w:rFonts w:ascii="Arial"/>
                            <w:sz w:val="21"/>
                          </w:rPr>
                        </w:pPr>
                      </w:p>
                    </w:txbxContent>
                  </v:textbox>
                </v:shape>
              </w:pict>
            </w: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《中华人民共和国安全生产法》第三十八条第三</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81" w:lineRule="auto"/>
              <w:ind w:left="30" w:right="209"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12"/>
                <w:sz w:val="21"/>
                <w:szCs w:val="21"/>
              </w:rPr>
              <w:t>一</w:t>
            </w:r>
            <w:r>
              <w:rPr>
                <w:rFonts w:ascii="微软雅黑" w:hAnsi="微软雅黑" w:eastAsia="微软雅黑" w:cs="微软雅黑"/>
                <w:spacing w:val="9"/>
                <w:sz w:val="21"/>
                <w:szCs w:val="21"/>
              </w:rPr>
              <w:t>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产安全事故应急条例》第十四条第一款第(三)项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产安全事故应急条例》第十四条第一款第(二)项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《中华人民共和国安全生产法》第四十八</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《中华人民共和国安全生产法》第四十八</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《中华人民共和国安全生产法》第四十二条第一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《中华人民共和国安全生产法》第四十二条第二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8" w:line="184"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1" w:line="183"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7" w:line="181"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8"/>
                <w:sz w:val="21"/>
                <w:szCs w:val="21"/>
              </w:rPr>
              <w:t>《</w:t>
            </w:r>
            <w:r>
              <w:rPr>
                <w:rFonts w:ascii="微软雅黑" w:hAnsi="微软雅黑" w:eastAsia="微软雅黑" w:cs="微软雅黑"/>
                <w:spacing w:val="11"/>
                <w:sz w:val="21"/>
                <w:szCs w:val="21"/>
              </w:rPr>
              <w:t>中华人民共和国安全生产法》第三十五条；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0" w:right="209"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8"/>
                <w:sz w:val="21"/>
                <w:szCs w:val="21"/>
              </w:rPr>
              <w:t>二</w:t>
            </w:r>
            <w:r>
              <w:rPr>
                <w:rFonts w:ascii="微软雅黑" w:hAnsi="微软雅黑" w:eastAsia="微软雅黑" w:cs="微软雅黑"/>
                <w:spacing w:val="7"/>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8" w:line="176"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8" w:line="176"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8" w:line="176"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76"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《危险化学品安全管理条例》第二十六条第一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5"/>
                <w:sz w:val="21"/>
                <w:szCs w:val="21"/>
              </w:rPr>
              <w:t>危</w:t>
            </w:r>
            <w:r>
              <w:rPr>
                <w:rFonts w:ascii="微软雅黑" w:hAnsi="微软雅黑" w:eastAsia="微软雅黑" w:cs="微软雅黑"/>
                <w:spacing w:val="11"/>
                <w:sz w:val="21"/>
                <w:szCs w:val="21"/>
              </w:rPr>
              <w:t>险化学品输送管道安全管理规定》第十五条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7"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27"/>
                <w:sz w:val="21"/>
                <w:szCs w:val="21"/>
              </w:rPr>
              <w:t>十</w:t>
            </w:r>
            <w:r>
              <w:rPr>
                <w:rFonts w:ascii="微软雅黑" w:hAnsi="微软雅黑" w:eastAsia="微软雅黑" w:cs="微软雅黑"/>
                <w:spacing w:val="24"/>
                <w:sz w:val="21"/>
                <w:szCs w:val="21"/>
              </w:rPr>
              <w:t>九条第(二)项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《中华人民共和国安全生产法》第六十六</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1" w:line="183"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54"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53" w:lineRule="auto"/>
              <w:rPr>
                <w:rFonts w:ascii="Arial"/>
                <w:sz w:val="21"/>
              </w:rPr>
            </w:pPr>
          </w:p>
          <w:p>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54"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6" w:line="221"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全生产事故隐患排查治理暂行规定》第十八条第二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5" w:line="209"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w:t>
            </w:r>
            <w:r>
              <w:rPr>
                <w:rFonts w:ascii="微软雅黑" w:hAnsi="微软雅黑" w:eastAsia="微软雅黑" w:cs="微软雅黑"/>
                <w:spacing w:val="12"/>
                <w:sz w:val="21"/>
                <w:szCs w:val="21"/>
              </w:rPr>
              <w:t>北京市安全生产条例》第四十四条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33" w:line="179"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6" w:line="209"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北京市安全生产条例》第四十七条第二款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1" w:line="183"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8" w:line="18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9" w:line="175"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8" w:line="18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产安全事故应急预案管理办法》第三十六条第</w:t>
            </w:r>
          </w:p>
        </w:tc>
      </w:tr>
    </w:tbl>
    <w:p>
      <w:pPr>
        <w:rPr>
          <w:rFonts w:ascii="Arial"/>
          <w:sz w:val="21"/>
        </w:rPr>
      </w:pPr>
    </w:p>
    <w:p>
      <w:pPr>
        <w:sectPr>
          <w:pgSz w:w="23812" w:h="16838"/>
          <w:pgMar w:top="554" w:right="703" w:bottom="0" w:left="441" w:header="0" w:footer="0" w:gutter="0"/>
          <w:cols w:space="720" w:num="1"/>
        </w:sectPr>
      </w:pPr>
    </w:p>
    <w:p>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pPr>
              <w:spacing w:line="268"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707"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before="9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5"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1" w:line="222"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6"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1"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8"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pPr>
              <w:spacing w:line="255"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1" w:line="231"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1" w:lineRule="auto"/>
              <w:rPr>
                <w:rFonts w:ascii="Arial"/>
                <w:sz w:val="21"/>
              </w:rPr>
            </w:pPr>
          </w:p>
          <w:p>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2"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206" w:hRule="atLeast"/>
        </w:trPr>
        <w:tc>
          <w:tcPr>
            <w:tcW w:w="707" w:type="dxa"/>
            <w:tcBorders>
              <w:top w:val="single" w:color="000000" w:sz="2" w:space="0"/>
              <w:bottom w:val="single" w:color="000000" w:sz="2" w:space="0"/>
            </w:tcBorders>
            <w:vAlign w:val="top"/>
          </w:tcPr>
          <w:p>
            <w:pPr>
              <w:spacing w:line="423" w:lineRule="auto"/>
              <w:rPr>
                <w:rFonts w:ascii="Arial"/>
                <w:sz w:val="21"/>
              </w:rPr>
            </w:pPr>
          </w:p>
          <w:p>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5" w:line="218"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7</w:t>
            </w:r>
            <w:r>
              <w:rPr>
                <w:rFonts w:ascii="微软雅黑" w:hAnsi="微软雅黑" w:eastAsia="微软雅黑" w:cs="微软雅黑"/>
                <w:spacing w:val="-10"/>
                <w:position w:val="-1"/>
                <w:sz w:val="21"/>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1"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2</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0" w:line="208" w:lineRule="auto"/>
        <w:ind w:right="51"/>
        <w:rPr>
          <w:rFonts w:ascii="微软雅黑" w:hAnsi="微软雅黑" w:eastAsia="微软雅黑" w:cs="微软雅黑"/>
          <w:sz w:val="21"/>
          <w:szCs w:val="21"/>
        </w:rPr>
      </w:pPr>
      <w:r>
        <w:rPr>
          <w:rFonts w:ascii="微软雅黑" w:hAnsi="微软雅黑" w:eastAsia="微软雅黑" w:cs="微软雅黑"/>
          <w:spacing w:val="10"/>
          <w:sz w:val="21"/>
          <w:szCs w:val="21"/>
        </w:rPr>
        <w:t>对生产经营单位的检查</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pPr>
              <w:spacing w:before="25" w:line="187" w:lineRule="auto"/>
              <w:ind w:left="32" w:right="109"/>
              <w:rPr>
                <w:rFonts w:ascii="微软雅黑" w:hAnsi="微软雅黑" w:eastAsia="微软雅黑" w:cs="微软雅黑"/>
                <w:sz w:val="21"/>
                <w:szCs w:val="21"/>
              </w:rPr>
            </w:pPr>
            <w:r>
              <w:rPr>
                <w:rFonts w:ascii="微软雅黑" w:hAnsi="微软雅黑" w:eastAsia="微软雅黑" w:cs="微软雅黑"/>
                <w:spacing w:val="16"/>
                <w:sz w:val="21"/>
                <w:szCs w:val="21"/>
              </w:rPr>
              <w:t>应</w:t>
            </w:r>
            <w:r>
              <w:rPr>
                <w:rFonts w:ascii="微软雅黑" w:hAnsi="微软雅黑" w:eastAsia="微软雅黑" w:cs="微软雅黑"/>
                <w:spacing w:val="10"/>
                <w:sz w:val="21"/>
                <w:szCs w:val="21"/>
              </w:rPr>
              <w:t>急</w:t>
            </w:r>
            <w:r>
              <w:rPr>
                <w:rFonts w:ascii="微软雅黑" w:hAnsi="微软雅黑" w:eastAsia="微软雅黑" w:cs="微软雅黑"/>
                <w:spacing w:val="8"/>
                <w:sz w:val="21"/>
                <w:szCs w:val="21"/>
              </w:rPr>
              <w:t>预案修订涉及组织指挥体系与职责、应急处置程序、主要处置措</w:t>
            </w:r>
            <w:r>
              <w:rPr>
                <w:rFonts w:ascii="微软雅黑" w:hAnsi="微软雅黑" w:eastAsia="微软雅黑" w:cs="微软雅黑"/>
                <w:spacing w:val="12"/>
                <w:sz w:val="21"/>
                <w:szCs w:val="21"/>
              </w:rPr>
              <w:t>施</w:t>
            </w:r>
            <w:r>
              <w:rPr>
                <w:rFonts w:ascii="微软雅黑" w:hAnsi="微软雅黑" w:eastAsia="微软雅黑" w:cs="微软雅黑"/>
                <w:spacing w:val="6"/>
                <w:sz w:val="21"/>
                <w:szCs w:val="21"/>
              </w:rPr>
              <w:t>、应急响应分级等内容变更的，修订工作是否参照《生产安全事故</w:t>
            </w:r>
            <w:r>
              <w:rPr>
                <w:rFonts w:ascii="微软雅黑" w:hAnsi="微软雅黑" w:eastAsia="微软雅黑" w:cs="微软雅黑"/>
                <w:spacing w:val="11"/>
                <w:sz w:val="21"/>
                <w:szCs w:val="21"/>
              </w:rPr>
              <w:t>应</w:t>
            </w:r>
            <w:r>
              <w:rPr>
                <w:rFonts w:ascii="微软雅黑" w:hAnsi="微软雅黑" w:eastAsia="微软雅黑" w:cs="微软雅黑"/>
                <w:spacing w:val="8"/>
                <w:sz w:val="21"/>
                <w:szCs w:val="21"/>
              </w:rPr>
              <w:t>急预案管理办法》规定的应急预案编制程序进行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6779" w:type="dxa"/>
            <w:tcBorders>
              <w:top w:val="single" w:color="000000" w:sz="2" w:space="0"/>
              <w:bottom w:val="single" w:color="000000" w:sz="2" w:space="0"/>
            </w:tcBorders>
            <w:vAlign w:val="top"/>
          </w:tcPr>
          <w:p>
            <w:pPr>
              <w:spacing w:before="15" w:line="189" w:lineRule="auto"/>
              <w:ind w:left="34" w:right="91" w:firstLine="4"/>
              <w:rPr>
                <w:rFonts w:ascii="微软雅黑" w:hAnsi="微软雅黑" w:eastAsia="微软雅黑" w:cs="微软雅黑"/>
                <w:sz w:val="21"/>
                <w:szCs w:val="21"/>
              </w:rPr>
            </w:pPr>
            <w:r>
              <w:rPr>
                <w:rFonts w:ascii="微软雅黑" w:hAnsi="微软雅黑" w:eastAsia="微软雅黑" w:cs="微软雅黑"/>
                <w:spacing w:val="12"/>
                <w:sz w:val="21"/>
                <w:szCs w:val="21"/>
              </w:rPr>
              <w:t>易燃</w:t>
            </w:r>
            <w:r>
              <w:rPr>
                <w:rFonts w:ascii="微软雅黑" w:hAnsi="微软雅黑" w:eastAsia="微软雅黑" w:cs="微软雅黑"/>
                <w:spacing w:val="11"/>
                <w:sz w:val="21"/>
                <w:szCs w:val="21"/>
              </w:rPr>
              <w:t>易</w:t>
            </w:r>
            <w:r>
              <w:rPr>
                <w:rFonts w:ascii="微软雅黑" w:hAnsi="微软雅黑" w:eastAsia="微软雅黑" w:cs="微软雅黑"/>
                <w:spacing w:val="6"/>
                <w:sz w:val="21"/>
                <w:szCs w:val="21"/>
              </w:rPr>
              <w:t>爆物品、危险化学品等危险物品的生产、经营、储存、运输单</w:t>
            </w:r>
            <w:r>
              <w:rPr>
                <w:rFonts w:ascii="微软雅黑" w:hAnsi="微软雅黑" w:eastAsia="微软雅黑" w:cs="微软雅黑"/>
                <w:spacing w:val="-1"/>
                <w:sz w:val="21"/>
                <w:szCs w:val="21"/>
              </w:rPr>
              <w:t>位，矿山、金属冶炼、城市轨道交通运营、建筑施工单位，以及宾</w:t>
            </w:r>
            <w:r>
              <w:rPr>
                <w:rFonts w:ascii="微软雅黑" w:hAnsi="微软雅黑" w:eastAsia="微软雅黑" w:cs="微软雅黑"/>
                <w:sz w:val="21"/>
                <w:szCs w:val="21"/>
              </w:rPr>
              <w:t>馆</w:t>
            </w:r>
            <w:r>
              <w:rPr>
                <w:rFonts w:ascii="微软雅黑" w:hAnsi="微软雅黑" w:eastAsia="微软雅黑" w:cs="微软雅黑"/>
                <w:spacing w:val="5"/>
                <w:sz w:val="21"/>
                <w:szCs w:val="21"/>
              </w:rPr>
              <w:t>、</w:t>
            </w:r>
            <w:r>
              <w:rPr>
                <w:rFonts w:ascii="微软雅黑" w:hAnsi="微软雅黑" w:eastAsia="微软雅黑" w:cs="微软雅黑"/>
                <w:spacing w:val="4"/>
                <w:sz w:val="21"/>
                <w:szCs w:val="21"/>
              </w:rPr>
              <w:t>商场、娱乐场所、旅游景区等人员密集场所经营单位，是否在应急</w:t>
            </w:r>
            <w:r>
              <w:rPr>
                <w:rFonts w:ascii="微软雅黑" w:hAnsi="微软雅黑" w:eastAsia="微软雅黑" w:cs="微软雅黑"/>
                <w:spacing w:val="2"/>
                <w:sz w:val="21"/>
                <w:szCs w:val="21"/>
              </w:rPr>
              <w:t>预</w:t>
            </w:r>
            <w:r>
              <w:rPr>
                <w:rFonts w:ascii="微软雅黑" w:hAnsi="微软雅黑" w:eastAsia="微软雅黑" w:cs="微软雅黑"/>
                <w:spacing w:val="1"/>
                <w:sz w:val="21"/>
                <w:szCs w:val="21"/>
              </w:rPr>
              <w:t>案公布之日起20个工作日内，按照分级属地原则，向县级以上人民</w:t>
            </w:r>
            <w:r>
              <w:rPr>
                <w:rFonts w:ascii="微软雅黑" w:hAnsi="微软雅黑" w:eastAsia="微软雅黑" w:cs="微软雅黑"/>
                <w:spacing w:val="11"/>
                <w:sz w:val="21"/>
                <w:szCs w:val="21"/>
              </w:rPr>
              <w:t>政府应急管理部门和其他负有安全生产监督管理职责的部门进行</w:t>
            </w:r>
            <w:r>
              <w:rPr>
                <w:rFonts w:ascii="微软雅黑" w:hAnsi="微软雅黑" w:eastAsia="微软雅黑" w:cs="微软雅黑"/>
                <w:spacing w:val="5"/>
                <w:sz w:val="21"/>
                <w:szCs w:val="21"/>
              </w:rPr>
              <w:t>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11" w:line="189" w:lineRule="auto"/>
              <w:ind w:left="32" w:right="108"/>
              <w:rPr>
                <w:rFonts w:ascii="微软雅黑" w:hAnsi="微软雅黑" w:eastAsia="微软雅黑" w:cs="微软雅黑"/>
                <w:sz w:val="21"/>
                <w:szCs w:val="21"/>
              </w:rPr>
            </w:pPr>
            <w:r>
              <w:rPr>
                <w:rFonts w:ascii="微软雅黑" w:hAnsi="微软雅黑" w:eastAsia="微软雅黑" w:cs="微软雅黑"/>
                <w:spacing w:val="16"/>
                <w:sz w:val="21"/>
                <w:szCs w:val="21"/>
              </w:rPr>
              <w:t>应</w:t>
            </w:r>
            <w:r>
              <w:rPr>
                <w:rFonts w:ascii="微软雅黑" w:hAnsi="微软雅黑" w:eastAsia="微软雅黑" w:cs="微软雅黑"/>
                <w:spacing w:val="10"/>
                <w:sz w:val="21"/>
                <w:szCs w:val="21"/>
              </w:rPr>
              <w:t>急</w:t>
            </w:r>
            <w:r>
              <w:rPr>
                <w:rFonts w:ascii="微软雅黑" w:hAnsi="微软雅黑" w:eastAsia="微软雅黑" w:cs="微软雅黑"/>
                <w:spacing w:val="8"/>
                <w:sz w:val="21"/>
                <w:szCs w:val="21"/>
              </w:rPr>
              <w:t>预案修订涉及组织指挥体系与职责、应急处置程序、主要处置措</w:t>
            </w:r>
            <w:r>
              <w:rPr>
                <w:rFonts w:ascii="微软雅黑" w:hAnsi="微软雅黑" w:eastAsia="微软雅黑" w:cs="微软雅黑"/>
                <w:spacing w:val="12"/>
                <w:sz w:val="21"/>
                <w:szCs w:val="21"/>
              </w:rPr>
              <w:t>施</w:t>
            </w:r>
            <w:r>
              <w:rPr>
                <w:rFonts w:ascii="微软雅黑" w:hAnsi="微软雅黑" w:eastAsia="微软雅黑" w:cs="微软雅黑"/>
                <w:spacing w:val="6"/>
                <w:sz w:val="21"/>
                <w:szCs w:val="21"/>
              </w:rPr>
              <w:t>、应急响应分级等内容变更的，修订工作是否参照《生产安全事故</w:t>
            </w:r>
            <w:r>
              <w:rPr>
                <w:rFonts w:ascii="微软雅黑" w:hAnsi="微软雅黑" w:eastAsia="微软雅黑" w:cs="微软雅黑"/>
                <w:spacing w:val="8"/>
                <w:sz w:val="21"/>
                <w:szCs w:val="21"/>
              </w:rPr>
              <w:t>应</w:t>
            </w:r>
            <w:r>
              <w:rPr>
                <w:rFonts w:ascii="微软雅黑" w:hAnsi="微软雅黑" w:eastAsia="微软雅黑" w:cs="微软雅黑"/>
                <w:spacing w:val="4"/>
                <w:sz w:val="21"/>
                <w:szCs w:val="21"/>
              </w:rPr>
              <w:t>急预案管理办法》规定的应急预案编制程序进行，并按照有关应急</w:t>
            </w:r>
            <w:r>
              <w:rPr>
                <w:rFonts w:ascii="微软雅黑" w:hAnsi="微软雅黑" w:eastAsia="微软雅黑" w:cs="微软雅黑"/>
                <w:spacing w:val="16"/>
                <w:sz w:val="21"/>
                <w:szCs w:val="21"/>
              </w:rPr>
              <w:t>预</w:t>
            </w:r>
            <w:r>
              <w:rPr>
                <w:rFonts w:ascii="微软雅黑" w:hAnsi="微软雅黑" w:eastAsia="微软雅黑" w:cs="微软雅黑"/>
                <w:spacing w:val="10"/>
                <w:sz w:val="21"/>
                <w:szCs w:val="21"/>
              </w:rPr>
              <w:t>案报备程序重新备案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40"/>
              <w:rPr>
                <w:rFonts w:ascii="微软雅黑" w:hAnsi="微软雅黑" w:eastAsia="微软雅黑" w:cs="微软雅黑"/>
                <w:sz w:val="21"/>
                <w:szCs w:val="21"/>
              </w:rPr>
            </w:pPr>
            <w:r>
              <w:rPr>
                <w:rFonts w:ascii="微软雅黑" w:hAnsi="微软雅黑" w:eastAsia="微软雅黑" w:cs="微软雅黑"/>
                <w:spacing w:val="12"/>
                <w:sz w:val="21"/>
                <w:szCs w:val="21"/>
              </w:rPr>
              <w:t>编</w:t>
            </w:r>
            <w:r>
              <w:rPr>
                <w:rFonts w:ascii="微软雅黑" w:hAnsi="微软雅黑" w:eastAsia="微软雅黑" w:cs="微软雅黑"/>
                <w:spacing w:val="9"/>
                <w:sz w:val="21"/>
                <w:szCs w:val="21"/>
              </w:rPr>
              <w:t>制</w:t>
            </w:r>
            <w:r>
              <w:rPr>
                <w:rFonts w:ascii="微软雅黑" w:hAnsi="微软雅黑" w:eastAsia="微软雅黑" w:cs="微软雅黑"/>
                <w:spacing w:val="6"/>
                <w:sz w:val="21"/>
                <w:szCs w:val="21"/>
              </w:rPr>
              <w:t>应急预案前，编制单位是否进行事故风险评估和应急资源调查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17" w:line="188" w:lineRule="auto"/>
              <w:ind w:left="34" w:right="93"/>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0"/>
                <w:sz w:val="21"/>
                <w:szCs w:val="21"/>
              </w:rPr>
              <w:t>山</w:t>
            </w:r>
            <w:r>
              <w:rPr>
                <w:rFonts w:ascii="微软雅黑" w:hAnsi="微软雅黑" w:eastAsia="微软雅黑" w:cs="微软雅黑"/>
                <w:spacing w:val="8"/>
                <w:sz w:val="21"/>
                <w:szCs w:val="21"/>
              </w:rPr>
              <w:t>、金属冶炼、建筑施工企业和易燃易爆物品、危险化学品的生产</w:t>
            </w:r>
            <w:r>
              <w:rPr>
                <w:rFonts w:ascii="微软雅黑" w:hAnsi="微软雅黑" w:eastAsia="微软雅黑" w:cs="微软雅黑"/>
                <w:spacing w:val="12"/>
                <w:sz w:val="21"/>
                <w:szCs w:val="21"/>
              </w:rPr>
              <w:t>、经</w:t>
            </w:r>
            <w:r>
              <w:rPr>
                <w:rFonts w:ascii="微软雅黑" w:hAnsi="微软雅黑" w:eastAsia="微软雅黑" w:cs="微软雅黑"/>
                <w:spacing w:val="11"/>
                <w:sz w:val="21"/>
                <w:szCs w:val="21"/>
              </w:rPr>
              <w:t>营</w:t>
            </w:r>
            <w:r>
              <w:rPr>
                <w:rFonts w:ascii="微软雅黑" w:hAnsi="微软雅黑" w:eastAsia="微软雅黑" w:cs="微软雅黑"/>
                <w:spacing w:val="6"/>
                <w:sz w:val="21"/>
                <w:szCs w:val="21"/>
              </w:rPr>
              <w:t>(带储存设施的)、储存企业，以及使用危险化学品达到国家</w:t>
            </w:r>
            <w:r>
              <w:rPr>
                <w:rFonts w:ascii="微软雅黑" w:hAnsi="微软雅黑" w:eastAsia="微软雅黑" w:cs="微软雅黑"/>
                <w:spacing w:val="16"/>
                <w:sz w:val="21"/>
                <w:szCs w:val="21"/>
              </w:rPr>
              <w:t>规定</w:t>
            </w:r>
            <w:r>
              <w:rPr>
                <w:rFonts w:ascii="微软雅黑" w:hAnsi="微软雅黑" w:eastAsia="微软雅黑" w:cs="微软雅黑"/>
                <w:spacing w:val="8"/>
                <w:sz w:val="21"/>
                <w:szCs w:val="21"/>
              </w:rPr>
              <w:t>数量的化工企业、烟花爆竹生产、批发经营企业和中型规模以上</w:t>
            </w:r>
            <w:r>
              <w:rPr>
                <w:rFonts w:ascii="微软雅黑" w:hAnsi="微软雅黑" w:eastAsia="微软雅黑" w:cs="微软雅黑"/>
                <w:spacing w:val="4"/>
                <w:sz w:val="21"/>
                <w:szCs w:val="21"/>
              </w:rPr>
              <w:t>的其他生产经营单位</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是否对本单位编制的应急预案进行评审，并形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6"/>
              <w:rPr>
                <w:rFonts w:ascii="微软雅黑" w:hAnsi="微软雅黑" w:eastAsia="微软雅黑" w:cs="微软雅黑"/>
                <w:sz w:val="21"/>
                <w:szCs w:val="21"/>
              </w:rPr>
            </w:pPr>
            <w:r>
              <w:rPr>
                <w:rFonts w:ascii="微软雅黑" w:hAnsi="微软雅黑" w:eastAsia="微软雅黑" w:cs="微软雅黑"/>
                <w:spacing w:val="10"/>
                <w:sz w:val="21"/>
                <w:szCs w:val="21"/>
              </w:rPr>
              <w:t>生产经营</w:t>
            </w:r>
            <w:r>
              <w:rPr>
                <w:rFonts w:ascii="微软雅黑" w:hAnsi="微软雅黑" w:eastAsia="微软雅黑" w:cs="微软雅黑"/>
                <w:spacing w:val="6"/>
                <w:sz w:val="21"/>
                <w:szCs w:val="21"/>
              </w:rPr>
              <w:t>单</w:t>
            </w:r>
            <w:r>
              <w:rPr>
                <w:rFonts w:ascii="微软雅黑" w:hAnsi="微软雅黑" w:eastAsia="微软雅黑" w:cs="微软雅黑"/>
                <w:spacing w:val="5"/>
                <w:sz w:val="21"/>
                <w:szCs w:val="21"/>
              </w:rPr>
              <w:t>位是否按照应急预案的规定，落实应急物资及装备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4" w:right="91" w:firstLine="2"/>
              <w:rPr>
                <w:rFonts w:ascii="微软雅黑" w:hAnsi="微软雅黑" w:eastAsia="微软雅黑" w:cs="微软雅黑"/>
                <w:sz w:val="21"/>
                <w:szCs w:val="21"/>
              </w:rPr>
            </w:pPr>
            <w:r>
              <w:rPr>
                <w:rFonts w:ascii="微软雅黑" w:hAnsi="微软雅黑" w:eastAsia="微软雅黑" w:cs="微软雅黑"/>
                <w:spacing w:val="8"/>
                <w:sz w:val="21"/>
                <w:szCs w:val="21"/>
              </w:rPr>
              <w:t>生产经营</w:t>
            </w:r>
            <w:r>
              <w:rPr>
                <w:rFonts w:ascii="微软雅黑" w:hAnsi="微软雅黑" w:eastAsia="微软雅黑" w:cs="微软雅黑"/>
                <w:spacing w:val="5"/>
                <w:sz w:val="21"/>
                <w:szCs w:val="21"/>
              </w:rPr>
              <w:t>单</w:t>
            </w:r>
            <w:r>
              <w:rPr>
                <w:rFonts w:ascii="微软雅黑" w:hAnsi="微软雅黑" w:eastAsia="微软雅黑" w:cs="微软雅黑"/>
                <w:spacing w:val="4"/>
                <w:sz w:val="21"/>
                <w:szCs w:val="21"/>
              </w:rPr>
              <w:t>位是否根据有关法律、法规、规章和相关标准，结合本单</w:t>
            </w:r>
            <w:r>
              <w:rPr>
                <w:rFonts w:ascii="微软雅黑" w:hAnsi="微软雅黑" w:eastAsia="微软雅黑" w:cs="微软雅黑"/>
                <w:spacing w:val="7"/>
                <w:sz w:val="21"/>
                <w:szCs w:val="21"/>
              </w:rPr>
              <w:t>位</w:t>
            </w:r>
            <w:r>
              <w:rPr>
                <w:rFonts w:ascii="微软雅黑" w:hAnsi="微软雅黑" w:eastAsia="微软雅黑" w:cs="微软雅黑"/>
                <w:spacing w:val="4"/>
                <w:sz w:val="21"/>
                <w:szCs w:val="21"/>
              </w:rPr>
              <w:t>组织管理体系、生产规模和可能发生的事故特点，确立本单位的应急预案体系，</w:t>
            </w:r>
            <w:r>
              <w:rPr>
                <w:rFonts w:ascii="微软雅黑" w:hAnsi="微软雅黑" w:eastAsia="微软雅黑" w:cs="微软雅黑"/>
                <w:spacing w:val="2"/>
                <w:sz w:val="21"/>
                <w:szCs w:val="21"/>
              </w:rPr>
              <w:t>编制相应的应急预案，并体现自救互救和先期处置等特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pPr>
              <w:spacing w:before="34" w:line="183" w:lineRule="auto"/>
              <w:ind w:left="34" w:right="91" w:firstLine="2"/>
              <w:rPr>
                <w:rFonts w:ascii="微软雅黑" w:hAnsi="微软雅黑" w:eastAsia="微软雅黑" w:cs="微软雅黑"/>
                <w:sz w:val="21"/>
                <w:szCs w:val="21"/>
              </w:rPr>
            </w:pPr>
            <w:r>
              <w:rPr>
                <w:rFonts w:ascii="微软雅黑" w:hAnsi="微软雅黑" w:eastAsia="微软雅黑" w:cs="微软雅黑"/>
                <w:spacing w:val="8"/>
                <w:sz w:val="21"/>
                <w:szCs w:val="21"/>
              </w:rPr>
              <w:t>生</w:t>
            </w:r>
            <w:r>
              <w:rPr>
                <w:rFonts w:ascii="微软雅黑" w:hAnsi="微软雅黑" w:eastAsia="微软雅黑" w:cs="微软雅黑"/>
                <w:spacing w:val="6"/>
                <w:sz w:val="21"/>
                <w:szCs w:val="21"/>
              </w:rPr>
              <w:t>产经营单位是否制定本单位的应急预案演练计划，根据本单位的事</w:t>
            </w:r>
            <w:r>
              <w:rPr>
                <w:rFonts w:ascii="微软雅黑" w:hAnsi="微软雅黑" w:eastAsia="微软雅黑" w:cs="微软雅黑"/>
                <w:spacing w:val="12"/>
                <w:sz w:val="21"/>
                <w:szCs w:val="21"/>
              </w:rPr>
              <w:t>故风险</w:t>
            </w:r>
            <w:r>
              <w:rPr>
                <w:rFonts w:ascii="微软雅黑" w:hAnsi="微软雅黑" w:eastAsia="微软雅黑" w:cs="微软雅黑"/>
                <w:spacing w:val="10"/>
                <w:sz w:val="21"/>
                <w:szCs w:val="21"/>
              </w:rPr>
              <w:t>特</w:t>
            </w:r>
            <w:r>
              <w:rPr>
                <w:rFonts w:ascii="微软雅黑" w:hAnsi="微软雅黑" w:eastAsia="微软雅黑" w:cs="微软雅黑"/>
                <w:spacing w:val="6"/>
                <w:sz w:val="21"/>
                <w:szCs w:val="21"/>
              </w:rPr>
              <w:t>点，每年至少组织一次综合应急预案演练或者专项应急预案</w:t>
            </w:r>
            <w:r>
              <w:rPr>
                <w:rFonts w:ascii="微软雅黑" w:hAnsi="微软雅黑" w:eastAsia="微软雅黑" w:cs="微软雅黑"/>
                <w:spacing w:val="4"/>
                <w:sz w:val="21"/>
                <w:szCs w:val="21"/>
              </w:rPr>
              <w:t>演练，每半年至少组织一次现场处置方案演</w:t>
            </w:r>
            <w:r>
              <w:rPr>
                <w:rFonts w:ascii="微软雅黑" w:hAnsi="微软雅黑" w:eastAsia="微软雅黑" w:cs="微软雅黑"/>
                <w:spacing w:val="3"/>
                <w:sz w:val="21"/>
                <w:szCs w:val="21"/>
              </w:rPr>
              <w:t>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pPr>
              <w:spacing w:before="30" w:line="184" w:lineRule="auto"/>
              <w:ind w:left="35" w:right="91"/>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7"/>
                <w:sz w:val="21"/>
                <w:szCs w:val="21"/>
              </w:rPr>
              <w:t>营</w:t>
            </w:r>
            <w:r>
              <w:rPr>
                <w:rFonts w:ascii="微软雅黑" w:hAnsi="微软雅黑" w:eastAsia="微软雅黑" w:cs="微软雅黑"/>
                <w:spacing w:val="6"/>
                <w:sz w:val="21"/>
                <w:szCs w:val="21"/>
              </w:rPr>
              <w:t>单位是否制定本单位生产安全事故应急救援预案，与所在地</w:t>
            </w:r>
            <w:r>
              <w:rPr>
                <w:rFonts w:ascii="微软雅黑" w:hAnsi="微软雅黑" w:eastAsia="微软雅黑" w:cs="微软雅黑"/>
                <w:spacing w:val="20"/>
                <w:sz w:val="21"/>
                <w:szCs w:val="21"/>
              </w:rPr>
              <w:t>县级</w:t>
            </w:r>
            <w:r>
              <w:rPr>
                <w:rFonts w:ascii="微软雅黑" w:hAnsi="微软雅黑" w:eastAsia="微软雅黑" w:cs="微软雅黑"/>
                <w:spacing w:val="12"/>
                <w:sz w:val="21"/>
                <w:szCs w:val="21"/>
              </w:rPr>
              <w:t>以</w:t>
            </w:r>
            <w:r>
              <w:rPr>
                <w:rFonts w:ascii="微软雅黑" w:hAnsi="微软雅黑" w:eastAsia="微软雅黑" w:cs="微软雅黑"/>
                <w:spacing w:val="10"/>
                <w:sz w:val="21"/>
                <w:szCs w:val="21"/>
              </w:rPr>
              <w:t>上地方人民政府组织制定的生产安全事故应急救援预案相衔</w:t>
            </w:r>
            <w:r>
              <w:rPr>
                <w:rFonts w:ascii="微软雅黑" w:hAnsi="微软雅黑" w:eastAsia="微软雅黑" w:cs="微软雅黑"/>
                <w:spacing w:val="-5"/>
                <w:sz w:val="21"/>
                <w:szCs w:val="21"/>
              </w:rPr>
              <w:t>接</w:t>
            </w:r>
            <w:r>
              <w:rPr>
                <w:rFonts w:ascii="微软雅黑" w:hAnsi="微软雅黑" w:eastAsia="微软雅黑" w:cs="微软雅黑"/>
                <w:spacing w:val="-3"/>
                <w:sz w:val="21"/>
                <w:szCs w:val="21"/>
              </w:rPr>
              <w:t>，并定期组织演练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pPr>
              <w:spacing w:before="25" w:line="185" w:lineRule="auto"/>
              <w:ind w:left="32" w:right="137"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营单位是否针对本单位可能发生的生产安全事故的特点和危</w:t>
            </w:r>
            <w:r>
              <w:rPr>
                <w:rFonts w:ascii="微软雅黑" w:hAnsi="微软雅黑" w:eastAsia="微软雅黑" w:cs="微软雅黑"/>
                <w:spacing w:val="2"/>
                <w:sz w:val="21"/>
                <w:szCs w:val="21"/>
              </w:rPr>
              <w:t>害，进行风险辨识和</w:t>
            </w:r>
            <w:r>
              <w:rPr>
                <w:rFonts w:ascii="微软雅黑" w:hAnsi="微软雅黑" w:eastAsia="微软雅黑" w:cs="微软雅黑"/>
                <w:spacing w:val="1"/>
                <w:sz w:val="21"/>
                <w:szCs w:val="21"/>
              </w:rPr>
              <w:t>评估，制定相应的生产安全事故应急救援预案，</w:t>
            </w:r>
            <w:r>
              <w:rPr>
                <w:rFonts w:ascii="微软雅黑" w:hAnsi="微软雅黑" w:eastAsia="微软雅黑" w:cs="微软雅黑"/>
                <w:spacing w:val="17"/>
                <w:sz w:val="21"/>
                <w:szCs w:val="21"/>
              </w:rPr>
              <w:t>并</w:t>
            </w:r>
            <w:r>
              <w:rPr>
                <w:rFonts w:ascii="微软雅黑" w:hAnsi="微软雅黑" w:eastAsia="微软雅黑" w:cs="微软雅黑"/>
                <w:spacing w:val="10"/>
                <w:sz w:val="21"/>
                <w:szCs w:val="21"/>
              </w:rPr>
              <w:t>向本单位从业人员公布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4" w:right="93"/>
              <w:rPr>
                <w:rFonts w:ascii="微软雅黑" w:hAnsi="微软雅黑" w:eastAsia="微软雅黑" w:cs="微软雅黑"/>
                <w:sz w:val="21"/>
                <w:szCs w:val="21"/>
              </w:rPr>
            </w:pPr>
            <w:r>
              <w:rPr>
                <w:rFonts w:ascii="微软雅黑" w:hAnsi="微软雅黑" w:eastAsia="微软雅黑" w:cs="微软雅黑"/>
                <w:spacing w:val="4"/>
                <w:sz w:val="21"/>
                <w:szCs w:val="21"/>
              </w:rPr>
              <w:t>工贸企业是否根据本</w:t>
            </w:r>
            <w:r>
              <w:rPr>
                <w:rFonts w:ascii="微软雅黑" w:hAnsi="微软雅黑" w:eastAsia="微软雅黑" w:cs="微软雅黑"/>
                <w:spacing w:val="3"/>
                <w:sz w:val="21"/>
                <w:szCs w:val="21"/>
              </w:rPr>
              <w:t>企</w:t>
            </w:r>
            <w:r>
              <w:rPr>
                <w:rFonts w:ascii="微软雅黑" w:hAnsi="微软雅黑" w:eastAsia="微软雅黑" w:cs="微软雅黑"/>
                <w:spacing w:val="2"/>
                <w:sz w:val="21"/>
                <w:szCs w:val="21"/>
              </w:rPr>
              <w:t>业有限空间作业的特点，制定应急预案，并配</w:t>
            </w:r>
            <w:r>
              <w:rPr>
                <w:rFonts w:ascii="微软雅黑" w:hAnsi="微软雅黑" w:eastAsia="微软雅黑" w:cs="微软雅黑"/>
                <w:spacing w:val="16"/>
                <w:sz w:val="21"/>
                <w:szCs w:val="21"/>
              </w:rPr>
              <w:t>备相</w:t>
            </w:r>
            <w:r>
              <w:rPr>
                <w:rFonts w:ascii="微软雅黑" w:hAnsi="微软雅黑" w:eastAsia="微软雅黑" w:cs="微软雅黑"/>
                <w:spacing w:val="8"/>
                <w:sz w:val="21"/>
                <w:szCs w:val="21"/>
              </w:rPr>
              <w:t>关的呼吸器、防毒面罩、通讯设备、安全绳索等应急装备和器材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3"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工</w:t>
            </w:r>
            <w:r>
              <w:rPr>
                <w:rFonts w:ascii="微软雅黑" w:hAnsi="微软雅黑" w:eastAsia="微软雅黑" w:cs="微软雅黑"/>
                <w:spacing w:val="12"/>
                <w:sz w:val="21"/>
                <w:szCs w:val="21"/>
              </w:rPr>
              <w:t>贸</w:t>
            </w:r>
            <w:r>
              <w:rPr>
                <w:rFonts w:ascii="微软雅黑" w:hAnsi="微软雅黑" w:eastAsia="微软雅黑" w:cs="微软雅黑"/>
                <w:spacing w:val="8"/>
                <w:sz w:val="21"/>
                <w:szCs w:val="21"/>
              </w:rPr>
              <w:t>企业有限空间作业现场负责人、监护人员、作业人员和应急救援人员是</w:t>
            </w:r>
            <w:r>
              <w:rPr>
                <w:rFonts w:ascii="微软雅黑" w:hAnsi="微软雅黑" w:eastAsia="微软雅黑" w:cs="微软雅黑"/>
                <w:spacing w:val="7"/>
                <w:sz w:val="21"/>
                <w:szCs w:val="21"/>
              </w:rPr>
              <w:t>否</w:t>
            </w:r>
            <w:r>
              <w:rPr>
                <w:rFonts w:ascii="微软雅黑" w:hAnsi="微软雅黑" w:eastAsia="微软雅黑" w:cs="微软雅黑"/>
                <w:spacing w:val="4"/>
                <w:sz w:val="21"/>
                <w:szCs w:val="21"/>
              </w:rPr>
              <w:t>掌握相关应急预案内容，定期进行演练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9" w:line="187" w:lineRule="auto"/>
              <w:ind w:left="34" w:right="93"/>
              <w:rPr>
                <w:rFonts w:ascii="微软雅黑" w:hAnsi="微软雅黑" w:eastAsia="微软雅黑" w:cs="微软雅黑"/>
                <w:sz w:val="21"/>
                <w:szCs w:val="21"/>
              </w:rPr>
            </w:pPr>
            <w:r>
              <w:rPr>
                <w:rFonts w:ascii="微软雅黑" w:hAnsi="微软雅黑" w:eastAsia="微软雅黑" w:cs="微软雅黑"/>
                <w:spacing w:val="8"/>
                <w:sz w:val="21"/>
                <w:szCs w:val="21"/>
              </w:rPr>
              <w:t>事</w:t>
            </w:r>
            <w:r>
              <w:rPr>
                <w:rFonts w:ascii="微软雅黑" w:hAnsi="微软雅黑" w:eastAsia="微软雅黑" w:cs="微软雅黑"/>
                <w:spacing w:val="6"/>
                <w:sz w:val="21"/>
                <w:szCs w:val="21"/>
              </w:rPr>
              <w:t>故</w:t>
            </w:r>
            <w:r>
              <w:rPr>
                <w:rFonts w:ascii="微软雅黑" w:hAnsi="微软雅黑" w:eastAsia="微软雅黑" w:cs="微软雅黑"/>
                <w:spacing w:val="4"/>
                <w:sz w:val="21"/>
                <w:szCs w:val="21"/>
              </w:rPr>
              <w:t>风险可能影响周边其他单位、人员的，生产经营单位是否将有关</w:t>
            </w:r>
            <w:r>
              <w:rPr>
                <w:rFonts w:ascii="微软雅黑" w:hAnsi="微软雅黑" w:eastAsia="微软雅黑" w:cs="微软雅黑"/>
                <w:spacing w:val="9"/>
                <w:sz w:val="21"/>
                <w:szCs w:val="21"/>
              </w:rPr>
              <w:t>事故风险的性质、影响范围和应急防范措施告知周边的其他单位和</w:t>
            </w:r>
            <w:r>
              <w:rPr>
                <w:rFonts w:ascii="微软雅黑" w:hAnsi="微软雅黑" w:eastAsia="微软雅黑" w:cs="微软雅黑"/>
                <w:spacing w:val="3"/>
                <w:sz w:val="21"/>
                <w:szCs w:val="21"/>
              </w:rPr>
              <w:t>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49" w:right="108" w:hanging="15"/>
              <w:rPr>
                <w:rFonts w:ascii="微软雅黑" w:hAnsi="微软雅黑" w:eastAsia="微软雅黑" w:cs="微软雅黑"/>
                <w:sz w:val="21"/>
                <w:szCs w:val="21"/>
              </w:rPr>
            </w:pPr>
            <w:r>
              <w:rPr>
                <w:rFonts w:ascii="微软雅黑" w:hAnsi="微软雅黑" w:eastAsia="微软雅黑" w:cs="微软雅黑"/>
                <w:spacing w:val="20"/>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学品重大危险源单位是否将事故风险的性质、影响范围和应急</w:t>
            </w:r>
            <w:r>
              <w:rPr>
                <w:rFonts w:ascii="微软雅黑" w:hAnsi="微软雅黑" w:eastAsia="微软雅黑" w:cs="微软雅黑"/>
                <w:spacing w:val="14"/>
                <w:sz w:val="21"/>
                <w:szCs w:val="21"/>
              </w:rPr>
              <w:t>防</w:t>
            </w:r>
            <w:r>
              <w:rPr>
                <w:rFonts w:ascii="微软雅黑" w:hAnsi="微软雅黑" w:eastAsia="微软雅黑" w:cs="微软雅黑"/>
                <w:spacing w:val="9"/>
                <w:sz w:val="21"/>
                <w:szCs w:val="21"/>
              </w:rPr>
              <w:t>范措施告知周边单位和人员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7" w:line="177" w:lineRule="auto"/>
              <w:ind w:left="33"/>
              <w:rPr>
                <w:rFonts w:ascii="微软雅黑" w:hAnsi="微软雅黑" w:eastAsia="微软雅黑" w:cs="微软雅黑"/>
                <w:sz w:val="21"/>
                <w:szCs w:val="21"/>
              </w:rPr>
            </w:pPr>
            <w:r>
              <w:rPr>
                <w:rFonts w:ascii="微软雅黑" w:hAnsi="微软雅黑" w:eastAsia="微软雅黑" w:cs="微软雅黑"/>
                <w:spacing w:val="20"/>
                <w:sz w:val="21"/>
                <w:szCs w:val="21"/>
              </w:rPr>
              <w:t>应</w:t>
            </w:r>
            <w:r>
              <w:rPr>
                <w:rFonts w:ascii="微软雅黑" w:hAnsi="微软雅黑" w:eastAsia="微软雅黑" w:cs="微软雅黑"/>
                <w:spacing w:val="17"/>
                <w:sz w:val="21"/>
                <w:szCs w:val="21"/>
              </w:rPr>
              <w:t>急</w:t>
            </w:r>
            <w:r>
              <w:rPr>
                <w:rFonts w:ascii="微软雅黑" w:hAnsi="微软雅黑" w:eastAsia="微软雅黑" w:cs="微软雅黑"/>
                <w:spacing w:val="10"/>
                <w:sz w:val="21"/>
                <w:szCs w:val="21"/>
              </w:rPr>
              <w:t>预案编制单位是否建立应急预案定期评估制度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29" w:line="186" w:lineRule="auto"/>
              <w:ind w:left="34" w:right="100" w:firstLine="1"/>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0"/>
                <w:sz w:val="21"/>
                <w:szCs w:val="21"/>
              </w:rPr>
              <w:t>山</w:t>
            </w:r>
            <w:r>
              <w:rPr>
                <w:rFonts w:ascii="微软雅黑" w:hAnsi="微软雅黑" w:eastAsia="微软雅黑" w:cs="微软雅黑"/>
                <w:spacing w:val="8"/>
                <w:sz w:val="21"/>
                <w:szCs w:val="21"/>
              </w:rPr>
              <w:t>、金属冶炼、建筑施工企业和易燃易爆物品、危险化学品等危险</w:t>
            </w:r>
            <w:r>
              <w:rPr>
                <w:rFonts w:ascii="微软雅黑" w:hAnsi="微软雅黑" w:eastAsia="微软雅黑" w:cs="微软雅黑"/>
                <w:spacing w:val="11"/>
                <w:sz w:val="21"/>
                <w:szCs w:val="21"/>
              </w:rPr>
              <w:t>物品的生产、经营、储存、运输企业、使用危险化学品达到国家规</w:t>
            </w:r>
            <w:r>
              <w:rPr>
                <w:rFonts w:ascii="微软雅黑" w:hAnsi="微软雅黑" w:eastAsia="微软雅黑" w:cs="微软雅黑"/>
                <w:spacing w:val="8"/>
                <w:sz w:val="21"/>
                <w:szCs w:val="21"/>
              </w:rPr>
              <w:t>定</w:t>
            </w:r>
            <w:r>
              <w:rPr>
                <w:rFonts w:ascii="微软雅黑" w:hAnsi="微软雅黑" w:eastAsia="微软雅黑" w:cs="微软雅黑"/>
                <w:spacing w:val="16"/>
                <w:sz w:val="21"/>
                <w:szCs w:val="21"/>
              </w:rPr>
              <w:t>数量</w:t>
            </w:r>
            <w:r>
              <w:rPr>
                <w:rFonts w:ascii="微软雅黑" w:hAnsi="微软雅黑" w:eastAsia="微软雅黑" w:cs="微软雅黑"/>
                <w:spacing w:val="11"/>
                <w:sz w:val="21"/>
                <w:szCs w:val="21"/>
              </w:rPr>
              <w:t>的</w:t>
            </w:r>
            <w:r>
              <w:rPr>
                <w:rFonts w:ascii="微软雅黑" w:hAnsi="微软雅黑" w:eastAsia="微软雅黑" w:cs="微软雅黑"/>
                <w:spacing w:val="8"/>
                <w:sz w:val="21"/>
                <w:szCs w:val="21"/>
              </w:rPr>
              <w:t>化工企业、烟花爆竹生产、批发经营企业和中型规模以上的其</w:t>
            </w:r>
            <w:r>
              <w:rPr>
                <w:rFonts w:ascii="微软雅黑" w:hAnsi="微软雅黑" w:eastAsia="微软雅黑" w:cs="微软雅黑"/>
                <w:spacing w:val="10"/>
                <w:sz w:val="21"/>
                <w:szCs w:val="21"/>
              </w:rPr>
              <w:t>他生</w:t>
            </w:r>
            <w:r>
              <w:rPr>
                <w:rFonts w:ascii="微软雅黑" w:hAnsi="微软雅黑" w:eastAsia="微软雅黑" w:cs="微软雅黑"/>
                <w:spacing w:val="5"/>
                <w:sz w:val="21"/>
                <w:szCs w:val="21"/>
              </w:rPr>
              <w:t>产经营单位，是否每三年进行一次应急预案评估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3" w:right="94"/>
              <w:rPr>
                <w:rFonts w:ascii="微软雅黑" w:hAnsi="微软雅黑" w:eastAsia="微软雅黑" w:cs="微软雅黑"/>
                <w:sz w:val="21"/>
                <w:szCs w:val="21"/>
              </w:rPr>
            </w:pPr>
            <w:r>
              <w:rPr>
                <w:rFonts w:ascii="微软雅黑" w:hAnsi="微软雅黑" w:eastAsia="微软雅黑" w:cs="微软雅黑"/>
                <w:spacing w:val="12"/>
                <w:sz w:val="21"/>
                <w:szCs w:val="21"/>
              </w:rPr>
              <w:t>对于重</w:t>
            </w:r>
            <w:r>
              <w:rPr>
                <w:rFonts w:ascii="微软雅黑" w:hAnsi="微软雅黑" w:eastAsia="微软雅黑" w:cs="微软雅黑"/>
                <w:spacing w:val="8"/>
                <w:sz w:val="21"/>
                <w:szCs w:val="21"/>
              </w:rPr>
              <w:t>大</w:t>
            </w:r>
            <w:r>
              <w:rPr>
                <w:rFonts w:ascii="微软雅黑" w:hAnsi="微软雅黑" w:eastAsia="微软雅黑" w:cs="微软雅黑"/>
                <w:spacing w:val="6"/>
                <w:sz w:val="21"/>
                <w:szCs w:val="21"/>
              </w:rPr>
              <w:t>事故隐患，生产经营单位主要负责人是否组织制定并实施事</w:t>
            </w:r>
            <w:r>
              <w:rPr>
                <w:rFonts w:ascii="微软雅黑" w:hAnsi="微软雅黑" w:eastAsia="微软雅黑" w:cs="微软雅黑"/>
                <w:spacing w:val="11"/>
                <w:sz w:val="21"/>
                <w:szCs w:val="21"/>
              </w:rPr>
              <w:t>故</w:t>
            </w:r>
            <w:r>
              <w:rPr>
                <w:rFonts w:ascii="微软雅黑" w:hAnsi="微软雅黑" w:eastAsia="微软雅黑" w:cs="微软雅黑"/>
                <w:spacing w:val="10"/>
                <w:sz w:val="21"/>
                <w:szCs w:val="21"/>
              </w:rPr>
              <w:t>隐患治理方案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206" w:hRule="atLeast"/>
        </w:trPr>
        <w:tc>
          <w:tcPr>
            <w:tcW w:w="6779" w:type="dxa"/>
            <w:tcBorders>
              <w:top w:val="single" w:color="000000" w:sz="2" w:space="0"/>
              <w:bottom w:val="single" w:color="000000" w:sz="2" w:space="0"/>
            </w:tcBorders>
            <w:vAlign w:val="top"/>
          </w:tcPr>
          <w:p>
            <w:pPr>
              <w:spacing w:before="59" w:line="191" w:lineRule="auto"/>
              <w:ind w:left="35" w:right="47"/>
              <w:rPr>
                <w:rFonts w:ascii="微软雅黑" w:hAnsi="微软雅黑" w:eastAsia="微软雅黑" w:cs="微软雅黑"/>
                <w:sz w:val="21"/>
                <w:szCs w:val="21"/>
              </w:rPr>
            </w:pPr>
            <w:r>
              <w:rPr>
                <w:rFonts w:ascii="微软雅黑" w:hAnsi="微软雅黑" w:eastAsia="微软雅黑" w:cs="微软雅黑"/>
                <w:spacing w:val="8"/>
                <w:sz w:val="21"/>
                <w:szCs w:val="21"/>
              </w:rPr>
              <w:t>生产经</w:t>
            </w:r>
            <w:r>
              <w:rPr>
                <w:rFonts w:ascii="微软雅黑" w:hAnsi="微软雅黑" w:eastAsia="微软雅黑" w:cs="微软雅黑"/>
                <w:spacing w:val="5"/>
                <w:sz w:val="21"/>
                <w:szCs w:val="21"/>
              </w:rPr>
              <w:t>营</w:t>
            </w:r>
            <w:r>
              <w:rPr>
                <w:rFonts w:ascii="微软雅黑" w:hAnsi="微软雅黑" w:eastAsia="微软雅黑" w:cs="微软雅黑"/>
                <w:spacing w:val="4"/>
                <w:sz w:val="21"/>
                <w:szCs w:val="21"/>
              </w:rPr>
              <w:t>单位的重大事故隐患治理方案是否包括：(一)治理的目标</w:t>
            </w:r>
            <w:r>
              <w:rPr>
                <w:rFonts w:ascii="微软雅黑" w:hAnsi="微软雅黑" w:eastAsia="微软雅黑" w:cs="微软雅黑"/>
                <w:spacing w:val="32"/>
                <w:sz w:val="21"/>
                <w:szCs w:val="21"/>
              </w:rPr>
              <w:t>和</w:t>
            </w:r>
            <w:r>
              <w:rPr>
                <w:rFonts w:ascii="微软雅黑" w:hAnsi="微软雅黑" w:eastAsia="微软雅黑" w:cs="微软雅黑"/>
                <w:spacing w:val="30"/>
                <w:sz w:val="21"/>
                <w:szCs w:val="21"/>
              </w:rPr>
              <w:t>任</w:t>
            </w:r>
            <w:r>
              <w:rPr>
                <w:rFonts w:ascii="微软雅黑" w:hAnsi="微软雅黑" w:eastAsia="微软雅黑" w:cs="微软雅黑"/>
                <w:spacing w:val="16"/>
                <w:sz w:val="21"/>
                <w:szCs w:val="21"/>
              </w:rPr>
              <w:t>务(二)采取的方法和措施(三)经费和物资的落实(四)负责</w:t>
            </w:r>
            <w:r>
              <w:rPr>
                <w:rFonts w:ascii="微软雅黑" w:hAnsi="微软雅黑" w:eastAsia="微软雅黑" w:cs="微软雅黑"/>
                <w:spacing w:val="30"/>
                <w:sz w:val="21"/>
                <w:szCs w:val="21"/>
              </w:rPr>
              <w:t>治</w:t>
            </w:r>
            <w:r>
              <w:rPr>
                <w:rFonts w:ascii="微软雅黑" w:hAnsi="微软雅黑" w:eastAsia="微软雅黑" w:cs="微软雅黑"/>
                <w:spacing w:val="27"/>
                <w:sz w:val="21"/>
                <w:szCs w:val="21"/>
              </w:rPr>
              <w:t>理</w:t>
            </w:r>
            <w:r>
              <w:rPr>
                <w:rFonts w:ascii="微软雅黑" w:hAnsi="微软雅黑" w:eastAsia="微软雅黑" w:cs="微软雅黑"/>
                <w:spacing w:val="15"/>
                <w:sz w:val="21"/>
                <w:szCs w:val="21"/>
              </w:rPr>
              <w:t>的机构和人员(五)治理的时限和要求(六)安全措施和应急预</w:t>
            </w:r>
            <w:r>
              <w:rPr>
                <w:rFonts w:ascii="微软雅黑" w:hAnsi="微软雅黑" w:eastAsia="微软雅黑" w:cs="微软雅黑"/>
                <w:spacing w:val="4"/>
                <w:sz w:val="21"/>
                <w:szCs w:val="21"/>
              </w:rPr>
              <w:t>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1" w:line="181"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营单位是否及时向安全监管监察部门和有关部门报告重大事故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tabs>
                <w:tab w:val="left" w:pos="130"/>
              </w:tabs>
              <w:spacing w:before="21" w:line="183" w:lineRule="auto"/>
              <w:ind w:left="25" w:right="324" w:firstLine="10"/>
              <w:rPr>
                <w:rFonts w:ascii="微软雅黑" w:hAnsi="微软雅黑" w:eastAsia="微软雅黑" w:cs="微软雅黑"/>
                <w:sz w:val="21"/>
                <w:szCs w:val="21"/>
              </w:rPr>
            </w:pPr>
            <w:r>
              <w:rPr>
                <w:rFonts w:ascii="微软雅黑" w:hAnsi="微软雅黑" w:eastAsia="微软雅黑" w:cs="微软雅黑"/>
                <w:spacing w:val="8"/>
                <w:sz w:val="21"/>
                <w:szCs w:val="21"/>
              </w:rPr>
              <w:t>重大事</w:t>
            </w:r>
            <w:r>
              <w:rPr>
                <w:rFonts w:ascii="微软雅黑" w:hAnsi="微软雅黑" w:eastAsia="微软雅黑" w:cs="微软雅黑"/>
                <w:spacing w:val="6"/>
                <w:sz w:val="21"/>
                <w:szCs w:val="21"/>
              </w:rPr>
              <w:t>故</w:t>
            </w:r>
            <w:r>
              <w:rPr>
                <w:rFonts w:ascii="微软雅黑" w:hAnsi="微软雅黑" w:eastAsia="微软雅黑" w:cs="微软雅黑"/>
                <w:spacing w:val="4"/>
                <w:sz w:val="21"/>
                <w:szCs w:val="21"/>
              </w:rPr>
              <w:t>隐患报告内容是否包括：(一)隐患的现状及其产生原因</w:t>
            </w:r>
            <w:r>
              <w:rPr>
                <w:rFonts w:ascii="微软雅黑" w:hAnsi="微软雅黑" w:eastAsia="微软雅黑" w:cs="微软雅黑"/>
                <w:sz w:val="21"/>
                <w:szCs w:val="21"/>
              </w:rPr>
              <w:tab/>
            </w:r>
            <w:r>
              <w:rPr>
                <w:rFonts w:ascii="微软雅黑" w:hAnsi="微软雅黑" w:eastAsia="微软雅黑" w:cs="微软雅黑"/>
                <w:spacing w:val="30"/>
                <w:sz w:val="21"/>
                <w:szCs w:val="21"/>
              </w:rPr>
              <w:t>(</w:t>
            </w:r>
            <w:r>
              <w:rPr>
                <w:rFonts w:ascii="微软雅黑" w:hAnsi="微软雅黑" w:eastAsia="微软雅黑" w:cs="微软雅黑"/>
                <w:spacing w:val="18"/>
                <w:sz w:val="21"/>
                <w:szCs w:val="21"/>
              </w:rPr>
              <w:t>二)隐患的危害程度和整改难易程度分析(三)隐患的治理方案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7" w:line="184" w:lineRule="auto"/>
              <w:ind w:left="34"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8"/>
                <w:sz w:val="21"/>
                <w:szCs w:val="21"/>
              </w:rPr>
              <w:t>经营单位是否定期组织安全生产管理人员、工程技术人员和其他</w:t>
            </w:r>
            <w:r>
              <w:rPr>
                <w:rFonts w:ascii="微软雅黑" w:hAnsi="微软雅黑" w:eastAsia="微软雅黑" w:cs="微软雅黑"/>
                <w:spacing w:val="17"/>
                <w:sz w:val="21"/>
                <w:szCs w:val="21"/>
              </w:rPr>
              <w:t>相</w:t>
            </w:r>
            <w:r>
              <w:rPr>
                <w:rFonts w:ascii="微软雅黑" w:hAnsi="微软雅黑" w:eastAsia="微软雅黑" w:cs="微软雅黑"/>
                <w:spacing w:val="10"/>
                <w:sz w:val="21"/>
                <w:szCs w:val="21"/>
              </w:rPr>
              <w:t>关人员排查本单位的事故隐患</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0" w:line="208" w:lineRule="auto"/>
        <w:ind w:right="117" w:firstLine="12"/>
        <w:rPr>
          <w:rFonts w:ascii="微软雅黑" w:hAnsi="微软雅黑" w:eastAsia="微软雅黑" w:cs="微软雅黑"/>
          <w:sz w:val="21"/>
          <w:szCs w:val="21"/>
        </w:rPr>
      </w:pPr>
      <w:r>
        <w:rPr>
          <w:rFonts w:ascii="微软雅黑" w:hAnsi="微软雅黑" w:eastAsia="微软雅黑" w:cs="微软雅黑"/>
          <w:spacing w:val="3"/>
          <w:sz w:val="21"/>
          <w:szCs w:val="21"/>
        </w:rPr>
        <w:t>1</w:t>
      </w:r>
      <w:r>
        <w:rPr>
          <w:rFonts w:ascii="微软雅黑" w:hAnsi="微软雅黑" w:eastAsia="微软雅黑" w:cs="微软雅黑"/>
          <w:spacing w:val="2"/>
          <w:sz w:val="21"/>
          <w:szCs w:val="21"/>
        </w:rPr>
        <w:t>.生产经营</w:t>
      </w:r>
      <w:r>
        <w:rPr>
          <w:rFonts w:ascii="微软雅黑" w:hAnsi="微软雅黑" w:eastAsia="微软雅黑" w:cs="微软雅黑"/>
          <w:spacing w:val="10"/>
          <w:sz w:val="21"/>
          <w:szCs w:val="21"/>
        </w:rPr>
        <w:t>单位通</w:t>
      </w:r>
      <w:r>
        <w:rPr>
          <w:rFonts w:ascii="微软雅黑" w:hAnsi="微软雅黑" w:eastAsia="微软雅黑" w:cs="微软雅黑"/>
          <w:spacing w:val="9"/>
          <w:sz w:val="21"/>
          <w:szCs w:val="21"/>
        </w:rPr>
        <w:t>用</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125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pPr>
              <w:spacing w:before="32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5"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2174" w:type="dxa"/>
            <w:tcBorders>
              <w:top w:val="single" w:color="000000" w:sz="2" w:space="0"/>
              <w:bottom w:val="single" w:color="000000" w:sz="2" w:space="0"/>
            </w:tcBorders>
            <w:vAlign w:val="top"/>
          </w:tcPr>
          <w:p>
            <w:pPr>
              <w:spacing w:line="249" w:lineRule="auto"/>
              <w:rPr>
                <w:rFonts w:ascii="Arial"/>
                <w:sz w:val="21"/>
              </w:rPr>
            </w:pPr>
          </w:p>
          <w:p>
            <w:pPr>
              <w:spacing w:line="250"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249" w:lineRule="auto"/>
              <w:rPr>
                <w:rFonts w:ascii="Arial"/>
                <w:sz w:val="21"/>
              </w:rPr>
            </w:pPr>
          </w:p>
          <w:p>
            <w:pPr>
              <w:spacing w:line="250"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249" w:lineRule="auto"/>
              <w:rPr>
                <w:rFonts w:ascii="Arial"/>
                <w:sz w:val="21"/>
              </w:rPr>
            </w:pPr>
          </w:p>
          <w:p>
            <w:pPr>
              <w:spacing w:line="250" w:lineRule="auto"/>
              <w:rPr>
                <w:rFonts w:ascii="Arial"/>
                <w:sz w:val="21"/>
              </w:rPr>
            </w:pPr>
          </w:p>
          <w:p>
            <w:pPr>
              <w:spacing w:before="9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before="91"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产安全事故应急预案管理办法》第二十六条第一款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61"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0"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61"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60"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产安全事故应急预案管理办法》第十条第一款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62"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1"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62"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61"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产安全事故应急预案管理办法》第二十一条第一款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《生产安全事故应急预案管理办法》第十二</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pPr>
              <w:spacing w:before="31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2"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产安全事故应急预案管理办法》第三十三条第一款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《中华人民共和国安全生产法》第八十一</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pPr>
              <w:spacing w:before="30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4" w:line="208"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生产安全事故应急条例》第五条第二款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30" w:right="191" w:hanging="18"/>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10"/>
                <w:sz w:val="21"/>
                <w:szCs w:val="21"/>
              </w:rPr>
              <w:t>二</w:t>
            </w:r>
            <w:r>
              <w:rPr>
                <w:rFonts w:ascii="微软雅黑" w:hAnsi="微软雅黑" w:eastAsia="微软雅黑" w:cs="微软雅黑"/>
                <w:spacing w:val="9"/>
                <w:sz w:val="21"/>
                <w:szCs w:val="21"/>
              </w:rPr>
              <w:t>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30" w:right="191" w:hanging="18"/>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10"/>
                <w:sz w:val="21"/>
                <w:szCs w:val="21"/>
              </w:rPr>
              <w:t>二</w:t>
            </w:r>
            <w:r>
              <w:rPr>
                <w:rFonts w:ascii="微软雅黑" w:hAnsi="微软雅黑" w:eastAsia="微软雅黑" w:cs="微软雅黑"/>
                <w:spacing w:val="9"/>
                <w:sz w:val="21"/>
                <w:szCs w:val="21"/>
              </w:rPr>
              <w:t>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产安全事故应急预案管理办法》第二十四条第二款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2"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7" w:line="17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产安全事故应急预案管理办法》第三十五条第一款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56"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55" w:lineRule="auto"/>
              <w:rPr>
                <w:rFonts w:ascii="Arial"/>
                <w:sz w:val="21"/>
              </w:rPr>
            </w:pPr>
          </w:p>
          <w:p>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56"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55"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产安全事故应急预案管理办法》第三十五条第二款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全生产事故隐患排查治理暂行规定》第十五条第二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206" w:hRule="atLeast"/>
        </w:trPr>
        <w:tc>
          <w:tcPr>
            <w:tcW w:w="2174" w:type="dxa"/>
            <w:tcBorders>
              <w:top w:val="single" w:color="000000" w:sz="2" w:space="0"/>
              <w:bottom w:val="single" w:color="000000" w:sz="2" w:space="0"/>
            </w:tcBorders>
            <w:vAlign w:val="top"/>
          </w:tcPr>
          <w:p>
            <w:pPr>
              <w:spacing w:line="389"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88"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89"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249" w:lineRule="auto"/>
              <w:rPr>
                <w:rFonts w:ascii="Arial"/>
                <w:sz w:val="21"/>
              </w:rPr>
            </w:pPr>
          </w:p>
          <w:p>
            <w:pPr>
              <w:spacing w:before="90" w:line="221"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全生产事故隐患排查治理暂行规定》第十五条第二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0" w:line="168"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 w:line="16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 w:line="16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1" w:line="181"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全生产事故隐患排查治理暂行规定》第十四条第二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全生产事故隐患排查治理暂行规定》第十四条第二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全生产事故隐患排查治理暂行规定》第十条</w:t>
            </w:r>
          </w:p>
        </w:tc>
      </w:tr>
    </w:tbl>
    <w:p>
      <w:pPr>
        <w:spacing w:line="14" w:lineRule="auto"/>
        <w:rPr>
          <w:rFonts w:ascii="Arial"/>
          <w:sz w:val="2"/>
        </w:rPr>
      </w:pPr>
    </w:p>
    <w:p>
      <w:pPr>
        <w:sectPr>
          <w:pgSz w:w="23812" w:h="16838"/>
          <w:pgMar w:top="505" w:right="703" w:bottom="0" w:left="441" w:header="0" w:footer="0" w:gutter="0"/>
          <w:cols w:equalWidth="0" w:num="5">
            <w:col w:w="723" w:space="39"/>
            <w:col w:w="1152" w:space="100"/>
            <w:col w:w="6795" w:space="33"/>
            <w:col w:w="1158" w:space="100"/>
            <w:col w:w="12567"/>
          </w:cols>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5" w:line="207" w:lineRule="auto"/>
              <w:ind w:left="429"/>
              <w:rPr>
                <w:rFonts w:ascii="微软雅黑" w:hAnsi="微软雅黑" w:eastAsia="微软雅黑" w:cs="微软雅黑"/>
                <w:sz w:val="21"/>
                <w:szCs w:val="21"/>
              </w:rPr>
            </w:pPr>
            <w:r>
              <w:pict>
                <v:shape id="_x0000_s1028" o:spid="_x0000_s1028" o:spt="202" type="#_x0000_t202" style="position:absolute;left:0pt;margin-left:21.05pt;margin-top:26.7pt;height:786.95pt;width:38.15pt;mso-position-horizontal-relative:page;mso-position-vertical-relative:page;z-index:251662336;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1"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03" w:hRule="atLeast"/>
                          </w:trPr>
                          <w:tc>
                            <w:tcPr>
                              <w:tcW w:w="707" w:type="dxa"/>
                              <w:tcBorders>
                                <w:top w:val="single" w:color="000000" w:sz="2" w:space="0"/>
                                <w:bottom w:val="single" w:color="000000" w:sz="2" w:space="0"/>
                              </w:tcBorders>
                              <w:vAlign w:val="top"/>
                            </w:tcPr>
                            <w:p>
                              <w:pPr>
                                <w:spacing w:before="275" w:line="173"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9" w:lineRule="auto"/>
                                <w:rPr>
                                  <w:rFonts w:ascii="Arial"/>
                                  <w:sz w:val="21"/>
                                </w:rPr>
                              </w:pPr>
                            </w:p>
                            <w:p>
                              <w:pPr>
                                <w:spacing w:before="90" w:line="169"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04" w:hRule="atLeast"/>
                          </w:trPr>
                          <w:tc>
                            <w:tcPr>
                              <w:tcW w:w="707" w:type="dxa"/>
                              <w:tcBorders>
                                <w:top w:val="single" w:color="000000" w:sz="2" w:space="0"/>
                                <w:bottom w:val="single" w:color="000000" w:sz="2" w:space="0"/>
                              </w:tcBorders>
                              <w:vAlign w:val="top"/>
                            </w:tcPr>
                            <w:p>
                              <w:pPr>
                                <w:spacing w:line="273" w:lineRule="auto"/>
                                <w:rPr>
                                  <w:rFonts w:ascii="Arial"/>
                                  <w:sz w:val="21"/>
                                </w:rPr>
                              </w:pPr>
                            </w:p>
                            <w:p>
                              <w:pPr>
                                <w:spacing w:before="90"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0"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4" w:lineRule="exact"/>
                                <w:ind w:left="251"/>
                                <w:rPr>
                                  <w:rFonts w:ascii="微软雅黑" w:hAnsi="微软雅黑" w:eastAsia="微软雅黑" w:cs="微软雅黑"/>
                                  <w:sz w:val="21"/>
                                  <w:szCs w:val="21"/>
                                </w:rPr>
                              </w:pPr>
                              <w:r>
                                <w:rPr>
                                  <w:rFonts w:ascii="微软雅黑" w:hAnsi="微软雅黑" w:eastAsia="微软雅黑" w:cs="微软雅黑"/>
                                  <w:spacing w:val="-11"/>
                                  <w:position w:val="-1"/>
                                  <w:sz w:val="21"/>
                                  <w:szCs w:val="21"/>
                                </w:rPr>
                                <w:t>7</w:t>
                              </w:r>
                              <w:r>
                                <w:rPr>
                                  <w:rFonts w:ascii="微软雅黑" w:hAnsi="微软雅黑" w:eastAsia="微软雅黑" w:cs="微软雅黑"/>
                                  <w:spacing w:val="-10"/>
                                  <w:position w:val="-1"/>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2" w:line="171" w:lineRule="auto"/>
                                <w:ind w:left="251"/>
                                <w:rPr>
                                  <w:rFonts w:ascii="微软雅黑" w:hAnsi="微软雅黑" w:eastAsia="微软雅黑" w:cs="微软雅黑"/>
                                  <w:sz w:val="21"/>
                                  <w:szCs w:val="21"/>
                                </w:rPr>
                              </w:pP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5" w:line="228"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3" w:lineRule="exact"/>
                                <w:ind w:left="250"/>
                                <w:rPr>
                                  <w:rFonts w:ascii="微软雅黑" w:hAnsi="微软雅黑" w:eastAsia="微软雅黑" w:cs="微软雅黑"/>
                                  <w:sz w:val="21"/>
                                  <w:szCs w:val="21"/>
                                </w:rPr>
                              </w:pPr>
                              <w:r>
                                <w:rPr>
                                  <w:rFonts w:ascii="微软雅黑" w:hAnsi="微软雅黑" w:eastAsia="微软雅黑" w:cs="微软雅黑"/>
                                  <w:spacing w:val="-10"/>
                                  <w:position w:val="-1"/>
                                  <w:sz w:val="21"/>
                                  <w:szCs w:val="21"/>
                                </w:rPr>
                                <w:t>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1"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22" w:hRule="atLeast"/>
                          </w:trPr>
                          <w:tc>
                            <w:tcPr>
                              <w:tcW w:w="707" w:type="dxa"/>
                              <w:tcBorders>
                                <w:top w:val="single" w:color="000000" w:sz="2" w:space="0"/>
                                <w:bottom w:val="single" w:color="000000" w:sz="2" w:space="0"/>
                              </w:tcBorders>
                              <w:vAlign w:val="top"/>
                            </w:tcPr>
                            <w:p>
                              <w:pPr>
                                <w:spacing w:before="284"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45"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8"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54" w:hRule="atLeast"/>
                          </w:trPr>
                          <w:tc>
                            <w:tcPr>
                              <w:tcW w:w="707" w:type="dxa"/>
                              <w:tcBorders>
                                <w:top w:val="single" w:color="000000" w:sz="2" w:space="0"/>
                                <w:bottom w:val="single" w:color="000000" w:sz="2" w:space="0"/>
                              </w:tcBorders>
                              <w:vAlign w:val="top"/>
                            </w:tcPr>
                            <w:p>
                              <w:pPr>
                                <w:spacing w:line="294" w:lineRule="auto"/>
                                <w:rPr>
                                  <w:rFonts w:ascii="Arial"/>
                                  <w:sz w:val="21"/>
                                </w:rPr>
                              </w:pPr>
                            </w:p>
                            <w:p>
                              <w:pPr>
                                <w:spacing w:before="90" w:line="171" w:lineRule="auto"/>
                                <w:ind w:left="250"/>
                                <w:rPr>
                                  <w:rFonts w:ascii="微软雅黑" w:hAnsi="微软雅黑" w:eastAsia="微软雅黑" w:cs="微软雅黑"/>
                                  <w:sz w:val="21"/>
                                  <w:szCs w:val="21"/>
                                </w:rPr>
                              </w:pPr>
                              <w:r>
                                <w:rPr>
                                  <w:rFonts w:ascii="微软雅黑" w:hAnsi="微软雅黑" w:eastAsia="微软雅黑" w:cs="微软雅黑"/>
                                  <w:spacing w:val="-10"/>
                                  <w:sz w:val="21"/>
                                  <w:szCs w:val="21"/>
                                </w:rPr>
                                <w:t>98</w:t>
                              </w:r>
                            </w:p>
                          </w:tc>
                        </w:tr>
                      </w:tbl>
                      <w:p>
                        <w:pPr>
                          <w:rPr>
                            <w:rFonts w:ascii="Arial"/>
                            <w:sz w:val="21"/>
                          </w:rPr>
                        </w:pPr>
                      </w:p>
                    </w:txbxContent>
                  </v:textbox>
                </v:shape>
              </w:pict>
            </w:r>
            <w:r>
              <w:pict>
                <v:shape id="_x0000_s1029" o:spid="_x0000_s1029" o:spt="202" type="#_x0000_t202" style="position:absolute;left:0pt;margin-left:121.75pt;margin-top:26.7pt;height:786.95pt;width:341.75pt;mso-position-horizontal-relative:page;mso-position-vertical-relative:page;z-index:251661312;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4" w:line="185" w:lineRule="auto"/>
                                <w:ind w:left="34" w:right="101" w:firstLine="2"/>
                                <w:rPr>
                                  <w:rFonts w:ascii="微软雅黑" w:hAnsi="微软雅黑" w:eastAsia="微软雅黑" w:cs="微软雅黑"/>
                                  <w:sz w:val="21"/>
                                  <w:szCs w:val="21"/>
                                </w:rPr>
                              </w:pPr>
                              <w:r>
                                <w:rPr>
                                  <w:rFonts w:ascii="微软雅黑" w:hAnsi="微软雅黑" w:eastAsia="微软雅黑" w:cs="微软雅黑"/>
                                  <w:spacing w:val="12"/>
                                  <w:sz w:val="21"/>
                                  <w:szCs w:val="21"/>
                                </w:rPr>
                                <w:t>生</w:t>
                              </w:r>
                              <w:r>
                                <w:rPr>
                                  <w:rFonts w:ascii="微软雅黑" w:hAnsi="微软雅黑" w:eastAsia="微软雅黑" w:cs="微软雅黑"/>
                                  <w:spacing w:val="9"/>
                                  <w:sz w:val="21"/>
                                  <w:szCs w:val="21"/>
                                </w:rPr>
                                <w:t>产</w:t>
                              </w:r>
                              <w:r>
                                <w:rPr>
                                  <w:rFonts w:ascii="微软雅黑" w:hAnsi="微软雅黑" w:eastAsia="微软雅黑" w:cs="微软雅黑"/>
                                  <w:spacing w:val="6"/>
                                  <w:sz w:val="21"/>
                                  <w:szCs w:val="21"/>
                                </w:rPr>
                                <w:t>经营单位对排查出的事故隐患，是否按照事故隐患的等级进行登</w:t>
                              </w:r>
                              <w:r>
                                <w:rPr>
                                  <w:rFonts w:ascii="微软雅黑" w:hAnsi="微软雅黑" w:eastAsia="微软雅黑" w:cs="微软雅黑"/>
                                  <w:spacing w:val="2"/>
                                  <w:sz w:val="21"/>
                                  <w:szCs w:val="21"/>
                                </w:rPr>
                                <w:t>记，建立事故隐</w:t>
                              </w:r>
                              <w:r>
                                <w:rPr>
                                  <w:rFonts w:ascii="微软雅黑" w:hAnsi="微软雅黑" w:eastAsia="微软雅黑" w:cs="微软雅黑"/>
                                  <w:spacing w:val="1"/>
                                  <w:sz w:val="21"/>
                                  <w:szCs w:val="21"/>
                                </w:rPr>
                                <w:t>患信息档案，并按照职责分工实施监控治理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03" w:hRule="atLeast"/>
                          </w:trPr>
                          <w:tc>
                            <w:tcPr>
                              <w:tcW w:w="6779" w:type="dxa"/>
                              <w:tcBorders>
                                <w:top w:val="single" w:color="000000" w:sz="2" w:space="0"/>
                                <w:bottom w:val="single" w:color="000000" w:sz="2" w:space="0"/>
                              </w:tcBorders>
                              <w:vAlign w:val="top"/>
                            </w:tcPr>
                            <w:p>
                              <w:pPr>
                                <w:spacing w:before="81" w:line="207" w:lineRule="auto"/>
                                <w:ind w:left="35"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营单位及其主要负责人或者其他人员是否故意提供虚假情况或</w:t>
                              </w:r>
                              <w:r>
                                <w:rPr>
                                  <w:rFonts w:ascii="微软雅黑" w:hAnsi="微软雅黑" w:eastAsia="微软雅黑" w:cs="微软雅黑"/>
                                  <w:spacing w:val="20"/>
                                  <w:sz w:val="21"/>
                                  <w:szCs w:val="21"/>
                                </w:rPr>
                                <w:t>者</w:t>
                              </w:r>
                              <w:r>
                                <w:rPr>
                                  <w:rFonts w:ascii="微软雅黑" w:hAnsi="微软雅黑" w:eastAsia="微软雅黑" w:cs="微软雅黑"/>
                                  <w:spacing w:val="11"/>
                                  <w:sz w:val="21"/>
                                  <w:szCs w:val="21"/>
                                </w:rPr>
                                <w:t>隐</w:t>
                              </w:r>
                              <w:r>
                                <w:rPr>
                                  <w:rFonts w:ascii="微软雅黑" w:hAnsi="微软雅黑" w:eastAsia="微软雅黑" w:cs="微软雅黑"/>
                                  <w:spacing w:val="10"/>
                                  <w:sz w:val="21"/>
                                  <w:szCs w:val="21"/>
                                </w:rPr>
                                <w:t>瞒存在的事故隐患以及其他安全问题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1" w:line="188" w:lineRule="auto"/>
                                <w:ind w:left="32" w:right="96" w:firstLine="4"/>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3"/>
                                  <w:sz w:val="21"/>
                                  <w:szCs w:val="21"/>
                                </w:rPr>
                                <w:t>经</w:t>
                              </w:r>
                              <w:r>
                                <w:rPr>
                                  <w:rFonts w:ascii="微软雅黑" w:hAnsi="微软雅黑" w:eastAsia="微软雅黑" w:cs="微软雅黑"/>
                                  <w:spacing w:val="8"/>
                                  <w:sz w:val="21"/>
                                  <w:szCs w:val="21"/>
                                </w:rPr>
                                <w:t>营单位是否每季、每年对本单位事故隐患排查治理情况进行统</w:t>
                              </w:r>
                              <w:r>
                                <w:rPr>
                                  <w:rFonts w:ascii="微软雅黑" w:hAnsi="微软雅黑" w:eastAsia="微软雅黑" w:cs="微软雅黑"/>
                                  <w:spacing w:val="12"/>
                                  <w:sz w:val="21"/>
                                  <w:szCs w:val="21"/>
                                </w:rPr>
                                <w:t>计</w:t>
                              </w:r>
                              <w:r>
                                <w:rPr>
                                  <w:rFonts w:ascii="微软雅黑" w:hAnsi="微软雅黑" w:eastAsia="微软雅黑" w:cs="微软雅黑"/>
                                  <w:spacing w:val="6"/>
                                  <w:sz w:val="21"/>
                                  <w:szCs w:val="21"/>
                                </w:rPr>
                                <w:t>分析，并按照规定向安全监管监察部门和有关部门报送由生产经营</w:t>
                              </w:r>
                              <w:r>
                                <w:rPr>
                                  <w:rFonts w:ascii="微软雅黑" w:hAnsi="微软雅黑" w:eastAsia="微软雅黑" w:cs="微软雅黑"/>
                                  <w:spacing w:val="20"/>
                                  <w:sz w:val="21"/>
                                  <w:szCs w:val="21"/>
                                </w:rPr>
                                <w:t>单</w:t>
                              </w:r>
                              <w:r>
                                <w:rPr>
                                  <w:rFonts w:ascii="微软雅黑" w:hAnsi="微软雅黑" w:eastAsia="微软雅黑" w:cs="微软雅黑"/>
                                  <w:spacing w:val="13"/>
                                  <w:sz w:val="21"/>
                                  <w:szCs w:val="21"/>
                                </w:rPr>
                                <w:t>位</w:t>
                              </w:r>
                              <w:r>
                                <w:rPr>
                                  <w:rFonts w:ascii="微软雅黑" w:hAnsi="微软雅黑" w:eastAsia="微软雅黑" w:cs="微软雅黑"/>
                                  <w:spacing w:val="10"/>
                                  <w:sz w:val="21"/>
                                  <w:szCs w:val="21"/>
                                </w:rPr>
                                <w:t>主要负责人签字的书面统计分析表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04" w:hRule="atLeast"/>
                          </w:trPr>
                          <w:tc>
                            <w:tcPr>
                              <w:tcW w:w="6779" w:type="dxa"/>
                              <w:tcBorders>
                                <w:top w:val="single" w:color="000000" w:sz="2" w:space="0"/>
                                <w:bottom w:val="single" w:color="000000" w:sz="2" w:space="0"/>
                              </w:tcBorders>
                              <w:vAlign w:val="top"/>
                            </w:tcPr>
                            <w:p>
                              <w:pPr>
                                <w:spacing w:before="48" w:line="190" w:lineRule="auto"/>
                                <w:ind w:left="35" w:right="91"/>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营单位是否按照要求使用生产安全事故隐患排查治理信息系</w:t>
                              </w:r>
                              <w:r>
                                <w:rPr>
                                  <w:rFonts w:ascii="微软雅黑" w:hAnsi="微软雅黑" w:eastAsia="微软雅黑" w:cs="微软雅黑"/>
                                  <w:spacing w:val="8"/>
                                  <w:sz w:val="21"/>
                                  <w:szCs w:val="21"/>
                                </w:rPr>
                                <w:t>统，</w:t>
                              </w:r>
                              <w:r>
                                <w:rPr>
                                  <w:rFonts w:ascii="微软雅黑" w:hAnsi="微软雅黑" w:eastAsia="微软雅黑" w:cs="微软雅黑"/>
                                  <w:spacing w:val="6"/>
                                  <w:sz w:val="21"/>
                                  <w:szCs w:val="21"/>
                                </w:rPr>
                                <w:t>如</w:t>
                              </w:r>
                              <w:r>
                                <w:rPr>
                                  <w:rFonts w:ascii="微软雅黑" w:hAnsi="微软雅黑" w:eastAsia="微软雅黑" w:cs="微软雅黑"/>
                                  <w:spacing w:val="4"/>
                                  <w:sz w:val="21"/>
                                  <w:szCs w:val="21"/>
                                </w:rPr>
                                <w:t>实记录事故隐患的排查时间、所属类型、所在位置、责任部门</w:t>
                              </w:r>
                              <w:r>
                                <w:rPr>
                                  <w:rFonts w:ascii="微软雅黑" w:hAnsi="微软雅黑" w:eastAsia="微软雅黑" w:cs="微软雅黑"/>
                                  <w:spacing w:val="15"/>
                                  <w:sz w:val="21"/>
                                  <w:szCs w:val="21"/>
                                </w:rPr>
                                <w:t>和</w:t>
                              </w:r>
                              <w:r>
                                <w:rPr>
                                  <w:rFonts w:ascii="微软雅黑" w:hAnsi="微软雅黑" w:eastAsia="微软雅黑" w:cs="微软雅黑"/>
                                  <w:spacing w:val="10"/>
                                  <w:sz w:val="21"/>
                                  <w:szCs w:val="21"/>
                                </w:rPr>
                                <w:t>责任人、治理措施及整改情况等内容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55" w:right="137" w:hanging="19"/>
                                <w:rPr>
                                  <w:rFonts w:ascii="微软雅黑" w:hAnsi="微软雅黑" w:eastAsia="微软雅黑" w:cs="微软雅黑"/>
                                  <w:sz w:val="21"/>
                                  <w:szCs w:val="21"/>
                                </w:rPr>
                              </w:pPr>
                              <w:r>
                                <w:rPr>
                                  <w:rFonts w:ascii="微软雅黑" w:hAnsi="微软雅黑" w:eastAsia="微软雅黑" w:cs="微软雅黑"/>
                                  <w:spacing w:val="18"/>
                                  <w:sz w:val="21"/>
                                  <w:szCs w:val="21"/>
                                </w:rPr>
                                <w:t>生产</w:t>
                              </w:r>
                              <w:r>
                                <w:rPr>
                                  <w:rFonts w:ascii="微软雅黑" w:hAnsi="微软雅黑" w:eastAsia="微软雅黑" w:cs="微软雅黑"/>
                                  <w:spacing w:val="10"/>
                                  <w:sz w:val="21"/>
                                  <w:szCs w:val="21"/>
                                </w:rPr>
                                <w:t>经</w:t>
                              </w:r>
                              <w:r>
                                <w:rPr>
                                  <w:rFonts w:ascii="微软雅黑" w:hAnsi="微软雅黑" w:eastAsia="微软雅黑" w:cs="微软雅黑"/>
                                  <w:spacing w:val="9"/>
                                  <w:sz w:val="21"/>
                                  <w:szCs w:val="21"/>
                                </w:rPr>
                                <w:t>营单位是否将无法及时消除并可能危及公共安全的事故隐患，</w:t>
                              </w:r>
                              <w:r>
                                <w:rPr>
                                  <w:rFonts w:ascii="微软雅黑" w:hAnsi="微软雅黑" w:eastAsia="微软雅黑" w:cs="微软雅黑"/>
                                  <w:spacing w:val="18"/>
                                  <w:sz w:val="21"/>
                                  <w:szCs w:val="21"/>
                                </w:rPr>
                                <w:t>向</w:t>
                              </w:r>
                              <w:r>
                                <w:rPr>
                                  <w:rFonts w:ascii="微软雅黑" w:hAnsi="微软雅黑" w:eastAsia="微软雅黑" w:cs="微软雅黑"/>
                                  <w:spacing w:val="14"/>
                                  <w:sz w:val="21"/>
                                  <w:szCs w:val="21"/>
                                </w:rPr>
                                <w:t>所</w:t>
                              </w:r>
                              <w:r>
                                <w:rPr>
                                  <w:rFonts w:ascii="微软雅黑" w:hAnsi="微软雅黑" w:eastAsia="微软雅黑" w:cs="微软雅黑"/>
                                  <w:spacing w:val="9"/>
                                  <w:sz w:val="21"/>
                                  <w:szCs w:val="21"/>
                                </w:rPr>
                                <w:t>在地负有安全生产监督管理职责的部门报告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4" w:line="172"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经营单位是否每月向从业人员通报事故隐患排查治理情况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4" w:right="95" w:firstLine="1"/>
                                <w:rPr>
                                  <w:rFonts w:ascii="微软雅黑" w:hAnsi="微软雅黑" w:eastAsia="微软雅黑" w:cs="微软雅黑"/>
                                  <w:sz w:val="21"/>
                                  <w:szCs w:val="21"/>
                                </w:rPr>
                              </w:pPr>
                              <w:r>
                                <w:rPr>
                                  <w:rFonts w:ascii="微软雅黑" w:hAnsi="微软雅黑" w:eastAsia="微软雅黑" w:cs="微软雅黑"/>
                                  <w:spacing w:val="12"/>
                                  <w:sz w:val="21"/>
                                  <w:szCs w:val="21"/>
                                </w:rPr>
                                <w:t>重大</w:t>
                              </w:r>
                              <w:r>
                                <w:rPr>
                                  <w:rFonts w:ascii="微软雅黑" w:hAnsi="微软雅黑" w:eastAsia="微软雅黑" w:cs="微软雅黑"/>
                                  <w:spacing w:val="10"/>
                                  <w:sz w:val="21"/>
                                  <w:szCs w:val="21"/>
                                </w:rPr>
                                <w:t>事</w:t>
                              </w:r>
                              <w:r>
                                <w:rPr>
                                  <w:rFonts w:ascii="微软雅黑" w:hAnsi="微软雅黑" w:eastAsia="微软雅黑" w:cs="微软雅黑"/>
                                  <w:spacing w:val="6"/>
                                  <w:sz w:val="21"/>
                                  <w:szCs w:val="21"/>
                                </w:rPr>
                                <w:t>故隐患消除前，生产经营单位是否向从业人员公示事故隐患的</w:t>
                              </w:r>
                              <w:r>
                                <w:rPr>
                                  <w:rFonts w:ascii="微软雅黑" w:hAnsi="微软雅黑" w:eastAsia="微软雅黑" w:cs="微软雅黑"/>
                                  <w:spacing w:val="13"/>
                                  <w:sz w:val="21"/>
                                  <w:szCs w:val="21"/>
                                </w:rPr>
                                <w:t>危</w:t>
                              </w:r>
                              <w:r>
                                <w:rPr>
                                  <w:rFonts w:ascii="微软雅黑" w:hAnsi="微软雅黑" w:eastAsia="微软雅黑" w:cs="微软雅黑"/>
                                  <w:spacing w:val="10"/>
                                  <w:sz w:val="21"/>
                                  <w:szCs w:val="21"/>
                                </w:rPr>
                                <w:t>害程度、影响范围和应急措施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营单位是否将事故隐患排查治理情况如实记录或者向从业人员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10"/>
                                  <w:sz w:val="21"/>
                                  <w:szCs w:val="21"/>
                                </w:rPr>
                                <w:t>经营单位是否未采取措施消除事故隐患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5" w:right="106"/>
                                <w:rPr>
                                  <w:rFonts w:ascii="微软雅黑" w:hAnsi="微软雅黑" w:eastAsia="微软雅黑" w:cs="微软雅黑"/>
                                  <w:sz w:val="21"/>
                                  <w:szCs w:val="21"/>
                                </w:rPr>
                              </w:pPr>
                              <w:r>
                                <w:rPr>
                                  <w:rFonts w:ascii="微软雅黑" w:hAnsi="微软雅黑" w:eastAsia="微软雅黑" w:cs="微软雅黑"/>
                                  <w:spacing w:val="10"/>
                                  <w:sz w:val="21"/>
                                  <w:szCs w:val="21"/>
                                </w:rPr>
                                <w:t>生</w:t>
                              </w:r>
                              <w:r>
                                <w:rPr>
                                  <w:rFonts w:ascii="微软雅黑" w:hAnsi="微软雅黑" w:eastAsia="微软雅黑" w:cs="微软雅黑"/>
                                  <w:spacing w:val="6"/>
                                  <w:sz w:val="21"/>
                                  <w:szCs w:val="21"/>
                                </w:rPr>
                                <w:t>产经营单位是否建立事故隐患排查治理制度，重大事故隐患排查治</w:t>
                              </w:r>
                              <w:r>
                                <w:rPr>
                                  <w:rFonts w:ascii="微软雅黑" w:hAnsi="微软雅黑" w:eastAsia="微软雅黑" w:cs="微软雅黑"/>
                                  <w:spacing w:val="14"/>
                                  <w:sz w:val="21"/>
                                  <w:szCs w:val="21"/>
                                </w:rPr>
                                <w:t>理</w:t>
                              </w:r>
                              <w:r>
                                <w:rPr>
                                  <w:rFonts w:ascii="微软雅黑" w:hAnsi="微软雅黑" w:eastAsia="微软雅黑" w:cs="微软雅黑"/>
                                  <w:spacing w:val="10"/>
                                  <w:sz w:val="21"/>
                                  <w:szCs w:val="21"/>
                                </w:rPr>
                                <w:t>情况是否按照规定报告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46" w:right="109" w:hanging="10"/>
                                <w:rPr>
                                  <w:rFonts w:ascii="微软雅黑" w:hAnsi="微软雅黑" w:eastAsia="微软雅黑" w:cs="微软雅黑"/>
                                  <w:sz w:val="21"/>
                                  <w:szCs w:val="21"/>
                                </w:rPr>
                              </w:pPr>
                              <w:r>
                                <w:rPr>
                                  <w:rFonts w:ascii="微软雅黑" w:hAnsi="微软雅黑" w:eastAsia="微软雅黑" w:cs="微软雅黑"/>
                                  <w:spacing w:val="4"/>
                                  <w:sz w:val="21"/>
                                  <w:szCs w:val="21"/>
                                </w:rPr>
                                <w:t>生产经营单位是否印制、伪造、倒卖特种作业操作证，或者使用非</w:t>
                              </w:r>
                              <w:r>
                                <w:rPr>
                                  <w:rFonts w:ascii="微软雅黑" w:hAnsi="微软雅黑" w:eastAsia="微软雅黑" w:cs="微软雅黑"/>
                                  <w:spacing w:val="3"/>
                                  <w:sz w:val="21"/>
                                  <w:szCs w:val="21"/>
                                </w:rPr>
                                <w:t>法</w:t>
                              </w:r>
                              <w:r>
                                <w:rPr>
                                  <w:rFonts w:ascii="微软雅黑" w:hAnsi="微软雅黑" w:eastAsia="微软雅黑" w:cs="微软雅黑"/>
                                  <w:spacing w:val="20"/>
                                  <w:sz w:val="21"/>
                                  <w:szCs w:val="21"/>
                                </w:rPr>
                                <w:t>印</w:t>
                              </w:r>
                              <w:r>
                                <w:rPr>
                                  <w:rFonts w:ascii="微软雅黑" w:hAnsi="微软雅黑" w:eastAsia="微软雅黑" w:cs="微软雅黑"/>
                                  <w:spacing w:val="11"/>
                                  <w:sz w:val="21"/>
                                  <w:szCs w:val="21"/>
                                </w:rPr>
                                <w:t>制</w:t>
                              </w:r>
                              <w:r>
                                <w:rPr>
                                  <w:rFonts w:ascii="微软雅黑" w:hAnsi="微软雅黑" w:eastAsia="微软雅黑" w:cs="微软雅黑"/>
                                  <w:spacing w:val="10"/>
                                  <w:sz w:val="21"/>
                                  <w:szCs w:val="21"/>
                                </w:rPr>
                                <w:t>、伪造、倒卖的特种作业操作证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3" w:line="207" w:lineRule="auto"/>
                                <w:ind w:left="36"/>
                                <w:rPr>
                                  <w:rFonts w:ascii="微软雅黑" w:hAnsi="微软雅黑" w:eastAsia="微软雅黑" w:cs="微软雅黑"/>
                                  <w:sz w:val="21"/>
                                  <w:szCs w:val="21"/>
                                </w:rPr>
                              </w:pPr>
                              <w:r>
                                <w:rPr>
                                  <w:rFonts w:ascii="微软雅黑" w:hAnsi="微软雅黑" w:eastAsia="微软雅黑" w:cs="微软雅黑"/>
                                  <w:spacing w:val="16"/>
                                  <w:sz w:val="21"/>
                                  <w:szCs w:val="21"/>
                                </w:rPr>
                                <w:t>特</w:t>
                              </w:r>
                              <w:r>
                                <w:rPr>
                                  <w:rFonts w:ascii="微软雅黑" w:hAnsi="微软雅黑" w:eastAsia="微软雅黑" w:cs="微软雅黑"/>
                                  <w:spacing w:val="12"/>
                                  <w:sz w:val="21"/>
                                  <w:szCs w:val="21"/>
                                </w:rPr>
                                <w:t>种</w:t>
                              </w:r>
                              <w:r>
                                <w:rPr>
                                  <w:rFonts w:ascii="微软雅黑" w:hAnsi="微软雅黑" w:eastAsia="微软雅黑" w:cs="微软雅黑"/>
                                  <w:spacing w:val="8"/>
                                  <w:sz w:val="21"/>
                                  <w:szCs w:val="21"/>
                                </w:rPr>
                                <w:t>作业人员是否伪造、涂改或者使用伪造的特种作业操作证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7" w:line="207" w:lineRule="auto"/>
                                <w:ind w:left="36"/>
                                <w:rPr>
                                  <w:rFonts w:ascii="微软雅黑" w:hAnsi="微软雅黑" w:eastAsia="微软雅黑" w:cs="微软雅黑"/>
                                  <w:sz w:val="21"/>
                                  <w:szCs w:val="21"/>
                                </w:rPr>
                              </w:pPr>
                              <w:r>
                                <w:rPr>
                                  <w:rFonts w:ascii="微软雅黑" w:hAnsi="微软雅黑" w:eastAsia="微软雅黑" w:cs="微软雅黑"/>
                                  <w:spacing w:val="8"/>
                                  <w:sz w:val="21"/>
                                  <w:szCs w:val="21"/>
                                </w:rPr>
                                <w:t>特种作业人员是否转借、转让、冒用特种作业操作</w:t>
                              </w:r>
                              <w:r>
                                <w:rPr>
                                  <w:rFonts w:ascii="微软雅黑" w:hAnsi="微软雅黑" w:eastAsia="微软雅黑" w:cs="微软雅黑"/>
                                  <w:spacing w:val="5"/>
                                  <w:sz w:val="21"/>
                                  <w:szCs w:val="21"/>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93" w:firstLine="3"/>
                                <w:rPr>
                                  <w:rFonts w:ascii="微软雅黑" w:hAnsi="微软雅黑" w:eastAsia="微软雅黑" w:cs="微软雅黑"/>
                                  <w:sz w:val="21"/>
                                  <w:szCs w:val="21"/>
                                </w:rPr>
                              </w:pPr>
                              <w:r>
                                <w:rPr>
                                  <w:rFonts w:ascii="微软雅黑" w:hAnsi="微软雅黑" w:eastAsia="微软雅黑" w:cs="微软雅黑"/>
                                  <w:spacing w:val="12"/>
                                  <w:sz w:val="21"/>
                                  <w:szCs w:val="21"/>
                                </w:rPr>
                                <w:t>特种</w:t>
                              </w:r>
                              <w:r>
                                <w:rPr>
                                  <w:rFonts w:ascii="微软雅黑" w:hAnsi="微软雅黑" w:eastAsia="微软雅黑" w:cs="微软雅黑"/>
                                  <w:spacing w:val="11"/>
                                  <w:sz w:val="21"/>
                                  <w:szCs w:val="21"/>
                                </w:rPr>
                                <w:t>作</w:t>
                              </w:r>
                              <w:r>
                                <w:rPr>
                                  <w:rFonts w:ascii="微软雅黑" w:hAnsi="微软雅黑" w:eastAsia="微软雅黑" w:cs="微软雅黑"/>
                                  <w:spacing w:val="6"/>
                                  <w:sz w:val="21"/>
                                  <w:szCs w:val="21"/>
                                </w:rPr>
                                <w:t>业人员对造成人员死亡的生产安全事故负有直接责任的，是否</w:t>
                              </w:r>
                              <w:r>
                                <w:rPr>
                                  <w:rFonts w:ascii="微软雅黑" w:hAnsi="微软雅黑" w:eastAsia="微软雅黑" w:cs="微软雅黑"/>
                                  <w:spacing w:val="20"/>
                                  <w:sz w:val="21"/>
                                  <w:szCs w:val="21"/>
                                </w:rPr>
                                <w:t>按照</w:t>
                              </w:r>
                              <w:r>
                                <w:rPr>
                                  <w:rFonts w:ascii="微软雅黑" w:hAnsi="微软雅黑" w:eastAsia="微软雅黑" w:cs="微软雅黑"/>
                                  <w:spacing w:val="13"/>
                                  <w:sz w:val="21"/>
                                  <w:szCs w:val="21"/>
                                </w:rPr>
                                <w:t>《</w:t>
                              </w:r>
                              <w:r>
                                <w:rPr>
                                  <w:rFonts w:ascii="微软雅黑" w:hAnsi="微软雅黑" w:eastAsia="微软雅黑" w:cs="微软雅黑"/>
                                  <w:spacing w:val="10"/>
                                  <w:sz w:val="21"/>
                                  <w:szCs w:val="21"/>
                                </w:rPr>
                                <w:t>特种作业人员安全技术培训考核管理规定》重新参加安全培训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4" w:line="172"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2"/>
                                  <w:sz w:val="21"/>
                                  <w:szCs w:val="21"/>
                                </w:rPr>
                                <w:t>产</w:t>
                              </w:r>
                              <w:r>
                                <w:rPr>
                                  <w:rFonts w:ascii="微软雅黑" w:hAnsi="微软雅黑" w:eastAsia="微软雅黑" w:cs="微软雅黑"/>
                                  <w:spacing w:val="10"/>
                                  <w:sz w:val="21"/>
                                  <w:szCs w:val="21"/>
                                </w:rPr>
                                <w:t>经营单位是否建立健全特种作业人员档案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3" w:right="93" w:firstLine="3"/>
                                <w:rPr>
                                  <w:rFonts w:ascii="微软雅黑" w:hAnsi="微软雅黑" w:eastAsia="微软雅黑" w:cs="微软雅黑"/>
                                  <w:sz w:val="21"/>
                                  <w:szCs w:val="21"/>
                                </w:rPr>
                              </w:pPr>
                              <w:r>
                                <w:rPr>
                                  <w:rFonts w:ascii="微软雅黑" w:hAnsi="微软雅黑" w:eastAsia="微软雅黑" w:cs="微软雅黑"/>
                                  <w:spacing w:val="16"/>
                                  <w:sz w:val="21"/>
                                  <w:szCs w:val="21"/>
                                </w:rPr>
                                <w:t>生产经</w:t>
                              </w:r>
                              <w:r>
                                <w:rPr>
                                  <w:rFonts w:ascii="微软雅黑" w:hAnsi="微软雅黑" w:eastAsia="微软雅黑" w:cs="微软雅黑"/>
                                  <w:spacing w:val="8"/>
                                  <w:sz w:val="21"/>
                                  <w:szCs w:val="21"/>
                                </w:rPr>
                                <w:t>营单位的特种作业人员是否取得特种作业操作资格证书、上岗</w:t>
                              </w:r>
                              <w:r>
                                <w:rPr>
                                  <w:rFonts w:ascii="微软雅黑" w:hAnsi="微软雅黑" w:eastAsia="微软雅黑" w:cs="微软雅黑"/>
                                  <w:spacing w:val="9"/>
                                  <w:sz w:val="21"/>
                                  <w:szCs w:val="21"/>
                                </w:rPr>
                                <w:t>作</w:t>
                              </w:r>
                              <w:r>
                                <w:rPr>
                                  <w:rFonts w:ascii="微软雅黑" w:hAnsi="微软雅黑" w:eastAsia="微软雅黑" w:cs="微软雅黑"/>
                                  <w:spacing w:val="8"/>
                                  <w:sz w:val="21"/>
                                  <w:szCs w:val="21"/>
                                </w:rPr>
                                <w:t>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106" w:firstLine="3"/>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8"/>
                                  <w:sz w:val="21"/>
                                  <w:szCs w:val="21"/>
                                </w:rPr>
                                <w:t>经营单位主要负责人、安全生产管理人员、特种作业人员是否以</w:t>
                              </w:r>
                              <w:r>
                                <w:rPr>
                                  <w:rFonts w:ascii="微软雅黑" w:hAnsi="微软雅黑" w:eastAsia="微软雅黑" w:cs="微软雅黑"/>
                                  <w:spacing w:val="20"/>
                                  <w:sz w:val="21"/>
                                  <w:szCs w:val="21"/>
                                </w:rPr>
                                <w:t>欺</w:t>
                              </w:r>
                              <w:r>
                                <w:rPr>
                                  <w:rFonts w:ascii="微软雅黑" w:hAnsi="微软雅黑" w:eastAsia="微软雅黑" w:cs="微软雅黑"/>
                                  <w:spacing w:val="19"/>
                                  <w:sz w:val="21"/>
                                  <w:szCs w:val="21"/>
                                </w:rPr>
                                <w:t>骗</w:t>
                              </w:r>
                              <w:r>
                                <w:rPr>
                                  <w:rFonts w:ascii="微软雅黑" w:hAnsi="微软雅黑" w:eastAsia="微软雅黑" w:cs="微软雅黑"/>
                                  <w:spacing w:val="10"/>
                                  <w:sz w:val="21"/>
                                  <w:szCs w:val="21"/>
                                </w:rPr>
                                <w:t>、贿赂等不正当手段取得安全资格证或者特种作业操作证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5" w:right="107" w:firstLine="17"/>
                                <w:rPr>
                                  <w:rFonts w:ascii="微软雅黑" w:hAnsi="微软雅黑" w:eastAsia="微软雅黑" w:cs="微软雅黑"/>
                                  <w:sz w:val="21"/>
                                  <w:szCs w:val="21"/>
                                </w:rPr>
                              </w:pPr>
                              <w:r>
                                <w:rPr>
                                  <w:rFonts w:ascii="微软雅黑" w:hAnsi="微软雅黑" w:eastAsia="微软雅黑" w:cs="微软雅黑"/>
                                  <w:spacing w:val="10"/>
                                  <w:sz w:val="21"/>
                                  <w:szCs w:val="21"/>
                                </w:rPr>
                                <w:t>已经批</w:t>
                              </w:r>
                              <w:r>
                                <w:rPr>
                                  <w:rFonts w:ascii="微软雅黑" w:hAnsi="微软雅黑" w:eastAsia="微软雅黑" w:cs="微软雅黑"/>
                                  <w:spacing w:val="9"/>
                                  <w:sz w:val="21"/>
                                  <w:szCs w:val="21"/>
                                </w:rPr>
                                <w:t>准</w:t>
                              </w:r>
                              <w:r>
                                <w:rPr>
                                  <w:rFonts w:ascii="微软雅黑" w:hAnsi="微软雅黑" w:eastAsia="微软雅黑" w:cs="微软雅黑"/>
                                  <w:spacing w:val="5"/>
                                  <w:sz w:val="21"/>
                                  <w:szCs w:val="21"/>
                                </w:rPr>
                                <w:t>的建设项目安全设施设计发生重大变更，生产经营单位是否</w:t>
                              </w:r>
                              <w:r>
                                <w:rPr>
                                  <w:rFonts w:ascii="微软雅黑" w:hAnsi="微软雅黑" w:eastAsia="微软雅黑" w:cs="微软雅黑"/>
                                  <w:spacing w:val="18"/>
                                  <w:sz w:val="21"/>
                                  <w:szCs w:val="21"/>
                                </w:rPr>
                                <w:t>报</w:t>
                              </w:r>
                              <w:r>
                                <w:rPr>
                                  <w:rFonts w:ascii="微软雅黑" w:hAnsi="微软雅黑" w:eastAsia="微软雅黑" w:cs="微软雅黑"/>
                                  <w:spacing w:val="10"/>
                                  <w:sz w:val="21"/>
                                  <w:szCs w:val="21"/>
                                </w:rPr>
                                <w:t>原批准部门审查同意后开工建设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32" w:right="99" w:firstLine="2"/>
                                <w:rPr>
                                  <w:rFonts w:ascii="微软雅黑" w:hAnsi="微软雅黑" w:eastAsia="微软雅黑" w:cs="微软雅黑"/>
                                  <w:sz w:val="21"/>
                                  <w:szCs w:val="21"/>
                                </w:rPr>
                              </w:pPr>
                              <w:r>
                                <w:rPr>
                                  <w:rFonts w:ascii="微软雅黑" w:hAnsi="微软雅黑" w:eastAsia="微软雅黑" w:cs="微软雅黑"/>
                                  <w:spacing w:val="14"/>
                                  <w:sz w:val="21"/>
                                  <w:szCs w:val="21"/>
                                </w:rPr>
                                <w:t>非</w:t>
                              </w:r>
                              <w:r>
                                <w:rPr>
                                  <w:rFonts w:ascii="微软雅黑" w:hAnsi="微软雅黑" w:eastAsia="微软雅黑" w:cs="微软雅黑"/>
                                  <w:spacing w:val="13"/>
                                  <w:sz w:val="21"/>
                                  <w:szCs w:val="21"/>
                                </w:rPr>
                                <w:t>煤矿矿山、生产、储存危险化学品(包括使用长输管道输送危险化</w:t>
                              </w:r>
                              <w:r>
                                <w:rPr>
                                  <w:rFonts w:ascii="微软雅黑" w:hAnsi="微软雅黑" w:eastAsia="微软雅黑" w:cs="微软雅黑"/>
                                  <w:spacing w:val="16"/>
                                  <w:sz w:val="21"/>
                                  <w:szCs w:val="21"/>
                                </w:rPr>
                                <w:t>学品</w:t>
                              </w:r>
                              <w:r>
                                <w:rPr>
                                  <w:rFonts w:ascii="微软雅黑" w:hAnsi="微软雅黑" w:eastAsia="微软雅黑" w:cs="微软雅黑"/>
                                  <w:spacing w:val="13"/>
                                  <w:sz w:val="21"/>
                                  <w:szCs w:val="21"/>
                                </w:rPr>
                                <w:t>)</w:t>
                              </w:r>
                              <w:r>
                                <w:rPr>
                                  <w:rFonts w:ascii="微软雅黑" w:hAnsi="微软雅黑" w:eastAsia="微软雅黑" w:cs="微软雅黑"/>
                                  <w:spacing w:val="8"/>
                                  <w:sz w:val="21"/>
                                  <w:szCs w:val="21"/>
                                </w:rPr>
                                <w:t>、生产、储存烟花爆竹、金属冶炼以外的建设项目安全设施设</w:t>
                              </w:r>
                              <w:r>
                                <w:rPr>
                                  <w:rFonts w:ascii="微软雅黑" w:hAnsi="微软雅黑" w:eastAsia="微软雅黑" w:cs="微软雅黑"/>
                                  <w:spacing w:val="1"/>
                                  <w:sz w:val="21"/>
                                  <w:szCs w:val="21"/>
                                </w:rPr>
                                <w:t>计，生产经营单位是否组织审查</w:t>
                              </w:r>
                              <w:r>
                                <w:rPr>
                                  <w:rFonts w:ascii="微软雅黑" w:hAnsi="微软雅黑" w:eastAsia="微软雅黑" w:cs="微软雅黑"/>
                                  <w:sz w:val="21"/>
                                  <w:szCs w:val="21"/>
                                </w:rPr>
                                <w:t>，并形成书面报告备查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105" w:firstLine="1"/>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营单位及其主要负责人或者其他人员是否违反操作规程或者安全管理规定作业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22" w:hRule="atLeast"/>
                          </w:trPr>
                          <w:tc>
                            <w:tcPr>
                              <w:tcW w:w="6779" w:type="dxa"/>
                              <w:tcBorders>
                                <w:top w:val="single" w:color="000000" w:sz="2" w:space="0"/>
                                <w:bottom w:val="single" w:color="000000" w:sz="2" w:space="0"/>
                              </w:tcBorders>
                              <w:vAlign w:val="top"/>
                            </w:tcPr>
                            <w:p>
                              <w:pPr>
                                <w:spacing w:before="88" w:line="211" w:lineRule="auto"/>
                                <w:ind w:left="34" w:right="104" w:firstLine="1"/>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3"/>
                                  <w:sz w:val="21"/>
                                  <w:szCs w:val="21"/>
                                </w:rPr>
                                <w:t>产</w:t>
                              </w:r>
                              <w:r>
                                <w:rPr>
                                  <w:rFonts w:ascii="微软雅黑" w:hAnsi="微软雅黑" w:eastAsia="微软雅黑" w:cs="微软雅黑"/>
                                  <w:spacing w:val="8"/>
                                  <w:sz w:val="21"/>
                                  <w:szCs w:val="21"/>
                                </w:rPr>
                                <w:t>经营单位是否将生产经营项目、场所、设备发包或者出租给具备</w:t>
                              </w:r>
                              <w:r>
                                <w:rPr>
                                  <w:rFonts w:ascii="微软雅黑" w:hAnsi="微软雅黑" w:eastAsia="微软雅黑" w:cs="微软雅黑"/>
                                  <w:spacing w:val="20"/>
                                  <w:sz w:val="21"/>
                                  <w:szCs w:val="21"/>
                                </w:rPr>
                                <w:t>安</w:t>
                              </w:r>
                              <w:r>
                                <w:rPr>
                                  <w:rFonts w:ascii="微软雅黑" w:hAnsi="微软雅黑" w:eastAsia="微软雅黑" w:cs="微软雅黑"/>
                                  <w:spacing w:val="12"/>
                                  <w:sz w:val="21"/>
                                  <w:szCs w:val="21"/>
                                </w:rPr>
                                <w:t>全</w:t>
                              </w:r>
                              <w:r>
                                <w:rPr>
                                  <w:rFonts w:ascii="微软雅黑" w:hAnsi="微软雅黑" w:eastAsia="微软雅黑" w:cs="微软雅黑"/>
                                  <w:spacing w:val="10"/>
                                  <w:sz w:val="21"/>
                                  <w:szCs w:val="21"/>
                                </w:rPr>
                                <w:t>生产条件或者相应资质的单位或者个人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4" w:line="185" w:lineRule="auto"/>
                                <w:ind w:left="39" w:right="107" w:hanging="3"/>
                                <w:rPr>
                                  <w:rFonts w:ascii="微软雅黑" w:hAnsi="微软雅黑" w:eastAsia="微软雅黑" w:cs="微软雅黑"/>
                                  <w:sz w:val="21"/>
                                  <w:szCs w:val="21"/>
                                </w:rPr>
                              </w:pPr>
                              <w:r>
                                <w:rPr>
                                  <w:rFonts w:ascii="微软雅黑" w:hAnsi="微软雅黑" w:eastAsia="微软雅黑" w:cs="微软雅黑"/>
                                  <w:spacing w:val="5"/>
                                  <w:sz w:val="21"/>
                                  <w:szCs w:val="21"/>
                                </w:rPr>
                                <w:t>生</w:t>
                              </w:r>
                              <w:r>
                                <w:rPr>
                                  <w:rFonts w:ascii="微软雅黑" w:hAnsi="微软雅黑" w:eastAsia="微软雅黑" w:cs="微软雅黑"/>
                                  <w:spacing w:val="4"/>
                                  <w:sz w:val="21"/>
                                  <w:szCs w:val="21"/>
                                </w:rPr>
                                <w:t>产经营项目、场所发包或者出租给其他单位的，生产经营单位是否</w:t>
                              </w:r>
                              <w:r>
                                <w:rPr>
                                  <w:rFonts w:ascii="微软雅黑" w:hAnsi="微软雅黑" w:eastAsia="微软雅黑" w:cs="微软雅黑"/>
                                  <w:spacing w:val="6"/>
                                  <w:sz w:val="21"/>
                                  <w:szCs w:val="21"/>
                                </w:rPr>
                                <w:t>与承包单位、承租单位签订专门的安全生产管理协议，或者在承包</w:t>
                              </w:r>
                              <w:r>
                                <w:rPr>
                                  <w:rFonts w:ascii="微软雅黑" w:hAnsi="微软雅黑" w:eastAsia="微软雅黑" w:cs="微软雅黑"/>
                                  <w:spacing w:val="4"/>
                                  <w:sz w:val="21"/>
                                  <w:szCs w:val="21"/>
                                </w:rPr>
                                <w:t>合</w:t>
                              </w:r>
                              <w:r>
                                <w:rPr>
                                  <w:rFonts w:ascii="微软雅黑" w:hAnsi="微软雅黑" w:eastAsia="微软雅黑" w:cs="微软雅黑"/>
                                  <w:spacing w:val="16"/>
                                  <w:sz w:val="21"/>
                                  <w:szCs w:val="21"/>
                                </w:rPr>
                                <w:t>同</w:t>
                              </w:r>
                              <w:r>
                                <w:rPr>
                                  <w:rFonts w:ascii="微软雅黑" w:hAnsi="微软雅黑" w:eastAsia="微软雅黑" w:cs="微软雅黑"/>
                                  <w:spacing w:val="10"/>
                                  <w:sz w:val="21"/>
                                  <w:szCs w:val="21"/>
                                </w:rPr>
                                <w:t>、租赁合同中约定各自的安全生产管理职责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6" w:right="120"/>
                                <w:rPr>
                                  <w:rFonts w:ascii="微软雅黑" w:hAnsi="微软雅黑" w:eastAsia="微软雅黑" w:cs="微软雅黑"/>
                                  <w:sz w:val="21"/>
                                  <w:szCs w:val="21"/>
                                </w:rPr>
                              </w:pPr>
                              <w:r>
                                <w:rPr>
                                  <w:rFonts w:ascii="微软雅黑" w:hAnsi="微软雅黑" w:eastAsia="微软雅黑" w:cs="微软雅黑"/>
                                  <w:spacing w:val="8"/>
                                  <w:sz w:val="21"/>
                                  <w:szCs w:val="21"/>
                                </w:rPr>
                                <w:t>生产经营单位对承包单位、承租单位的安全生产工作是否统一协调</w:t>
                              </w:r>
                              <w:r>
                                <w:rPr>
                                  <w:rFonts w:ascii="微软雅黑" w:hAnsi="微软雅黑" w:eastAsia="微软雅黑" w:cs="微软雅黑"/>
                                  <w:spacing w:val="4"/>
                                  <w:sz w:val="21"/>
                                  <w:szCs w:val="21"/>
                                </w:rPr>
                                <w:t>、</w:t>
                              </w:r>
                              <w:r>
                                <w:rPr>
                                  <w:rFonts w:ascii="微软雅黑" w:hAnsi="微软雅黑" w:eastAsia="微软雅黑" w:cs="微软雅黑"/>
                                  <w:spacing w:val="-4"/>
                                  <w:sz w:val="21"/>
                                  <w:szCs w:val="21"/>
                                </w:rPr>
                                <w:t>管理</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定期进行安全检查，发现安全问题的，是否及时督促整改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51" w:right="137" w:hanging="17"/>
                                <w:rPr>
                                  <w:rFonts w:ascii="微软雅黑" w:hAnsi="微软雅黑" w:eastAsia="微软雅黑" w:cs="微软雅黑"/>
                                  <w:sz w:val="21"/>
                                  <w:szCs w:val="21"/>
                                </w:rPr>
                              </w:pPr>
                              <w:r>
                                <w:rPr>
                                  <w:rFonts w:ascii="微软雅黑" w:hAnsi="微软雅黑" w:eastAsia="微软雅黑" w:cs="微软雅黑"/>
                                  <w:spacing w:val="18"/>
                                  <w:sz w:val="21"/>
                                  <w:szCs w:val="21"/>
                                </w:rPr>
                                <w:t>非煤</w:t>
                              </w:r>
                              <w:r>
                                <w:rPr>
                                  <w:rFonts w:ascii="微软雅黑" w:hAnsi="微软雅黑" w:eastAsia="微软雅黑" w:cs="微软雅黑"/>
                                  <w:spacing w:val="12"/>
                                  <w:sz w:val="21"/>
                                  <w:szCs w:val="21"/>
                                </w:rPr>
                                <w:t>矿</w:t>
                              </w:r>
                              <w:r>
                                <w:rPr>
                                  <w:rFonts w:ascii="微软雅黑" w:hAnsi="微软雅黑" w:eastAsia="微软雅黑" w:cs="微软雅黑"/>
                                  <w:spacing w:val="9"/>
                                  <w:sz w:val="21"/>
                                  <w:szCs w:val="21"/>
                                </w:rPr>
                                <w:t>山外包工程发包单位是否与承包单位签订安全生产管理协议，</w:t>
                              </w:r>
                              <w:r>
                                <w:rPr>
                                  <w:rFonts w:ascii="微软雅黑" w:hAnsi="微软雅黑" w:eastAsia="微软雅黑" w:cs="微软雅黑"/>
                                  <w:spacing w:val="11"/>
                                  <w:sz w:val="21"/>
                                  <w:szCs w:val="21"/>
                                </w:rPr>
                                <w:t>明</w:t>
                              </w:r>
                              <w:r>
                                <w:rPr>
                                  <w:rFonts w:ascii="微软雅黑" w:hAnsi="微软雅黑" w:eastAsia="微软雅黑" w:cs="微软雅黑"/>
                                  <w:spacing w:val="9"/>
                                  <w:sz w:val="21"/>
                                  <w:szCs w:val="21"/>
                                </w:rPr>
                                <w:t>确各自的安全生产管理职责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6" w:line="188" w:lineRule="auto"/>
                                <w:ind w:left="36" w:right="101"/>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8"/>
                                  <w:sz w:val="21"/>
                                  <w:szCs w:val="21"/>
                                </w:rPr>
                                <w:t>经营单位是否不具备本法和其他有关法律、行政法规和国家标准</w:t>
                              </w:r>
                              <w:r>
                                <w:rPr>
                                  <w:rFonts w:ascii="微软雅黑" w:hAnsi="微软雅黑" w:eastAsia="微软雅黑" w:cs="微软雅黑"/>
                                  <w:spacing w:val="12"/>
                                  <w:sz w:val="21"/>
                                  <w:szCs w:val="21"/>
                                </w:rPr>
                                <w:t>或</w:t>
                              </w:r>
                              <w:r>
                                <w:rPr>
                                  <w:rFonts w:ascii="微软雅黑" w:hAnsi="微软雅黑" w:eastAsia="微软雅黑" w:cs="微软雅黑"/>
                                  <w:spacing w:val="9"/>
                                  <w:sz w:val="21"/>
                                  <w:szCs w:val="21"/>
                                </w:rPr>
                                <w:t>者</w:t>
                              </w:r>
                              <w:r>
                                <w:rPr>
                                  <w:rFonts w:ascii="微软雅黑" w:hAnsi="微软雅黑" w:eastAsia="微软雅黑" w:cs="微软雅黑"/>
                                  <w:spacing w:val="6"/>
                                  <w:sz w:val="21"/>
                                  <w:szCs w:val="21"/>
                                </w:rPr>
                                <w:t>行业标准规定的安全生产条件，经停产停业整顿仍不具备安全生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54" w:hRule="atLeast"/>
                          </w:trPr>
                          <w:tc>
                            <w:tcPr>
                              <w:tcW w:w="6779" w:type="dxa"/>
                              <w:tcBorders>
                                <w:top w:val="single" w:color="000000" w:sz="2" w:space="0"/>
                                <w:bottom w:val="single" w:color="000000" w:sz="2" w:space="0"/>
                              </w:tcBorders>
                              <w:vAlign w:val="top"/>
                            </w:tcPr>
                            <w:p>
                              <w:pPr>
                                <w:spacing w:before="71" w:line="196" w:lineRule="auto"/>
                                <w:ind w:left="33"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6"/>
                                  <w:sz w:val="21"/>
                                  <w:szCs w:val="21"/>
                                </w:rPr>
                                <w:t>营单位进行爆破、吊装、挖掘、悬吊、建设工程拆除、油罐清</w:t>
                              </w:r>
                              <w:r>
                                <w:rPr>
                                  <w:rFonts w:ascii="微软雅黑" w:hAnsi="微软雅黑" w:eastAsia="微软雅黑" w:cs="微软雅黑"/>
                                  <w:spacing w:val="8"/>
                                  <w:sz w:val="21"/>
                                  <w:szCs w:val="21"/>
                                </w:rPr>
                                <w:t>洗等危险</w:t>
                              </w:r>
                              <w:r>
                                <w:rPr>
                                  <w:rFonts w:ascii="微软雅黑" w:hAnsi="微软雅黑" w:eastAsia="微软雅黑" w:cs="微软雅黑"/>
                                  <w:spacing w:val="7"/>
                                  <w:sz w:val="21"/>
                                  <w:szCs w:val="21"/>
                                </w:rPr>
                                <w:t>作</w:t>
                              </w:r>
                              <w:r>
                                <w:rPr>
                                  <w:rFonts w:ascii="微软雅黑" w:hAnsi="微软雅黑" w:eastAsia="微软雅黑" w:cs="微软雅黑"/>
                                  <w:spacing w:val="4"/>
                                  <w:sz w:val="21"/>
                                  <w:szCs w:val="21"/>
                                </w:rPr>
                                <w:t>业，以及在有限空间内作业、动火作业、高处作业、带电</w:t>
                              </w:r>
                              <w:r>
                                <w:rPr>
                                  <w:rFonts w:ascii="微软雅黑" w:hAnsi="微软雅黑" w:eastAsia="微软雅黑" w:cs="微软雅黑"/>
                                  <w:spacing w:val="10"/>
                                  <w:sz w:val="21"/>
                                  <w:szCs w:val="21"/>
                                </w:rPr>
                                <w:t>作业、临</w:t>
                              </w:r>
                              <w:r>
                                <w:rPr>
                                  <w:rFonts w:ascii="微软雅黑" w:hAnsi="微软雅黑" w:eastAsia="微软雅黑" w:cs="微软雅黑"/>
                                  <w:spacing w:val="5"/>
                                  <w:sz w:val="21"/>
                                  <w:szCs w:val="21"/>
                                </w:rPr>
                                <w:t>近高压输电线路作业，是否制定作业方案、内部审批</w:t>
                              </w:r>
                            </w:p>
                          </w:tc>
                        </w:tr>
                      </w:tbl>
                      <w:p>
                        <w:pPr>
                          <w:rPr>
                            <w:rFonts w:ascii="Arial"/>
                            <w:sz w:val="21"/>
                          </w:rPr>
                        </w:pPr>
                      </w:p>
                    </w:txbxContent>
                  </v:textbox>
                </v:shape>
              </w:pict>
            </w: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03" w:hRule="atLeast"/>
        </w:trPr>
        <w:tc>
          <w:tcPr>
            <w:tcW w:w="2174" w:type="dxa"/>
            <w:tcBorders>
              <w:top w:val="single" w:color="000000" w:sz="2" w:space="0"/>
              <w:bottom w:val="single" w:color="000000" w:sz="2" w:space="0"/>
            </w:tcBorders>
            <w:vAlign w:val="top"/>
          </w:tcPr>
          <w:p>
            <w:pPr>
              <w:spacing w:before="24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81" w:line="207"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3" w:line="208"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安</w:t>
            </w:r>
            <w:r>
              <w:rPr>
                <w:rFonts w:ascii="微软雅黑" w:hAnsi="微软雅黑" w:eastAsia="微软雅黑" w:cs="微软雅黑"/>
                <w:spacing w:val="11"/>
                <w:sz w:val="21"/>
                <w:szCs w:val="21"/>
              </w:rPr>
              <w:t>全生产事故隐患排查治理暂行规定》第十四条第一</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04" w:hRule="atLeast"/>
        </w:trPr>
        <w:tc>
          <w:tcPr>
            <w:tcW w:w="2174" w:type="dxa"/>
            <w:tcBorders>
              <w:top w:val="single" w:color="000000" w:sz="2" w:space="0"/>
              <w:bottom w:val="single" w:color="000000" w:sz="2" w:space="0"/>
            </w:tcBorders>
            <w:vAlign w:val="top"/>
          </w:tcPr>
          <w:p>
            <w:pPr>
              <w:spacing w:before="32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3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9"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4" w:line="172"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5" w:line="18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京市生产安全事故隐患排查治理办法》第十一条第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0" w:right="207"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北</w:t>
            </w:r>
            <w:r>
              <w:rPr>
                <w:rFonts w:ascii="微软雅黑" w:hAnsi="微软雅黑" w:eastAsia="微软雅黑" w:cs="微软雅黑"/>
                <w:spacing w:val="11"/>
                <w:sz w:val="21"/>
                <w:szCs w:val="21"/>
              </w:rPr>
              <w:t>京市生产安全事故隐患排查治理办法》第十一条第</w:t>
            </w:r>
            <w:r>
              <w:rPr>
                <w:rFonts w:ascii="微软雅黑" w:hAnsi="微软雅黑" w:eastAsia="微软雅黑" w:cs="微软雅黑"/>
                <w:spacing w:val="8"/>
                <w:sz w:val="21"/>
                <w:szCs w:val="21"/>
              </w:rPr>
              <w:t>二</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《中华人民共和国安全生产法》第四十一条第二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《中华人民共和国安全生产法》第四十一条第二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《中华人民共和国安全生产法》第三十八条第一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81"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种作业人员安全技术培训考核管理规定》第三十六</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6"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种作业人员安全技术培训考核管理规定》第三十六</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种作业人员安全技术培训考核管理规定》第三十六</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安全生产培训管理办法》第十二条第二款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4" w:line="172"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5" w:line="18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特</w:t>
            </w:r>
            <w:r>
              <w:rPr>
                <w:rFonts w:ascii="微软雅黑" w:hAnsi="微软雅黑" w:eastAsia="微软雅黑" w:cs="微软雅黑"/>
                <w:spacing w:val="11"/>
                <w:sz w:val="21"/>
                <w:szCs w:val="21"/>
              </w:rPr>
              <w:t>种作业人员安全技术培训考核管理规定》第三十四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 w:line="200" w:lineRule="auto"/>
              <w:ind w:left="12"/>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《中华人民共和国安全生产法》第三</w:t>
            </w:r>
            <w:r>
              <w:rPr>
                <w:rFonts w:ascii="微软雅黑" w:hAnsi="微软雅黑" w:eastAsia="微软雅黑" w:cs="微软雅黑"/>
                <w:spacing w:val="1"/>
                <w:sz w:val="21"/>
                <w:szCs w:val="21"/>
              </w:rPr>
              <w:t>十条第一款；《冶</w:t>
            </w:r>
          </w:p>
          <w:p>
            <w:pPr>
              <w:spacing w:line="169" w:lineRule="auto"/>
              <w:ind w:left="29"/>
              <w:rPr>
                <w:rFonts w:ascii="微软雅黑" w:hAnsi="微软雅黑" w:eastAsia="微软雅黑" w:cs="微软雅黑"/>
                <w:sz w:val="21"/>
                <w:szCs w:val="21"/>
              </w:rPr>
            </w:pPr>
            <w:r>
              <w:rPr>
                <w:rFonts w:ascii="微软雅黑" w:hAnsi="微软雅黑" w:eastAsia="微软雅黑" w:cs="微软雅黑"/>
                <w:spacing w:val="11"/>
                <w:sz w:val="21"/>
                <w:szCs w:val="21"/>
              </w:rPr>
              <w:t>金企业和有色金属企业安全生产规定》第十二</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12"/>
                <w:sz w:val="21"/>
                <w:szCs w:val="21"/>
              </w:rPr>
              <w:t>安全生产培训管理办法》第三十五条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30" w:right="209"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建</w:t>
            </w:r>
            <w:r>
              <w:rPr>
                <w:rFonts w:ascii="微软雅黑" w:hAnsi="微软雅黑" w:eastAsia="微软雅黑" w:cs="微软雅黑"/>
                <w:spacing w:val="8"/>
                <w:sz w:val="21"/>
                <w:szCs w:val="21"/>
              </w:rPr>
              <w:t>设项目安全设施“三同时”监督管理办法》第十五</w:t>
            </w:r>
            <w:r>
              <w:rPr>
                <w:rFonts w:ascii="微软雅黑" w:hAnsi="微软雅黑" w:eastAsia="微软雅黑" w:cs="微软雅黑"/>
                <w:spacing w:val="4"/>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7" w:line="210" w:lineRule="auto"/>
              <w:ind w:left="30" w:right="209"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建</w:t>
            </w:r>
            <w:r>
              <w:rPr>
                <w:rFonts w:ascii="微软雅黑" w:hAnsi="微软雅黑" w:eastAsia="微软雅黑" w:cs="微软雅黑"/>
                <w:spacing w:val="8"/>
                <w:sz w:val="21"/>
                <w:szCs w:val="21"/>
              </w:rPr>
              <w:t>设项目安全设施“三同时”监督管理办法》第十六</w:t>
            </w:r>
            <w:r>
              <w:rPr>
                <w:rFonts w:ascii="微软雅黑" w:hAnsi="微软雅黑" w:eastAsia="微软雅黑" w:cs="微软雅黑"/>
                <w:spacing w:val="4"/>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全生产违法行为行政处罚办法》第四十五条第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22" w:hRule="atLeast"/>
        </w:trPr>
        <w:tc>
          <w:tcPr>
            <w:tcW w:w="2174" w:type="dxa"/>
            <w:tcBorders>
              <w:top w:val="single" w:color="000000" w:sz="2" w:space="0"/>
              <w:bottom w:val="single" w:color="000000" w:sz="2" w:space="0"/>
            </w:tcBorders>
            <w:vAlign w:val="top"/>
          </w:tcPr>
          <w:p>
            <w:pPr>
              <w:spacing w:before="24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5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5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《中华人民共和国安全生产法》第四十九条第一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《中华人民共和国安全生产法》第四十九条第二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《中华人民共和国安全生产法》第四十九条第二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3"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w:t>
            </w:r>
            <w:r>
              <w:rPr>
                <w:rFonts w:ascii="微软雅黑" w:hAnsi="微软雅黑" w:eastAsia="微软雅黑" w:cs="微软雅黑"/>
                <w:spacing w:val="9"/>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54" w:hRule="atLeast"/>
        </w:trPr>
        <w:tc>
          <w:tcPr>
            <w:tcW w:w="2174" w:type="dxa"/>
            <w:tcBorders>
              <w:top w:val="single" w:color="000000" w:sz="2" w:space="0"/>
              <w:bottom w:val="single" w:color="000000" w:sz="2" w:space="0"/>
            </w:tcBorders>
            <w:vAlign w:val="top"/>
          </w:tcPr>
          <w:p>
            <w:pPr>
              <w:spacing w:line="260" w:lineRule="auto"/>
              <w:rPr>
                <w:rFonts w:ascii="Arial"/>
                <w:sz w:val="21"/>
              </w:rPr>
            </w:pPr>
          </w:p>
          <w:p>
            <w:pPr>
              <w:spacing w:before="9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259"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260"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3" w:line="205" w:lineRule="auto"/>
              <w:ind w:left="34" w:right="209" w:hanging="2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北京市生产经营单位安全生产主体责任规定》第二十五</w:t>
            </w:r>
            <w:r>
              <w:rPr>
                <w:rFonts w:ascii="微软雅黑" w:hAnsi="微软雅黑" w:eastAsia="微软雅黑" w:cs="微软雅黑"/>
                <w:spacing w:val="10"/>
                <w:sz w:val="21"/>
                <w:szCs w:val="21"/>
              </w:rPr>
              <w:t>条第(一)项</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2" w:hRule="atLeast"/>
        </w:trPr>
        <w:tc>
          <w:tcPr>
            <w:tcW w:w="712" w:type="dxa"/>
            <w:tcBorders>
              <w:top w:val="single" w:color="000000" w:sz="2" w:space="0"/>
              <w:left w:val="nil"/>
              <w:bottom w:val="single" w:color="000000" w:sz="2" w:space="0"/>
              <w:right w:val="nil"/>
            </w:tcBorders>
            <w:vAlign w:val="top"/>
          </w:tcPr>
          <w:p>
            <w:pPr>
              <w:rPr>
                <w:rFonts w:ascii="Arial"/>
                <w:sz w:val="21"/>
              </w:rPr>
            </w:pPr>
            <w:r>
              <w:pict>
                <v:shape id="_x0000_s1030" o:spid="_x0000_s1030" o:spt="202" type="#_x0000_t202" style="position:absolute;left:0pt;margin-left:124.15pt;margin-top:28.25pt;height:46.6pt;width:333.95pt;mso-position-horizontal-relative:page;mso-position-vertical-relative:page;z-index:251663360;mso-width-relative:page;mso-height-relative:page;" filled="f" stroked="f" coordsize="21600,21600" o:allowincell="f">
                  <v:path/>
                  <v:fill on="f" focussize="0,0"/>
                  <v:stroke on="f"/>
                  <v:imagedata o:title=""/>
                  <o:lock v:ext="edit" aspectratio="f"/>
                  <v:textbox inset="0mm,0mm,0mm,0mm">
                    <w:txbxContent>
                      <w:p>
                        <w:pPr>
                          <w:spacing w:before="19" w:line="198" w:lineRule="auto"/>
                          <w:ind w:left="20" w:right="20" w:firstLine="3"/>
                          <w:rPr>
                            <w:rFonts w:ascii="微软雅黑" w:hAnsi="微软雅黑" w:eastAsia="微软雅黑" w:cs="微软雅黑"/>
                            <w:sz w:val="21"/>
                            <w:szCs w:val="21"/>
                          </w:rPr>
                        </w:pPr>
                        <w:r>
                          <w:rPr>
                            <w:rFonts w:ascii="微软雅黑" w:hAnsi="微软雅黑" w:eastAsia="微软雅黑" w:cs="微软雅黑"/>
                            <w:spacing w:val="12"/>
                            <w:sz w:val="21"/>
                            <w:szCs w:val="21"/>
                          </w:rPr>
                          <w:t>生产经</w:t>
                        </w:r>
                        <w:r>
                          <w:rPr>
                            <w:rFonts w:ascii="微软雅黑" w:hAnsi="微软雅黑" w:eastAsia="微软雅黑" w:cs="微软雅黑"/>
                            <w:spacing w:val="6"/>
                            <w:sz w:val="21"/>
                            <w:szCs w:val="21"/>
                          </w:rPr>
                          <w:t>营单位进行爆破、吊装、挖掘、悬吊、建设工程拆除、油罐清</w:t>
                        </w:r>
                        <w:r>
                          <w:rPr>
                            <w:rFonts w:ascii="微软雅黑" w:hAnsi="微软雅黑" w:eastAsia="微软雅黑" w:cs="微软雅黑"/>
                            <w:spacing w:val="8"/>
                            <w:sz w:val="21"/>
                            <w:szCs w:val="21"/>
                          </w:rPr>
                          <w:t>洗等危险</w:t>
                        </w:r>
                        <w:r>
                          <w:rPr>
                            <w:rFonts w:ascii="微软雅黑" w:hAnsi="微软雅黑" w:eastAsia="微软雅黑" w:cs="微软雅黑"/>
                            <w:spacing w:val="7"/>
                            <w:sz w:val="21"/>
                            <w:szCs w:val="21"/>
                          </w:rPr>
                          <w:t>作</w:t>
                        </w:r>
                        <w:r>
                          <w:rPr>
                            <w:rFonts w:ascii="微软雅黑" w:hAnsi="微软雅黑" w:eastAsia="微软雅黑" w:cs="微软雅黑"/>
                            <w:spacing w:val="4"/>
                            <w:sz w:val="21"/>
                            <w:szCs w:val="21"/>
                          </w:rPr>
                          <w:t>业，以及在有限空间内作业、动火作业、高处作业、带电</w:t>
                        </w:r>
                        <w:r>
                          <w:rPr>
                            <w:rFonts w:ascii="微软雅黑" w:hAnsi="微软雅黑" w:eastAsia="微软雅黑" w:cs="微软雅黑"/>
                            <w:spacing w:val="5"/>
                            <w:sz w:val="21"/>
                            <w:szCs w:val="21"/>
                          </w:rPr>
                          <w:t>作业、临近高压输电线路作业，是否落实安全交</w:t>
                        </w:r>
                        <w:r>
                          <w:rPr>
                            <w:rFonts w:ascii="微软雅黑" w:hAnsi="微软雅黑" w:eastAsia="微软雅黑" w:cs="微软雅黑"/>
                            <w:spacing w:val="4"/>
                            <w:sz w:val="21"/>
                            <w:szCs w:val="21"/>
                          </w:rPr>
                          <w:t>底</w:t>
                        </w:r>
                      </w:p>
                    </w:txbxContent>
                  </v:textbox>
                </v:shape>
              </w:pict>
            </w:r>
            <w:r>
              <w:pict>
                <v:shape id="_x0000_s1031" o:spid="_x0000_s1031" o:spt="202" type="#_x0000_t202" style="position:absolute;left:0pt;margin-left:877.3pt;margin-top:35.25pt;height:32.3pt;width:267.8pt;mso-position-horizontal-relative:page;mso-position-vertical-relative:page;z-index:251664384;mso-width-relative:page;mso-height-relative:page;" filled="f" stroked="f" coordsize="21600,21600" o:allowincell="f">
                  <v:path/>
                  <v:fill on="f" focussize="0,0"/>
                  <v:stroke on="f"/>
                  <v:imagedata o:title=""/>
                  <o:lock v:ext="edit" aspectratio="f"/>
                  <v:textbox inset="0mm,0mm,0mm,0mm">
                    <w:txbxContent>
                      <w:p>
                        <w:pPr>
                          <w:spacing w:before="18" w:line="202" w:lineRule="auto"/>
                          <w:ind w:left="41" w:right="20" w:hanging="2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27"/>
                            <w:sz w:val="21"/>
                            <w:szCs w:val="21"/>
                          </w:rPr>
                          <w:t>五</w:t>
                        </w:r>
                        <w:r>
                          <w:rPr>
                            <w:rFonts w:ascii="微软雅黑" w:hAnsi="微软雅黑" w:eastAsia="微软雅黑" w:cs="微软雅黑"/>
                            <w:spacing w:val="26"/>
                            <w:sz w:val="21"/>
                            <w:szCs w:val="21"/>
                          </w:rPr>
                          <w:t>条第(二)项</w:t>
                        </w:r>
                      </w:p>
                    </w:txbxContent>
                  </v:textbox>
                </v:shape>
              </w:pict>
            </w:r>
            <w:r>
              <w:pict>
                <v:shape id="_x0000_s1032" o:spid="_x0000_s1032" o:spt="202" type="#_x0000_t202" style="position:absolute;left:0pt;margin-left:548.25pt;margin-top:43.25pt;height:17.55pt;width:320.2pt;mso-position-horizontal-relative:page;mso-position-vertical-relative:page;z-index:251665408;mso-width-relative:page;mso-height-relative:page;" filled="f" stroked="f" coordsize="21600,21600" o:allowincell="f">
                  <v:path/>
                  <v:fill on="f" focussize="0,0"/>
                  <v:stroke on="f"/>
                  <v:imagedata o:title=""/>
                  <o:lock v:ext="edit" aspectratio="f"/>
                  <v:textbox inset="0mm,0mm,0mm,0mm">
                    <w:txbxContent>
                      <w:p>
                        <w:pPr>
                          <w:spacing w:before="20" w:line="207" w:lineRule="auto"/>
                          <w:ind w:left="20"/>
                          <w:rPr>
                            <w:rFonts w:ascii="微软雅黑" w:hAnsi="微软雅黑" w:eastAsia="微软雅黑" w:cs="微软雅黑"/>
                            <w:sz w:val="21"/>
                            <w:szCs w:val="21"/>
                          </w:rPr>
                        </w:pPr>
                        <w:r>
                          <w:rPr>
                            <w:rFonts w:ascii="微软雅黑" w:hAnsi="微软雅黑" w:eastAsia="微软雅黑" w:cs="微软雅黑"/>
                            <w:spacing w:val="10"/>
                            <w:sz w:val="21"/>
                            <w:szCs w:val="21"/>
                          </w:rPr>
                          <w:t>一</w:t>
                        </w:r>
                        <w:r>
                          <w:rPr>
                            <w:rFonts w:ascii="微软雅黑" w:hAnsi="微软雅黑" w:eastAsia="微软雅黑" w:cs="微软雅黑"/>
                            <w:spacing w:val="8"/>
                            <w:sz w:val="21"/>
                            <w:szCs w:val="21"/>
                          </w:rPr>
                          <w:t>般检查事项现场检查、书面检查</w:t>
                        </w:r>
                        <w:r>
                          <w:rPr>
                            <w:rFonts w:hint="eastAsia" w:ascii="微软雅黑" w:hAnsi="微软雅黑" w:eastAsia="微软雅黑" w:cs="微软雅黑"/>
                            <w:spacing w:val="8"/>
                            <w:sz w:val="21"/>
                            <w:szCs w:val="21"/>
                            <w:lang w:eastAsia="zh-CN"/>
                          </w:rPr>
                          <w:t>区应急管理局</w:t>
                        </w:r>
                      </w:p>
                    </w:txbxContent>
                  </v:textbox>
                </v:shape>
              </w:pict>
            </w:r>
            <w:r>
              <w:pict>
                <v:shape id="_x0000_s1033" o:spid="_x0000_s1033" o:spt="202" type="#_x0000_t202" style="position:absolute;left:0pt;margin-left:34.3pt;margin-top:45pt;height:14.85pt;width:12.7pt;mso-position-horizontal-relative:page;mso-position-vertical-relative:page;z-index:251666432;mso-width-relative:page;mso-height-relative:page;" filled="f" stroked="f" coordsize="21600,21600" o:allowincell="f">
                  <v:path/>
                  <v:fill on="f" focussize="0,0"/>
                  <v:stroke on="f"/>
                  <v:imagedata o:title=""/>
                  <o:lock v:ext="edit" aspectratio="f"/>
                  <v:textbox inset="0mm,0mm,0mm,0mm">
                    <w:txbxContent>
                      <w:p>
                        <w:pPr>
                          <w:spacing w:before="19" w:line="171" w:lineRule="auto"/>
                          <w:ind w:left="20"/>
                          <w:rPr>
                            <w:rFonts w:ascii="微软雅黑" w:hAnsi="微软雅黑" w:eastAsia="微软雅黑" w:cs="微软雅黑"/>
                            <w:sz w:val="21"/>
                            <w:szCs w:val="21"/>
                          </w:rPr>
                        </w:pPr>
                        <w:r>
                          <w:rPr>
                            <w:rFonts w:ascii="微软雅黑" w:hAnsi="微软雅黑" w:eastAsia="微软雅黑" w:cs="微软雅黑"/>
                            <w:spacing w:val="-10"/>
                            <w:sz w:val="21"/>
                            <w:szCs w:val="21"/>
                          </w:rPr>
                          <w:t>99</w:t>
                        </w:r>
                      </w:p>
                    </w:txbxContent>
                  </v:textbox>
                </v:shape>
              </w:pict>
            </w:r>
          </w:p>
        </w:tc>
        <w:tc>
          <w:tcPr>
            <w:tcW w:w="1309" w:type="dxa"/>
            <w:tcBorders>
              <w:top w:val="nil"/>
              <w:left w:val="nil"/>
              <w:bottom w:val="nil"/>
              <w:right w:val="nil"/>
            </w:tcBorders>
            <w:vAlign w:val="top"/>
          </w:tcPr>
          <w:p>
            <w:pPr>
              <w:rPr>
                <w:rFonts w:ascii="Arial"/>
                <w:sz w:val="21"/>
              </w:rPr>
            </w:pPr>
          </w:p>
        </w:tc>
        <w:tc>
          <w:tcPr>
            <w:tcW w:w="6771" w:type="dxa"/>
            <w:tcBorders>
              <w:top w:val="single" w:color="000000" w:sz="2" w:space="0"/>
              <w:left w:val="nil"/>
              <w:bottom w:val="single" w:color="000000" w:sz="2" w:space="0"/>
              <w:right w:val="nil"/>
            </w:tcBorders>
            <w:vAlign w:val="top"/>
          </w:tcPr>
          <w:p>
            <w:pPr>
              <w:rPr>
                <w:rFonts w:ascii="Arial"/>
                <w:sz w:val="21"/>
              </w:rPr>
            </w:pPr>
          </w:p>
        </w:tc>
        <w:tc>
          <w:tcPr>
            <w:tcW w:w="1309" w:type="dxa"/>
            <w:tcBorders>
              <w:top w:val="nil"/>
              <w:left w:val="nil"/>
              <w:bottom w:val="nil"/>
              <w:right w:val="nil"/>
            </w:tcBorders>
            <w:vAlign w:val="top"/>
          </w:tcPr>
          <w:p>
            <w:pPr>
              <w:rPr>
                <w:rFonts w:ascii="Arial"/>
                <w:sz w:val="21"/>
              </w:rPr>
            </w:pPr>
          </w:p>
        </w:tc>
        <w:tc>
          <w:tcPr>
            <w:tcW w:w="2166" w:type="dxa"/>
            <w:tcBorders>
              <w:top w:val="single" w:color="000000" w:sz="2" w:space="0"/>
              <w:left w:val="nil"/>
              <w:bottom w:val="single" w:color="000000" w:sz="2" w:space="0"/>
              <w:right w:val="nil"/>
            </w:tcBorders>
            <w:vAlign w:val="top"/>
          </w:tcPr>
          <w:p>
            <w:pPr>
              <w:rPr>
                <w:rFonts w:ascii="Arial"/>
                <w:sz w:val="21"/>
              </w:rPr>
            </w:pPr>
          </w:p>
        </w:tc>
        <w:tc>
          <w:tcPr>
            <w:tcW w:w="2235" w:type="dxa"/>
            <w:tcBorders>
              <w:top w:val="single" w:color="000000" w:sz="2" w:space="0"/>
              <w:left w:val="nil"/>
              <w:bottom w:val="single" w:color="000000" w:sz="2" w:space="0"/>
              <w:right w:val="nil"/>
            </w:tcBorders>
            <w:vAlign w:val="top"/>
          </w:tcPr>
          <w:p>
            <w:pPr>
              <w:rPr>
                <w:rFonts w:ascii="Arial"/>
                <w:sz w:val="21"/>
              </w:rPr>
            </w:pPr>
          </w:p>
        </w:tc>
        <w:tc>
          <w:tcPr>
            <w:tcW w:w="2593" w:type="dxa"/>
            <w:tcBorders>
              <w:top w:val="single" w:color="000000" w:sz="2" w:space="0"/>
              <w:left w:val="nil"/>
              <w:bottom w:val="single" w:color="000000" w:sz="2" w:space="0"/>
              <w:right w:val="nil"/>
            </w:tcBorders>
            <w:vAlign w:val="top"/>
          </w:tcPr>
          <w:p>
            <w:pPr>
              <w:rPr>
                <w:rFonts w:ascii="Arial"/>
                <w:sz w:val="21"/>
              </w:rPr>
            </w:pPr>
          </w:p>
        </w:tc>
        <w:tc>
          <w:tcPr>
            <w:tcW w:w="5555" w:type="dxa"/>
            <w:tcBorders>
              <w:top w:val="single" w:color="000000" w:sz="2" w:space="0"/>
              <w:left w:val="nil"/>
              <w:bottom w:val="single" w:color="000000" w:sz="2" w:space="0"/>
              <w:right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7" w:hRule="atLeast"/>
        </w:trPr>
        <w:tc>
          <w:tcPr>
            <w:tcW w:w="712" w:type="dxa"/>
            <w:tcBorders>
              <w:top w:val="single" w:color="000000" w:sz="2" w:space="0"/>
              <w:bottom w:val="single" w:color="000000" w:sz="2" w:space="0"/>
            </w:tcBorders>
            <w:vAlign w:val="top"/>
          </w:tcPr>
          <w:p>
            <w:pPr>
              <w:spacing w:before="21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00</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6" w:lineRule="auto"/>
              <w:ind w:left="29" w:right="104"/>
              <w:rPr>
                <w:rFonts w:ascii="微软雅黑" w:hAnsi="微软雅黑" w:eastAsia="微软雅黑" w:cs="微软雅黑"/>
                <w:sz w:val="21"/>
                <w:szCs w:val="21"/>
              </w:rPr>
            </w:pPr>
            <w:r>
              <w:rPr>
                <w:rFonts w:ascii="微软雅黑" w:hAnsi="微软雅黑" w:eastAsia="微软雅黑" w:cs="微软雅黑"/>
                <w:spacing w:val="7"/>
                <w:sz w:val="21"/>
                <w:szCs w:val="21"/>
              </w:rPr>
              <w:t>生</w:t>
            </w:r>
            <w:r>
              <w:rPr>
                <w:rFonts w:ascii="微软雅黑" w:hAnsi="微软雅黑" w:eastAsia="微软雅黑" w:cs="微软雅黑"/>
                <w:spacing w:val="4"/>
                <w:sz w:val="21"/>
                <w:szCs w:val="21"/>
              </w:rPr>
              <w:t>产经营单位进行爆破、吊装其他危险作业，是否安排专门人员进行</w:t>
            </w:r>
            <w:r>
              <w:rPr>
                <w:rFonts w:ascii="微软雅黑" w:hAnsi="微软雅黑" w:eastAsia="微软雅黑" w:cs="微软雅黑"/>
                <w:spacing w:val="12"/>
                <w:sz w:val="21"/>
                <w:szCs w:val="21"/>
              </w:rPr>
              <w:t>现</w:t>
            </w:r>
            <w:r>
              <w:rPr>
                <w:rFonts w:ascii="微软雅黑" w:hAnsi="微软雅黑" w:eastAsia="微软雅黑" w:cs="微软雅黑"/>
                <w:spacing w:val="9"/>
                <w:sz w:val="21"/>
                <w:szCs w:val="21"/>
              </w:rPr>
              <w:t>场安全管理</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8"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9"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中</w:t>
            </w:r>
            <w:r>
              <w:rPr>
                <w:rFonts w:ascii="微软雅黑" w:hAnsi="微软雅黑" w:eastAsia="微软雅黑" w:cs="微软雅黑"/>
                <w:spacing w:val="11"/>
                <w:sz w:val="21"/>
                <w:szCs w:val="21"/>
              </w:rPr>
              <w:t>华人民共和国安全生产法》第四十九条第(一)项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1"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spacing w:before="16" w:line="176" w:lineRule="auto"/>
              <w:ind w:left="29"/>
              <w:rPr>
                <w:rFonts w:ascii="微软雅黑" w:hAnsi="微软雅黑" w:eastAsia="微软雅黑" w:cs="微软雅黑"/>
                <w:sz w:val="21"/>
                <w:szCs w:val="21"/>
              </w:rPr>
            </w:pPr>
            <w:r>
              <w:rPr>
                <w:rFonts w:ascii="微软雅黑" w:hAnsi="微软雅黑" w:eastAsia="微软雅黑" w:cs="微软雅黑"/>
                <w:spacing w:val="16"/>
                <w:sz w:val="21"/>
                <w:szCs w:val="21"/>
              </w:rPr>
              <w:t>委</w:t>
            </w:r>
            <w:r>
              <w:rPr>
                <w:rFonts w:ascii="微软雅黑" w:hAnsi="微软雅黑" w:eastAsia="微软雅黑" w:cs="微软雅黑"/>
                <w:spacing w:val="8"/>
                <w:sz w:val="21"/>
                <w:szCs w:val="21"/>
              </w:rPr>
              <w:t>托其他生产经营单位从事爆破、吊装、挖掘、悬吊、建设工程拆除</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1" w:hRule="atLeast"/>
        </w:trPr>
        <w:tc>
          <w:tcPr>
            <w:tcW w:w="712" w:type="dxa"/>
            <w:tcBorders>
              <w:top w:val="nil"/>
              <w:bottom w:val="single" w:color="000000" w:sz="2" w:space="0"/>
            </w:tcBorders>
            <w:vAlign w:val="top"/>
          </w:tcPr>
          <w:p>
            <w:pPr>
              <w:spacing w:before="21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01</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36" w:line="183" w:lineRule="auto"/>
              <w:ind w:left="25" w:right="91" w:firstLine="21"/>
              <w:rPr>
                <w:rFonts w:ascii="微软雅黑" w:hAnsi="微软雅黑" w:eastAsia="微软雅黑" w:cs="微软雅黑"/>
                <w:sz w:val="21"/>
                <w:szCs w:val="21"/>
              </w:rPr>
            </w:pPr>
            <w:r>
              <w:rPr>
                <w:rFonts w:ascii="微软雅黑" w:hAnsi="微软雅黑" w:eastAsia="微软雅黑" w:cs="微软雅黑"/>
                <w:spacing w:val="4"/>
                <w:sz w:val="21"/>
                <w:szCs w:val="21"/>
              </w:rPr>
              <w:t>、油罐清洗等危险作业，以及在有限空间内作业、动火作业、高处</w:t>
            </w:r>
            <w:r>
              <w:rPr>
                <w:rFonts w:ascii="微软雅黑" w:hAnsi="微软雅黑" w:eastAsia="微软雅黑" w:cs="微软雅黑"/>
                <w:spacing w:val="3"/>
                <w:sz w:val="21"/>
                <w:szCs w:val="21"/>
              </w:rPr>
              <w:t>作</w:t>
            </w:r>
            <w:r>
              <w:rPr>
                <w:rFonts w:ascii="微软雅黑" w:hAnsi="微软雅黑" w:eastAsia="微软雅黑" w:cs="微软雅黑"/>
                <w:spacing w:val="8"/>
                <w:sz w:val="21"/>
                <w:szCs w:val="21"/>
              </w:rPr>
              <w:t>业、</w:t>
            </w:r>
            <w:r>
              <w:rPr>
                <w:rFonts w:ascii="微软雅黑" w:hAnsi="微软雅黑" w:eastAsia="微软雅黑" w:cs="微软雅黑"/>
                <w:spacing w:val="5"/>
                <w:sz w:val="21"/>
                <w:szCs w:val="21"/>
              </w:rPr>
              <w:t>带</w:t>
            </w:r>
            <w:r>
              <w:rPr>
                <w:rFonts w:ascii="微软雅黑" w:hAnsi="微软雅黑" w:eastAsia="微软雅黑" w:cs="微软雅黑"/>
                <w:spacing w:val="4"/>
                <w:sz w:val="21"/>
                <w:szCs w:val="21"/>
              </w:rPr>
              <w:t>电作业、临近高压输电线路作业，生产经营单位是否签订安全</w:t>
            </w:r>
            <w:r>
              <w:rPr>
                <w:rFonts w:ascii="微软雅黑" w:hAnsi="微软雅黑" w:eastAsia="微软雅黑" w:cs="微软雅黑"/>
                <w:spacing w:val="12"/>
                <w:sz w:val="21"/>
                <w:szCs w:val="21"/>
              </w:rPr>
              <w:t>生产</w:t>
            </w:r>
            <w:r>
              <w:rPr>
                <w:rFonts w:ascii="微软雅黑" w:hAnsi="微软雅黑" w:eastAsia="微软雅黑" w:cs="微软雅黑"/>
                <w:spacing w:val="7"/>
                <w:sz w:val="21"/>
                <w:szCs w:val="21"/>
              </w:rPr>
              <w:t>管</w:t>
            </w:r>
            <w:r>
              <w:rPr>
                <w:rFonts w:ascii="微软雅黑" w:hAnsi="微软雅黑" w:eastAsia="微软雅黑" w:cs="微软雅黑"/>
                <w:spacing w:val="6"/>
                <w:sz w:val="21"/>
                <w:szCs w:val="21"/>
              </w:rPr>
              <w:t>理协议，或者在有关合同中明确各自的安全生产管理职责</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17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35" w:line="209" w:lineRule="auto"/>
              <w:ind w:left="37" w:right="209" w:hanging="2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北京市生产经营单位安全生产主体责任规定》第二十</w:t>
            </w:r>
            <w:r>
              <w:rPr>
                <w:rFonts w:ascii="微软雅黑" w:hAnsi="微软雅黑" w:eastAsia="微软雅黑" w:cs="微软雅黑"/>
                <w:spacing w:val="10"/>
                <w:sz w:val="21"/>
                <w:szCs w:val="21"/>
              </w:rPr>
              <w:t>五</w:t>
            </w:r>
            <w:r>
              <w:rPr>
                <w:rFonts w:ascii="微软雅黑" w:hAnsi="微软雅黑" w:eastAsia="微软雅黑" w:cs="微软雅黑"/>
                <w:spacing w:val="6"/>
                <w:sz w:val="21"/>
                <w:szCs w:val="21"/>
              </w:rPr>
              <w:t>条</w:t>
            </w:r>
            <w:r>
              <w:rPr>
                <w:rFonts w:ascii="微软雅黑" w:hAnsi="微软雅黑" w:eastAsia="微软雅黑" w:cs="微软雅黑"/>
                <w:spacing w:val="5"/>
                <w:sz w:val="21"/>
                <w:szCs w:val="21"/>
              </w:rPr>
              <w:t>、二十六条、二十七条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2" w:hRule="atLeast"/>
        </w:trPr>
        <w:tc>
          <w:tcPr>
            <w:tcW w:w="712" w:type="dxa"/>
            <w:tcBorders>
              <w:top w:val="single" w:color="000000" w:sz="2" w:space="0"/>
              <w:bottom w:val="single" w:color="000000" w:sz="2" w:space="0"/>
            </w:tcBorders>
            <w:vAlign w:val="top"/>
          </w:tcPr>
          <w:p>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02</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8" w:line="181" w:lineRule="auto"/>
              <w:ind w:left="29" w:right="10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营单位是否按照规定设置安全生产管理机构或者配备安全生产</w:t>
            </w:r>
            <w:r>
              <w:rPr>
                <w:rFonts w:ascii="微软雅黑" w:hAnsi="微软雅黑" w:eastAsia="微软雅黑" w:cs="微软雅黑"/>
                <w:spacing w:val="9"/>
                <w:sz w:val="21"/>
                <w:szCs w:val="21"/>
              </w:rPr>
              <w:t>管理人员</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9"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中</w:t>
            </w:r>
            <w:r>
              <w:rPr>
                <w:rFonts w:ascii="微软雅黑" w:hAnsi="微软雅黑" w:eastAsia="微软雅黑" w:cs="微软雅黑"/>
                <w:spacing w:val="11"/>
                <w:sz w:val="21"/>
                <w:szCs w:val="21"/>
              </w:rPr>
              <w:t>华人民共和国安全生产法》第二十四条、二十七条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6" w:hRule="atLeast"/>
        </w:trPr>
        <w:tc>
          <w:tcPr>
            <w:tcW w:w="712" w:type="dxa"/>
            <w:tcBorders>
              <w:top w:val="single" w:color="000000" w:sz="2" w:space="0"/>
              <w:bottom w:val="single" w:color="000000" w:sz="2" w:space="0"/>
            </w:tcBorders>
            <w:vAlign w:val="top"/>
          </w:tcPr>
          <w:p>
            <w:pPr>
              <w:spacing w:before="20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03</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 w:line="178" w:lineRule="auto"/>
              <w:ind w:left="27" w:right="92"/>
              <w:rPr>
                <w:rFonts w:ascii="微软雅黑" w:hAnsi="微软雅黑" w:eastAsia="微软雅黑" w:cs="微软雅黑"/>
                <w:sz w:val="21"/>
                <w:szCs w:val="21"/>
              </w:rPr>
            </w:pPr>
            <w:r>
              <w:rPr>
                <w:rFonts w:ascii="微软雅黑" w:hAnsi="微软雅黑" w:eastAsia="微软雅黑" w:cs="微软雅黑"/>
                <w:spacing w:val="9"/>
                <w:sz w:val="21"/>
                <w:szCs w:val="21"/>
              </w:rPr>
              <w:t>矿山、金属冶炼、危险物品的生产经营单位是否按照规定配备注册</w:t>
            </w:r>
            <w:r>
              <w:rPr>
                <w:rFonts w:ascii="微软雅黑" w:hAnsi="微软雅黑" w:eastAsia="微软雅黑" w:cs="微软雅黑"/>
                <w:spacing w:val="2"/>
                <w:sz w:val="21"/>
                <w:szCs w:val="21"/>
              </w:rPr>
              <w:t>安</w:t>
            </w:r>
            <w:r>
              <w:rPr>
                <w:rFonts w:ascii="微软雅黑" w:hAnsi="微软雅黑" w:eastAsia="微软雅黑" w:cs="微软雅黑"/>
                <w:spacing w:val="10"/>
                <w:sz w:val="21"/>
                <w:szCs w:val="21"/>
              </w:rPr>
              <w:t>全</w:t>
            </w:r>
            <w:r>
              <w:rPr>
                <w:rFonts w:ascii="微软雅黑" w:hAnsi="微软雅黑" w:eastAsia="微软雅黑" w:cs="微软雅黑"/>
                <w:spacing w:val="9"/>
                <w:sz w:val="21"/>
                <w:szCs w:val="21"/>
              </w:rPr>
              <w:t>工程师</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1" w:line="178" w:lineRule="auto"/>
              <w:ind w:left="33" w:right="209"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北京市生产经营单位安全生产主体责任规定》第十四</w:t>
            </w:r>
            <w:r>
              <w:rPr>
                <w:rFonts w:ascii="微软雅黑" w:hAnsi="微软雅黑" w:eastAsia="微软雅黑" w:cs="微软雅黑"/>
                <w:spacing w:val="10"/>
                <w:sz w:val="21"/>
                <w:szCs w:val="21"/>
              </w:rPr>
              <w:t>条</w:t>
            </w:r>
            <w:r>
              <w:rPr>
                <w:rFonts w:ascii="微软雅黑" w:hAnsi="微软雅黑" w:eastAsia="微软雅黑" w:cs="微软雅黑"/>
                <w:spacing w:val="9"/>
                <w:sz w:val="21"/>
                <w:szCs w:val="21"/>
              </w:rPr>
              <w:t>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8" w:hRule="atLeast"/>
        </w:trPr>
        <w:tc>
          <w:tcPr>
            <w:tcW w:w="712" w:type="dxa"/>
            <w:tcBorders>
              <w:top w:val="single" w:color="000000" w:sz="2" w:space="0"/>
              <w:bottom w:val="single" w:color="000000" w:sz="2" w:space="0"/>
            </w:tcBorders>
            <w:vAlign w:val="top"/>
          </w:tcPr>
          <w:p>
            <w:pPr>
              <w:spacing w:before="21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04</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2" w:line="185" w:lineRule="auto"/>
              <w:ind w:left="41" w:right="104" w:hanging="12"/>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营单位是否为从业人员提供符合国家标准或者行业标准的劳动</w:t>
            </w:r>
            <w:r>
              <w:rPr>
                <w:rFonts w:ascii="微软雅黑" w:hAnsi="微软雅黑" w:eastAsia="微软雅黑" w:cs="微软雅黑"/>
                <w:spacing w:val="4"/>
                <w:sz w:val="21"/>
                <w:szCs w:val="21"/>
              </w:rPr>
              <w:t>防护用品，并</w:t>
            </w:r>
            <w:r>
              <w:rPr>
                <w:rFonts w:ascii="微软雅黑" w:hAnsi="微软雅黑" w:eastAsia="微软雅黑" w:cs="微软雅黑"/>
                <w:spacing w:val="2"/>
                <w:sz w:val="21"/>
                <w:szCs w:val="21"/>
              </w:rPr>
              <w:t>监督、教育从业人员按照使用规则佩戴、使用</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8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8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8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20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《中华人民共和国安全生产法》第四十五</w:t>
            </w:r>
            <w:r>
              <w:rPr>
                <w:rFonts w:ascii="微软雅黑" w:hAnsi="微软雅黑" w:eastAsia="微软雅黑" w:cs="微软雅黑"/>
                <w:spacing w:val="11"/>
                <w:sz w:val="21"/>
                <w:szCs w:val="21"/>
              </w:rPr>
              <w:t>条</w:t>
            </w:r>
          </w:p>
          <w:p>
            <w:pPr>
              <w:spacing w:line="170"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工贸企业粉尘防爆安全规定》第九条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05</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8" w:right="104" w:hanging="3"/>
              <w:rPr>
                <w:rFonts w:ascii="微软雅黑" w:hAnsi="微软雅黑" w:eastAsia="微软雅黑" w:cs="微软雅黑"/>
                <w:sz w:val="21"/>
                <w:szCs w:val="21"/>
              </w:rPr>
            </w:pPr>
            <w:r>
              <w:rPr>
                <w:rFonts w:ascii="微软雅黑" w:hAnsi="微软雅黑" w:eastAsia="微软雅黑" w:cs="微软雅黑"/>
                <w:spacing w:val="11"/>
                <w:sz w:val="21"/>
                <w:szCs w:val="21"/>
              </w:rPr>
              <w:t>对生产经营单位的其他负责人和安全生产管理人员是否依法履行安</w:t>
            </w:r>
            <w:r>
              <w:rPr>
                <w:rFonts w:ascii="微软雅黑" w:hAnsi="微软雅黑" w:eastAsia="微软雅黑" w:cs="微软雅黑"/>
                <w:spacing w:val="6"/>
                <w:sz w:val="21"/>
                <w:szCs w:val="21"/>
              </w:rPr>
              <w:t>全</w:t>
            </w:r>
            <w:r>
              <w:rPr>
                <w:rFonts w:ascii="微软雅黑" w:hAnsi="微软雅黑" w:eastAsia="微软雅黑" w:cs="微软雅黑"/>
                <w:spacing w:val="13"/>
                <w:sz w:val="21"/>
                <w:szCs w:val="21"/>
              </w:rPr>
              <w:t>生</w:t>
            </w:r>
            <w:r>
              <w:rPr>
                <w:rFonts w:ascii="微软雅黑" w:hAnsi="微软雅黑" w:eastAsia="微软雅黑" w:cs="微软雅黑"/>
                <w:spacing w:val="9"/>
                <w:sz w:val="21"/>
                <w:szCs w:val="21"/>
              </w:rPr>
              <w:t>产管理职责</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《中华人民共和国安全生产法》第二十五</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6" w:hRule="atLeast"/>
        </w:trPr>
        <w:tc>
          <w:tcPr>
            <w:tcW w:w="712" w:type="dxa"/>
            <w:tcBorders>
              <w:top w:val="single" w:color="000000" w:sz="2" w:space="0"/>
              <w:bottom w:val="single" w:color="000000" w:sz="2" w:space="0"/>
            </w:tcBorders>
            <w:vAlign w:val="top"/>
          </w:tcPr>
          <w:p>
            <w:pPr>
              <w:spacing w:before="19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06</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2" w:line="181" w:lineRule="auto"/>
              <w:ind w:left="46" w:right="92" w:hanging="17"/>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6"/>
                <w:sz w:val="21"/>
                <w:szCs w:val="21"/>
              </w:rPr>
              <w:t>营单位是否关闭、破坏直接关系生产安全的监控、报警、防护</w:t>
            </w:r>
            <w:r>
              <w:rPr>
                <w:rFonts w:ascii="微软雅黑" w:hAnsi="微软雅黑" w:eastAsia="微软雅黑" w:cs="微软雅黑"/>
                <w:spacing w:val="5"/>
                <w:sz w:val="21"/>
                <w:szCs w:val="21"/>
              </w:rPr>
              <w:t>、救生设备、设施，或者篡改、隐瞒、销毁其相关数据、信</w:t>
            </w:r>
            <w:r>
              <w:rPr>
                <w:rFonts w:ascii="微软雅黑" w:hAnsi="微软雅黑" w:eastAsia="微软雅黑" w:cs="微软雅黑"/>
                <w:spacing w:val="2"/>
                <w:sz w:val="21"/>
                <w:szCs w:val="21"/>
              </w:rPr>
              <w:t>息</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2" w:line="181" w:lineRule="auto"/>
              <w:ind w:left="33" w:right="228" w:hanging="18"/>
              <w:rPr>
                <w:rFonts w:ascii="微软雅黑" w:hAnsi="微软雅黑" w:eastAsia="微软雅黑" w:cs="微软雅黑"/>
                <w:sz w:val="21"/>
                <w:szCs w:val="21"/>
              </w:rPr>
            </w:pPr>
            <w:r>
              <w:rPr>
                <w:rFonts w:ascii="微软雅黑" w:hAnsi="微软雅黑" w:eastAsia="微软雅黑" w:cs="微软雅黑"/>
                <w:spacing w:val="4"/>
                <w:sz w:val="21"/>
                <w:szCs w:val="21"/>
              </w:rPr>
              <w:t>《中华人民共和</w:t>
            </w:r>
            <w:r>
              <w:rPr>
                <w:rFonts w:ascii="微软雅黑" w:hAnsi="微软雅黑" w:eastAsia="微软雅黑" w:cs="微软雅黑"/>
                <w:spacing w:val="3"/>
                <w:sz w:val="21"/>
                <w:szCs w:val="21"/>
              </w:rPr>
              <w:t>国</w:t>
            </w:r>
            <w:r>
              <w:rPr>
                <w:rFonts w:ascii="微软雅黑" w:hAnsi="微软雅黑" w:eastAsia="微软雅黑" w:cs="微软雅黑"/>
                <w:spacing w:val="2"/>
                <w:sz w:val="21"/>
                <w:szCs w:val="21"/>
              </w:rPr>
              <w:t>安全生产法》第三十六条第三款，《</w:t>
            </w:r>
            <w:r>
              <w:rPr>
                <w:rFonts w:ascii="微软雅黑" w:hAnsi="微软雅黑" w:eastAsia="微软雅黑" w:cs="微软雅黑"/>
                <w:spacing w:val="11"/>
                <w:sz w:val="21"/>
                <w:szCs w:val="21"/>
              </w:rPr>
              <w:t>工贸企业粉尘防爆安全规定》第十七条第二款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3" w:hRule="atLeast"/>
        </w:trPr>
        <w:tc>
          <w:tcPr>
            <w:tcW w:w="712" w:type="dxa"/>
            <w:tcBorders>
              <w:top w:val="single" w:color="000000" w:sz="2" w:space="0"/>
              <w:bottom w:val="single" w:color="000000" w:sz="2" w:space="0"/>
            </w:tcBorders>
            <w:vAlign w:val="top"/>
          </w:tcPr>
          <w:p>
            <w:pPr>
              <w:spacing w:before="20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07</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 w:line="177" w:lineRule="auto"/>
              <w:ind w:left="28" w:right="105"/>
              <w:rPr>
                <w:rFonts w:ascii="微软雅黑" w:hAnsi="微软雅黑" w:eastAsia="微软雅黑" w:cs="微软雅黑"/>
                <w:sz w:val="21"/>
                <w:szCs w:val="21"/>
              </w:rPr>
            </w:pPr>
            <w:r>
              <w:rPr>
                <w:rFonts w:ascii="微软雅黑" w:hAnsi="微软雅黑" w:eastAsia="微软雅黑" w:cs="微软雅黑"/>
                <w:spacing w:val="10"/>
                <w:sz w:val="21"/>
                <w:szCs w:val="21"/>
              </w:rPr>
              <w:t>生</w:t>
            </w:r>
            <w:r>
              <w:rPr>
                <w:rFonts w:ascii="微软雅黑" w:hAnsi="微软雅黑" w:eastAsia="微软雅黑" w:cs="微软雅黑"/>
                <w:spacing w:val="6"/>
                <w:sz w:val="21"/>
                <w:szCs w:val="21"/>
              </w:rPr>
              <w:t>产经营单位是否建立安全风险分级管控制度，是否按照安全风险分</w:t>
            </w:r>
            <w:r>
              <w:rPr>
                <w:rFonts w:ascii="微软雅黑" w:hAnsi="微软雅黑" w:eastAsia="微软雅黑" w:cs="微软雅黑"/>
                <w:spacing w:val="12"/>
                <w:sz w:val="21"/>
                <w:szCs w:val="21"/>
              </w:rPr>
              <w:t>级</w:t>
            </w:r>
            <w:r>
              <w:rPr>
                <w:rFonts w:ascii="微软雅黑" w:hAnsi="微软雅黑" w:eastAsia="微软雅黑" w:cs="微软雅黑"/>
                <w:spacing w:val="10"/>
                <w:sz w:val="21"/>
                <w:szCs w:val="21"/>
              </w:rPr>
              <w:t>采取相应管控措施</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《中华人民共和国安全生产法》第四十一</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6" w:hRule="atLeast"/>
        </w:trPr>
        <w:tc>
          <w:tcPr>
            <w:tcW w:w="712" w:type="dxa"/>
            <w:tcBorders>
              <w:top w:val="single" w:color="000000" w:sz="2" w:space="0"/>
              <w:bottom w:val="single" w:color="000000" w:sz="2" w:space="0"/>
            </w:tcBorders>
            <w:vAlign w:val="top"/>
          </w:tcPr>
          <w:p>
            <w:pPr>
              <w:spacing w:before="79" w:line="216"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08</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1" w:lineRule="auto"/>
              <w:ind w:left="30"/>
              <w:rPr>
                <w:rFonts w:ascii="微软雅黑" w:hAnsi="微软雅黑" w:eastAsia="微软雅黑" w:cs="微软雅黑"/>
                <w:sz w:val="21"/>
                <w:szCs w:val="21"/>
              </w:rPr>
            </w:pPr>
            <w:r>
              <w:rPr>
                <w:rFonts w:ascii="微软雅黑" w:hAnsi="微软雅黑" w:eastAsia="微软雅黑" w:cs="微软雅黑"/>
                <w:spacing w:val="20"/>
                <w:sz w:val="21"/>
                <w:szCs w:val="21"/>
              </w:rPr>
              <w:t>高</w:t>
            </w:r>
            <w:r>
              <w:rPr>
                <w:rFonts w:ascii="微软雅黑" w:hAnsi="微软雅黑" w:eastAsia="微软雅黑" w:cs="微软雅黑"/>
                <w:spacing w:val="15"/>
                <w:sz w:val="21"/>
                <w:szCs w:val="21"/>
              </w:rPr>
              <w:t>危</w:t>
            </w:r>
            <w:r>
              <w:rPr>
                <w:rFonts w:ascii="微软雅黑" w:hAnsi="微软雅黑" w:eastAsia="微软雅黑" w:cs="微软雅黑"/>
                <w:spacing w:val="10"/>
                <w:sz w:val="21"/>
                <w:szCs w:val="21"/>
              </w:rPr>
              <w:t>行业、领域的生产经营单位是否按照国家规定投保安全生产责任</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43" w:line="168"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43" w:line="168"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43" w:line="16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43" w:line="16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《中华人民共和国安全生产法》第五十一条第二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5" w:hRule="atLeast"/>
        </w:trPr>
        <w:tc>
          <w:tcPr>
            <w:tcW w:w="712" w:type="dxa"/>
            <w:tcBorders>
              <w:top w:val="single" w:color="000000" w:sz="2" w:space="0"/>
              <w:bottom w:val="single" w:color="000000" w:sz="2" w:space="0"/>
            </w:tcBorders>
            <w:vAlign w:val="top"/>
          </w:tcPr>
          <w:p>
            <w:pPr>
              <w:spacing w:before="19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09</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1" w:lineRule="auto"/>
              <w:ind w:left="49" w:right="101" w:hanging="20"/>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5"/>
                <w:sz w:val="21"/>
                <w:szCs w:val="21"/>
              </w:rPr>
              <w:t>产</w:t>
            </w:r>
            <w:r>
              <w:rPr>
                <w:rFonts w:ascii="微软雅黑" w:hAnsi="微软雅黑" w:eastAsia="微软雅黑" w:cs="微软雅黑"/>
                <w:spacing w:val="8"/>
                <w:sz w:val="21"/>
                <w:szCs w:val="21"/>
              </w:rPr>
              <w:t>经营单位是否存在重大事故隐患、一百八十日内三次或者一年内</w:t>
            </w:r>
            <w:r>
              <w:rPr>
                <w:rFonts w:ascii="微软雅黑" w:hAnsi="微软雅黑" w:eastAsia="微软雅黑" w:cs="微软雅黑"/>
                <w:spacing w:val="10"/>
                <w:sz w:val="21"/>
                <w:szCs w:val="21"/>
              </w:rPr>
              <w:t>四次受到《中华人民共和国安全生产法》规定的行政处</w:t>
            </w:r>
            <w:r>
              <w:rPr>
                <w:rFonts w:ascii="微软雅黑" w:hAnsi="微软雅黑" w:eastAsia="微软雅黑" w:cs="微软雅黑"/>
                <w:spacing w:val="8"/>
                <w:sz w:val="21"/>
                <w:szCs w:val="21"/>
              </w:rPr>
              <w:t>罚</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1" w:line="181" w:lineRule="auto"/>
              <w:ind w:left="23" w:right="644" w:hanging="8"/>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《中华人民共和国安全生产法》第一百一十三条</w:t>
            </w:r>
            <w:r>
              <w:rPr>
                <w:rFonts w:ascii="微软雅黑" w:hAnsi="微软雅黑" w:eastAsia="微软雅黑" w:cs="微软雅黑"/>
                <w:spacing w:val="8"/>
                <w:sz w:val="21"/>
                <w:szCs w:val="21"/>
              </w:rPr>
              <w:t>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5" w:hRule="atLeast"/>
        </w:trPr>
        <w:tc>
          <w:tcPr>
            <w:tcW w:w="712" w:type="dxa"/>
            <w:tcBorders>
              <w:top w:val="single" w:color="000000" w:sz="2" w:space="0"/>
              <w:bottom w:val="single" w:color="000000" w:sz="2" w:space="0"/>
            </w:tcBorders>
            <w:vAlign w:val="top"/>
          </w:tcPr>
          <w:p>
            <w:pPr>
              <w:spacing w:before="20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10</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 w:line="181" w:lineRule="auto"/>
              <w:ind w:left="25" w:right="98" w:firstLine="3"/>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0"/>
                <w:sz w:val="21"/>
                <w:szCs w:val="21"/>
              </w:rPr>
              <w:t>经</w:t>
            </w:r>
            <w:r>
              <w:rPr>
                <w:rFonts w:ascii="微软雅黑" w:hAnsi="微软雅黑" w:eastAsia="微软雅黑" w:cs="微软雅黑"/>
                <w:spacing w:val="8"/>
                <w:sz w:val="21"/>
                <w:szCs w:val="21"/>
              </w:rPr>
              <w:t>营单位是否不具备法律、行政法规和国家标准或者行业标准规</w:t>
            </w:r>
            <w:r>
              <w:rPr>
                <w:rFonts w:ascii="微软雅黑" w:hAnsi="微软雅黑" w:eastAsia="微软雅黑" w:cs="微软雅黑"/>
                <w:spacing w:val="10"/>
                <w:sz w:val="21"/>
                <w:szCs w:val="21"/>
              </w:rPr>
              <w:t>定的安全</w:t>
            </w:r>
            <w:r>
              <w:rPr>
                <w:rFonts w:ascii="微软雅黑" w:hAnsi="微软雅黑" w:eastAsia="微软雅黑" w:cs="微软雅黑"/>
                <w:spacing w:val="6"/>
                <w:sz w:val="21"/>
                <w:szCs w:val="21"/>
              </w:rPr>
              <w:t>生</w:t>
            </w:r>
            <w:r>
              <w:rPr>
                <w:rFonts w:ascii="微软雅黑" w:hAnsi="微软雅黑" w:eastAsia="微软雅黑" w:cs="微软雅黑"/>
                <w:spacing w:val="5"/>
                <w:sz w:val="21"/>
                <w:szCs w:val="21"/>
              </w:rPr>
              <w:t>产条件，导致发生重大、特别重大生产安全事故</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31" w:line="181" w:lineRule="auto"/>
              <w:ind w:left="23" w:right="644" w:hanging="8"/>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《中华人民共和国安全生产法》第一百一十三条</w:t>
            </w:r>
            <w:r>
              <w:rPr>
                <w:rFonts w:ascii="微软雅黑" w:hAnsi="微软雅黑" w:eastAsia="微软雅黑" w:cs="微软雅黑"/>
                <w:spacing w:val="8"/>
                <w:sz w:val="21"/>
                <w:szCs w:val="21"/>
              </w:rPr>
              <w:t>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11</w:t>
            </w:r>
          </w:p>
        </w:tc>
        <w:tc>
          <w:tcPr>
            <w:tcW w:w="1309" w:type="dxa"/>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79" w:lineRule="auto"/>
              <w:ind w:left="25" w:right="104"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营单位是否拒不执行负有安全生产监督管理职责的部门作出的</w:t>
            </w:r>
            <w:r>
              <w:rPr>
                <w:rFonts w:ascii="微软雅黑" w:hAnsi="微软雅黑" w:eastAsia="微软雅黑" w:cs="微软雅黑"/>
                <w:spacing w:val="14"/>
                <w:sz w:val="21"/>
                <w:szCs w:val="21"/>
              </w:rPr>
              <w:t>停</w:t>
            </w:r>
            <w:r>
              <w:rPr>
                <w:rFonts w:ascii="微软雅黑" w:hAnsi="微软雅黑" w:eastAsia="微软雅黑" w:cs="微软雅黑"/>
                <w:spacing w:val="10"/>
                <w:sz w:val="21"/>
                <w:szCs w:val="21"/>
              </w:rPr>
              <w:t>产停业整顿决定</w:t>
            </w:r>
          </w:p>
        </w:tc>
        <w:tc>
          <w:tcPr>
            <w:tcW w:w="1309" w:type="dxa"/>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33" w:line="179" w:lineRule="auto"/>
              <w:ind w:left="23" w:right="644" w:hanging="8"/>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《中华人民共和国安全生产法》第一百一十三条</w:t>
            </w:r>
            <w:r>
              <w:rPr>
                <w:rFonts w:ascii="微软雅黑" w:hAnsi="微软雅黑" w:eastAsia="微软雅黑" w:cs="微软雅黑"/>
                <w:spacing w:val="8"/>
                <w:sz w:val="21"/>
                <w:szCs w:val="21"/>
              </w:rPr>
              <w:t>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7" w:hRule="atLeast"/>
        </w:trPr>
        <w:tc>
          <w:tcPr>
            <w:tcW w:w="712" w:type="dxa"/>
            <w:tcBorders>
              <w:top w:val="single" w:color="000000" w:sz="2" w:space="0"/>
              <w:bottom w:val="single" w:color="000000" w:sz="2" w:space="0"/>
            </w:tcBorders>
            <w:vAlign w:val="top"/>
          </w:tcPr>
          <w:p>
            <w:pPr>
              <w:spacing w:before="212"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12</w:t>
            </w:r>
          </w:p>
        </w:tc>
        <w:tc>
          <w:tcPr>
            <w:tcW w:w="1309" w:type="dxa"/>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6" w:line="208" w:lineRule="auto"/>
              <w:ind w:left="28"/>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10"/>
                <w:sz w:val="21"/>
                <w:szCs w:val="21"/>
              </w:rPr>
              <w:t>查</w:t>
            </w:r>
            <w:r>
              <w:rPr>
                <w:rFonts w:ascii="微软雅黑" w:hAnsi="微软雅黑" w:eastAsia="微软雅黑" w:cs="微软雅黑"/>
                <w:spacing w:val="6"/>
                <w:sz w:val="21"/>
                <w:szCs w:val="21"/>
              </w:rPr>
              <w:t>企业安全生产许可，检查是否存在接受转让安全许可证的行为</w:t>
            </w:r>
          </w:p>
        </w:tc>
        <w:tc>
          <w:tcPr>
            <w:tcW w:w="1309" w:type="dxa"/>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83" w:lineRule="auto"/>
              <w:ind w:left="30" w:right="198" w:hanging="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8"/>
                <w:sz w:val="21"/>
                <w:szCs w:val="21"/>
              </w:rPr>
              <w:t>非煤矿矿山企业安全生产许可证实施办法2015年版》</w:t>
            </w:r>
            <w:r>
              <w:rPr>
                <w:rFonts w:ascii="微软雅黑" w:hAnsi="微软雅黑" w:eastAsia="微软雅黑" w:cs="微软雅黑"/>
                <w:spacing w:val="30"/>
                <w:sz w:val="21"/>
                <w:szCs w:val="21"/>
              </w:rPr>
              <w:t>第</w:t>
            </w:r>
            <w:r>
              <w:rPr>
                <w:rFonts w:ascii="微软雅黑" w:hAnsi="微软雅黑" w:eastAsia="微软雅黑" w:cs="微软雅黑"/>
                <w:spacing w:val="22"/>
                <w:sz w:val="21"/>
                <w:szCs w:val="21"/>
              </w:rPr>
              <w:t>四十二条第(二)项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8" w:hRule="atLeast"/>
        </w:trPr>
        <w:tc>
          <w:tcPr>
            <w:tcW w:w="712" w:type="dxa"/>
            <w:tcBorders>
              <w:top w:val="single" w:color="000000" w:sz="2" w:space="0"/>
              <w:bottom w:val="single" w:color="000000" w:sz="2" w:space="0"/>
            </w:tcBorders>
            <w:vAlign w:val="top"/>
          </w:tcPr>
          <w:p>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13</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5" w:line="184" w:lineRule="auto"/>
              <w:ind w:left="29" w:right="96" w:hanging="3"/>
              <w:rPr>
                <w:rFonts w:ascii="微软雅黑" w:hAnsi="微软雅黑" w:eastAsia="微软雅黑" w:cs="微软雅黑"/>
                <w:sz w:val="21"/>
                <w:szCs w:val="21"/>
              </w:rPr>
            </w:pPr>
            <w:r>
              <w:rPr>
                <w:rFonts w:ascii="微软雅黑" w:hAnsi="微软雅黑" w:eastAsia="微软雅黑" w:cs="微软雅黑"/>
                <w:spacing w:val="8"/>
                <w:sz w:val="21"/>
                <w:szCs w:val="21"/>
              </w:rPr>
              <w:t>企业是</w:t>
            </w:r>
            <w:r>
              <w:rPr>
                <w:rFonts w:ascii="微软雅黑" w:hAnsi="微软雅黑" w:eastAsia="微软雅黑" w:cs="微软雅黑"/>
                <w:spacing w:val="6"/>
                <w:sz w:val="21"/>
                <w:szCs w:val="21"/>
              </w:rPr>
              <w:t>否</w:t>
            </w:r>
            <w:r>
              <w:rPr>
                <w:rFonts w:ascii="微软雅黑" w:hAnsi="微软雅黑" w:eastAsia="微软雅黑" w:cs="微软雅黑"/>
                <w:spacing w:val="4"/>
                <w:sz w:val="21"/>
                <w:szCs w:val="21"/>
              </w:rPr>
              <w:t>顶替、代替别人，在未经过别人同意后使用冒用安全生产许</w:t>
            </w:r>
            <w:r>
              <w:rPr>
                <w:rFonts w:ascii="微软雅黑" w:hAnsi="微软雅黑" w:eastAsia="微软雅黑" w:cs="微软雅黑"/>
                <w:spacing w:val="7"/>
                <w:sz w:val="21"/>
                <w:szCs w:val="21"/>
              </w:rPr>
              <w:t>可</w:t>
            </w:r>
            <w:r>
              <w:rPr>
                <w:rFonts w:ascii="微软雅黑" w:hAnsi="微软雅黑" w:eastAsia="微软雅黑" w:cs="微软雅黑"/>
                <w:spacing w:val="6"/>
                <w:sz w:val="21"/>
                <w:szCs w:val="21"/>
              </w:rPr>
              <w:t>证</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84" w:lineRule="auto"/>
              <w:ind w:left="33"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煤矿矿山企业安全生产许可证实施办法》第二十七</w:t>
            </w:r>
            <w:r>
              <w:rPr>
                <w:rFonts w:ascii="微软雅黑" w:hAnsi="微软雅黑" w:eastAsia="微软雅黑" w:cs="微软雅黑"/>
                <w:spacing w:val="-3"/>
                <w:sz w:val="21"/>
                <w:szCs w:val="21"/>
              </w:rPr>
              <w:t>条；《安全生产许可证条例》第十三</w:t>
            </w:r>
            <w:r>
              <w:rPr>
                <w:rFonts w:ascii="微软雅黑" w:hAnsi="微软雅黑" w:eastAsia="微软雅黑" w:cs="微软雅黑"/>
                <w:spacing w:val="-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65" w:hRule="atLeast"/>
        </w:trPr>
        <w:tc>
          <w:tcPr>
            <w:tcW w:w="712" w:type="dxa"/>
            <w:tcBorders>
              <w:top w:val="single" w:color="000000" w:sz="2" w:space="0"/>
              <w:bottom w:val="single" w:color="000000" w:sz="2" w:space="0"/>
            </w:tcBorders>
            <w:vAlign w:val="top"/>
          </w:tcPr>
          <w:p>
            <w:pPr>
              <w:spacing w:before="197"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14</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1" w:line="208"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企</w:t>
            </w:r>
            <w:r>
              <w:rPr>
                <w:rFonts w:ascii="微软雅黑" w:hAnsi="微软雅黑" w:eastAsia="微软雅黑" w:cs="微软雅黑"/>
                <w:spacing w:val="10"/>
                <w:sz w:val="21"/>
                <w:szCs w:val="21"/>
              </w:rPr>
              <w:t>业是否使用伪造的安全生产许可证</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1" w:lineRule="auto"/>
              <w:ind w:left="33"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煤矿矿山企业安全生产许可证实施办法》第二十七</w:t>
            </w:r>
            <w:r>
              <w:rPr>
                <w:rFonts w:ascii="微软雅黑" w:hAnsi="微软雅黑" w:eastAsia="微软雅黑" w:cs="微软雅黑"/>
                <w:spacing w:val="-3"/>
                <w:sz w:val="21"/>
                <w:szCs w:val="21"/>
              </w:rPr>
              <w:t>条；《安全生产许可证条例》第十三</w:t>
            </w:r>
            <w:r>
              <w:rPr>
                <w:rFonts w:ascii="微软雅黑" w:hAnsi="微软雅黑" w:eastAsia="微软雅黑" w:cs="微软雅黑"/>
                <w:spacing w:val="-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1" w:hRule="atLeast"/>
        </w:trPr>
        <w:tc>
          <w:tcPr>
            <w:tcW w:w="712" w:type="dxa"/>
            <w:tcBorders>
              <w:top w:val="single" w:color="000000" w:sz="2" w:space="0"/>
              <w:bottom w:val="single" w:color="000000" w:sz="2" w:space="0"/>
            </w:tcBorders>
            <w:vAlign w:val="top"/>
          </w:tcPr>
          <w:p>
            <w:pPr>
              <w:spacing w:line="254"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15</w:t>
            </w:r>
          </w:p>
        </w:tc>
        <w:tc>
          <w:tcPr>
            <w:tcW w:w="1309" w:type="dxa"/>
            <w:vMerge w:val="restart"/>
            <w:tcBorders>
              <w:top w:val="nil"/>
              <w:bottom w:val="nil"/>
            </w:tcBorders>
            <w:vAlign w:val="top"/>
          </w:tcPr>
          <w:p>
            <w:pPr>
              <w:spacing w:line="361" w:lineRule="auto"/>
              <w:rPr>
                <w:rFonts w:ascii="Arial"/>
                <w:sz w:val="21"/>
              </w:rPr>
            </w:pPr>
          </w:p>
          <w:p>
            <w:pPr>
              <w:spacing w:before="90" w:line="20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对安全生产</w:t>
            </w:r>
            <w:r>
              <w:rPr>
                <w:rFonts w:ascii="微软雅黑" w:hAnsi="微软雅黑" w:eastAsia="微软雅黑" w:cs="微软雅黑"/>
                <w:spacing w:val="11"/>
                <w:sz w:val="21"/>
                <w:szCs w:val="21"/>
              </w:rPr>
              <w:t>许</w:t>
            </w:r>
            <w:r>
              <w:rPr>
                <w:rFonts w:ascii="微软雅黑" w:hAnsi="微软雅黑" w:eastAsia="微软雅黑" w:cs="微软雅黑"/>
                <w:spacing w:val="10"/>
                <w:sz w:val="21"/>
                <w:szCs w:val="21"/>
              </w:rPr>
              <w:t>可资质的</w:t>
            </w:r>
            <w:r>
              <w:rPr>
                <w:rFonts w:ascii="微软雅黑" w:hAnsi="微软雅黑" w:eastAsia="微软雅黑" w:cs="微软雅黑"/>
                <w:spacing w:val="9"/>
                <w:sz w:val="21"/>
                <w:szCs w:val="21"/>
              </w:rPr>
              <w:t>检查</w:t>
            </w:r>
          </w:p>
        </w:tc>
        <w:tc>
          <w:tcPr>
            <w:tcW w:w="6771" w:type="dxa"/>
            <w:tcBorders>
              <w:top w:val="single" w:color="000000" w:sz="2" w:space="0"/>
              <w:bottom w:val="single" w:color="000000" w:sz="2" w:space="0"/>
            </w:tcBorders>
            <w:vAlign w:val="top"/>
          </w:tcPr>
          <w:p>
            <w:pPr>
              <w:spacing w:before="32" w:line="184" w:lineRule="auto"/>
              <w:ind w:left="25" w:right="104"/>
              <w:rPr>
                <w:rFonts w:ascii="微软雅黑" w:hAnsi="微软雅黑" w:eastAsia="微软雅黑" w:cs="微软雅黑"/>
                <w:sz w:val="21"/>
                <w:szCs w:val="21"/>
              </w:rPr>
            </w:pPr>
            <w:r>
              <w:rPr>
                <w:rFonts w:ascii="微软雅黑" w:hAnsi="微软雅黑" w:eastAsia="微软雅黑" w:cs="微软雅黑"/>
                <w:spacing w:val="11"/>
                <w:sz w:val="21"/>
                <w:szCs w:val="21"/>
              </w:rPr>
              <w:t>应取得安全生产许可证生产经营单位在安全生产许可证有效期届满</w:t>
            </w:r>
            <w:r>
              <w:rPr>
                <w:rFonts w:ascii="微软雅黑" w:hAnsi="微软雅黑" w:eastAsia="微软雅黑" w:cs="微软雅黑"/>
                <w:spacing w:val="6"/>
                <w:sz w:val="21"/>
                <w:szCs w:val="21"/>
              </w:rPr>
              <w:t>后</w:t>
            </w:r>
            <w:r>
              <w:rPr>
                <w:rFonts w:ascii="微软雅黑" w:hAnsi="微软雅黑" w:eastAsia="微软雅黑" w:cs="微软雅黑"/>
                <w:spacing w:val="10"/>
                <w:sz w:val="21"/>
                <w:szCs w:val="21"/>
              </w:rPr>
              <w:t>继续生产</w:t>
            </w:r>
            <w:r>
              <w:rPr>
                <w:rFonts w:ascii="微软雅黑" w:hAnsi="微软雅黑" w:eastAsia="微软雅黑" w:cs="微软雅黑"/>
                <w:spacing w:val="8"/>
                <w:sz w:val="21"/>
                <w:szCs w:val="21"/>
              </w:rPr>
              <w:t>经</w:t>
            </w:r>
            <w:r>
              <w:rPr>
                <w:rFonts w:ascii="微软雅黑" w:hAnsi="微软雅黑" w:eastAsia="微软雅黑" w:cs="微软雅黑"/>
                <w:spacing w:val="5"/>
                <w:sz w:val="21"/>
                <w:szCs w:val="21"/>
              </w:rPr>
              <w:t>营的，是否在安全生产许可证有效期届满前3个月提出延</w:t>
            </w:r>
            <w:r>
              <w:rPr>
                <w:rFonts w:ascii="微软雅黑" w:hAnsi="微软雅黑" w:eastAsia="微软雅黑" w:cs="微软雅黑"/>
                <w:spacing w:val="2"/>
                <w:sz w:val="21"/>
                <w:szCs w:val="21"/>
              </w:rPr>
              <w:t>期申请，并提</w:t>
            </w:r>
            <w:r>
              <w:rPr>
                <w:rFonts w:ascii="微软雅黑" w:hAnsi="微软雅黑" w:eastAsia="微软雅黑" w:cs="微软雅黑"/>
                <w:spacing w:val="1"/>
                <w:sz w:val="21"/>
                <w:szCs w:val="21"/>
              </w:rPr>
              <w:t>交延期申请书和相关文件、资料</w:t>
            </w:r>
          </w:p>
        </w:tc>
        <w:tc>
          <w:tcPr>
            <w:tcW w:w="1309" w:type="dxa"/>
            <w:vMerge w:val="restart"/>
            <w:tcBorders>
              <w:top w:val="nil"/>
              <w:bottom w:val="nil"/>
            </w:tcBorders>
            <w:vAlign w:val="top"/>
          </w:tcPr>
          <w:p>
            <w:pPr>
              <w:spacing w:line="259" w:lineRule="auto"/>
              <w:rPr>
                <w:rFonts w:ascii="Arial"/>
                <w:sz w:val="21"/>
              </w:rPr>
            </w:pPr>
          </w:p>
          <w:p>
            <w:pPr>
              <w:spacing w:line="260" w:lineRule="auto"/>
              <w:rPr>
                <w:rFonts w:ascii="Arial"/>
                <w:sz w:val="21"/>
              </w:rPr>
            </w:pPr>
          </w:p>
          <w:p>
            <w:pPr>
              <w:spacing w:before="90" w:line="209" w:lineRule="auto"/>
              <w:ind w:left="38" w:right="158" w:hanging="2"/>
              <w:rPr>
                <w:rFonts w:ascii="微软雅黑" w:hAnsi="微软雅黑" w:eastAsia="微软雅黑" w:cs="微软雅黑"/>
                <w:sz w:val="21"/>
                <w:szCs w:val="21"/>
              </w:rPr>
            </w:pPr>
            <w:r>
              <w:rPr>
                <w:rFonts w:ascii="微软雅黑" w:hAnsi="微软雅黑" w:eastAsia="微软雅黑" w:cs="微软雅黑"/>
                <w:spacing w:val="12"/>
                <w:sz w:val="21"/>
                <w:szCs w:val="21"/>
              </w:rPr>
              <w:t>安</w:t>
            </w:r>
            <w:r>
              <w:rPr>
                <w:rFonts w:ascii="微软雅黑" w:hAnsi="微软雅黑" w:eastAsia="微软雅黑" w:cs="微软雅黑"/>
                <w:spacing w:val="9"/>
                <w:sz w:val="21"/>
                <w:szCs w:val="21"/>
              </w:rPr>
              <w:t>全生产许可证企</w:t>
            </w:r>
            <w:r>
              <w:rPr>
                <w:rFonts w:ascii="微软雅黑" w:hAnsi="微软雅黑" w:eastAsia="微软雅黑" w:cs="微软雅黑"/>
                <w:spacing w:val="8"/>
                <w:sz w:val="21"/>
                <w:szCs w:val="21"/>
              </w:rPr>
              <w:t>业</w:t>
            </w:r>
          </w:p>
        </w:tc>
        <w:tc>
          <w:tcPr>
            <w:tcW w:w="2166" w:type="dxa"/>
            <w:tcBorders>
              <w:top w:val="single" w:color="000000" w:sz="2" w:space="0"/>
              <w:bottom w:val="single" w:color="000000" w:sz="2" w:space="0"/>
            </w:tcBorders>
            <w:vAlign w:val="top"/>
          </w:tcPr>
          <w:p>
            <w:pPr>
              <w:spacing w:before="31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3" w:line="205" w:lineRule="auto"/>
              <w:ind w:left="30" w:right="208"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煤矿矿山企业安全生产许可证实施办法》第十九条</w:t>
            </w:r>
            <w:r>
              <w:rPr>
                <w:rFonts w:ascii="微软雅黑" w:hAnsi="微软雅黑" w:eastAsia="微软雅黑" w:cs="微软雅黑"/>
                <w:spacing w:val="18"/>
                <w:sz w:val="21"/>
                <w:szCs w:val="21"/>
              </w:rPr>
              <w:t>第</w:t>
            </w:r>
            <w:r>
              <w:rPr>
                <w:rFonts w:ascii="微软雅黑" w:hAnsi="微软雅黑" w:eastAsia="微软雅黑" w:cs="微软雅黑"/>
                <w:spacing w:val="10"/>
                <w:sz w:val="21"/>
                <w:szCs w:val="21"/>
              </w:rPr>
              <w:t>一款第(一)项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7" w:hRule="atLeast"/>
        </w:trPr>
        <w:tc>
          <w:tcPr>
            <w:tcW w:w="712" w:type="dxa"/>
            <w:tcBorders>
              <w:top w:val="single" w:color="000000" w:sz="2" w:space="0"/>
              <w:bottom w:val="single" w:color="000000" w:sz="2" w:space="0"/>
            </w:tcBorders>
            <w:vAlign w:val="top"/>
          </w:tcPr>
          <w:p>
            <w:pPr>
              <w:spacing w:line="407"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72" w:lineRule="auto"/>
              <w:rPr>
                <w:rFonts w:ascii="Arial"/>
                <w:sz w:val="21"/>
              </w:rPr>
            </w:pPr>
          </w:p>
          <w:p>
            <w:pPr>
              <w:spacing w:before="90"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经</w:t>
            </w:r>
            <w:r>
              <w:rPr>
                <w:rFonts w:ascii="微软雅黑" w:hAnsi="微软雅黑" w:eastAsia="微软雅黑" w:cs="微软雅黑"/>
                <w:spacing w:val="10"/>
                <w:sz w:val="21"/>
                <w:szCs w:val="21"/>
              </w:rPr>
              <w:t>营单位是否存在未依法办理安全生产许可证变更手续的问题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73"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7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7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7" w:lineRule="auto"/>
              <w:ind w:left="33" w:right="190"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全生产违法行为行政处罚办法》第五十一条第三</w:t>
            </w:r>
            <w:r>
              <w:rPr>
                <w:rFonts w:ascii="微软雅黑" w:hAnsi="微软雅黑" w:eastAsia="微软雅黑" w:cs="微软雅黑"/>
                <w:spacing w:val="1"/>
                <w:sz w:val="21"/>
                <w:szCs w:val="21"/>
              </w:rPr>
              <w:t>款；《非煤矿矿山企业安全生产许可证实施办法》第</w:t>
            </w:r>
            <w:r>
              <w:rPr>
                <w:rFonts w:ascii="微软雅黑" w:hAnsi="微软雅黑" w:eastAsia="微软雅黑" w:cs="微软雅黑"/>
                <w:sz w:val="21"/>
                <w:szCs w:val="21"/>
              </w:rPr>
              <w:t>二</w:t>
            </w:r>
            <w:r>
              <w:rPr>
                <w:rFonts w:ascii="微软雅黑" w:hAnsi="微软雅黑" w:eastAsia="微软雅黑" w:cs="微软雅黑"/>
                <w:spacing w:val="6"/>
                <w:sz w:val="21"/>
                <w:szCs w:val="21"/>
              </w:rPr>
              <w:t>十</w:t>
            </w:r>
            <w:r>
              <w:rPr>
                <w:rFonts w:ascii="微软雅黑" w:hAnsi="微软雅黑" w:eastAsia="微软雅黑" w:cs="微软雅黑"/>
                <w:spacing w:val="5"/>
                <w:sz w:val="21"/>
                <w:szCs w:val="21"/>
              </w:rPr>
              <w:t>一</w:t>
            </w:r>
            <w:r>
              <w:rPr>
                <w:rFonts w:ascii="微软雅黑" w:hAnsi="微软雅黑" w:eastAsia="微软雅黑" w:cs="微软雅黑"/>
                <w:spacing w:val="3"/>
                <w:sz w:val="21"/>
                <w:szCs w:val="21"/>
              </w:rPr>
              <w:t>条；《危险化学品生产企业安全生产许可证实施办</w:t>
            </w:r>
            <w:r>
              <w:rPr>
                <w:rFonts w:ascii="微软雅黑" w:hAnsi="微软雅黑" w:eastAsia="微软雅黑" w:cs="微软雅黑"/>
                <w:spacing w:val="6"/>
                <w:sz w:val="21"/>
                <w:szCs w:val="21"/>
              </w:rPr>
              <w:t>法》第三十条、第三十一</w:t>
            </w:r>
            <w:r>
              <w:rPr>
                <w:rFonts w:ascii="微软雅黑" w:hAnsi="微软雅黑" w:eastAsia="微软雅黑" w:cs="微软雅黑"/>
                <w:spacing w:val="4"/>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4" w:hRule="atLeast"/>
        </w:trPr>
        <w:tc>
          <w:tcPr>
            <w:tcW w:w="712" w:type="dxa"/>
            <w:tcBorders>
              <w:top w:val="single" w:color="000000" w:sz="2" w:space="0"/>
              <w:bottom w:val="nil"/>
            </w:tcBorders>
            <w:vAlign w:val="top"/>
          </w:tcPr>
          <w:p>
            <w:pPr>
              <w:rPr>
                <w:rFonts w:ascii="Arial"/>
                <w:sz w:val="21"/>
              </w:rPr>
            </w:pP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nil"/>
            </w:tcBorders>
            <w:vAlign w:val="top"/>
          </w:tcPr>
          <w:p>
            <w:pPr>
              <w:spacing w:before="33" w:line="167" w:lineRule="auto"/>
              <w:ind w:left="30"/>
              <w:rPr>
                <w:rFonts w:ascii="微软雅黑" w:hAnsi="微软雅黑" w:eastAsia="微软雅黑" w:cs="微软雅黑"/>
                <w:sz w:val="21"/>
                <w:szCs w:val="21"/>
              </w:rPr>
            </w:pPr>
            <w:r>
              <w:rPr>
                <w:rFonts w:ascii="微软雅黑" w:hAnsi="微软雅黑" w:eastAsia="微软雅黑" w:cs="微软雅黑"/>
                <w:spacing w:val="20"/>
                <w:sz w:val="21"/>
                <w:szCs w:val="21"/>
              </w:rPr>
              <w:t>知道</w:t>
            </w:r>
            <w:r>
              <w:rPr>
                <w:rFonts w:ascii="微软雅黑" w:hAnsi="微软雅黑" w:eastAsia="微软雅黑" w:cs="微软雅黑"/>
                <w:spacing w:val="11"/>
                <w:sz w:val="21"/>
                <w:szCs w:val="21"/>
              </w:rPr>
              <w:t>或</w:t>
            </w:r>
            <w:r>
              <w:rPr>
                <w:rFonts w:ascii="微软雅黑" w:hAnsi="微软雅黑" w:eastAsia="微软雅黑" w:cs="微软雅黑"/>
                <w:spacing w:val="10"/>
                <w:sz w:val="21"/>
                <w:szCs w:val="21"/>
              </w:rPr>
              <w:t>应知道生产经营单位未取得安全生产许可证或者其他批准文件</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nil"/>
            </w:tcBorders>
            <w:vAlign w:val="top"/>
          </w:tcPr>
          <w:p>
            <w:pPr>
              <w:rPr>
                <w:rFonts w:ascii="Arial"/>
                <w:sz w:val="21"/>
              </w:rPr>
            </w:pPr>
          </w:p>
        </w:tc>
        <w:tc>
          <w:tcPr>
            <w:tcW w:w="2235" w:type="dxa"/>
            <w:tcBorders>
              <w:top w:val="single" w:color="000000" w:sz="2" w:space="0"/>
              <w:bottom w:val="nil"/>
            </w:tcBorders>
            <w:vAlign w:val="top"/>
          </w:tcPr>
          <w:p>
            <w:pPr>
              <w:rPr>
                <w:rFonts w:ascii="Arial"/>
                <w:sz w:val="21"/>
              </w:rPr>
            </w:pPr>
          </w:p>
        </w:tc>
        <w:tc>
          <w:tcPr>
            <w:tcW w:w="2593" w:type="dxa"/>
            <w:tcBorders>
              <w:top w:val="single" w:color="000000" w:sz="2" w:space="0"/>
              <w:bottom w:val="nil"/>
            </w:tcBorders>
            <w:vAlign w:val="top"/>
          </w:tcPr>
          <w:p>
            <w:pPr>
              <w:rPr>
                <w:rFonts w:ascii="Arial"/>
                <w:sz w:val="21"/>
              </w:rPr>
            </w:pPr>
          </w:p>
        </w:tc>
        <w:tc>
          <w:tcPr>
            <w:tcW w:w="5555" w:type="dxa"/>
            <w:tcBorders>
              <w:top w:val="single" w:color="000000" w:sz="2" w:space="0"/>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12" w:type="dxa"/>
            <w:tcBorders>
              <w:top w:val="nil"/>
              <w:bottom w:val="single" w:color="000000" w:sz="2" w:space="0"/>
            </w:tcBorders>
            <w:vAlign w:val="top"/>
          </w:tcPr>
          <w:p>
            <w:pPr>
              <w:spacing w:before="64"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17</w:t>
            </w:r>
          </w:p>
        </w:tc>
        <w:tc>
          <w:tcPr>
            <w:tcW w:w="1309" w:type="dxa"/>
            <w:tcBorders>
              <w:top w:val="nil"/>
              <w:bottom w:val="nil"/>
            </w:tcBorders>
            <w:vAlign w:val="top"/>
          </w:tcPr>
          <w:p>
            <w:pPr>
              <w:rPr>
                <w:rFonts w:ascii="Arial"/>
                <w:sz w:val="21"/>
              </w:rPr>
            </w:pPr>
          </w:p>
        </w:tc>
        <w:tc>
          <w:tcPr>
            <w:tcW w:w="6771" w:type="dxa"/>
            <w:tcBorders>
              <w:top w:val="nil"/>
              <w:bottom w:val="single" w:color="000000" w:sz="2" w:space="0"/>
            </w:tcBorders>
            <w:vAlign w:val="top"/>
          </w:tcPr>
          <w:p>
            <w:pPr>
              <w:spacing w:before="29" w:line="180" w:lineRule="auto"/>
              <w:ind w:left="45" w:right="92" w:hanging="20"/>
              <w:rPr>
                <w:rFonts w:ascii="微软雅黑" w:hAnsi="微软雅黑" w:eastAsia="微软雅黑" w:cs="微软雅黑"/>
                <w:sz w:val="21"/>
                <w:szCs w:val="21"/>
              </w:rPr>
            </w:pPr>
            <w:r>
              <w:rPr>
                <w:rFonts w:ascii="微软雅黑" w:hAnsi="微软雅黑" w:eastAsia="微软雅黑" w:cs="微软雅黑"/>
                <w:spacing w:val="8"/>
                <w:sz w:val="21"/>
                <w:szCs w:val="21"/>
              </w:rPr>
              <w:t>擅自从事</w:t>
            </w:r>
            <w:r>
              <w:rPr>
                <w:rFonts w:ascii="微软雅黑" w:hAnsi="微软雅黑" w:eastAsia="微软雅黑" w:cs="微软雅黑"/>
                <w:spacing w:val="7"/>
                <w:sz w:val="21"/>
                <w:szCs w:val="21"/>
              </w:rPr>
              <w:t>生</w:t>
            </w:r>
            <w:r>
              <w:rPr>
                <w:rFonts w:ascii="微软雅黑" w:hAnsi="微软雅黑" w:eastAsia="微软雅黑" w:cs="微软雅黑"/>
                <w:spacing w:val="4"/>
                <w:sz w:val="21"/>
                <w:szCs w:val="21"/>
              </w:rPr>
              <w:t>产经营活动，是否仍为其提供生产经营场所、运输、保管</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仓储等条件</w:t>
            </w:r>
          </w:p>
        </w:tc>
        <w:tc>
          <w:tcPr>
            <w:tcW w:w="1309" w:type="dxa"/>
            <w:tcBorders>
              <w:top w:val="nil"/>
              <w:bottom w:val="nil"/>
            </w:tcBorders>
            <w:vAlign w:val="top"/>
          </w:tcPr>
          <w:p>
            <w:pPr>
              <w:rPr>
                <w:rFonts w:ascii="Arial"/>
                <w:sz w:val="21"/>
              </w:rPr>
            </w:pPr>
          </w:p>
        </w:tc>
        <w:tc>
          <w:tcPr>
            <w:tcW w:w="2166" w:type="dxa"/>
            <w:tcBorders>
              <w:top w:val="nil"/>
              <w:bottom w:val="single" w:color="000000" w:sz="2" w:space="0"/>
            </w:tcBorders>
            <w:vAlign w:val="top"/>
          </w:tcPr>
          <w:p>
            <w:pPr>
              <w:spacing w:before="2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nil"/>
              <w:bottom w:val="single" w:color="000000" w:sz="2" w:space="0"/>
            </w:tcBorders>
            <w:vAlign w:val="top"/>
          </w:tcPr>
          <w:p>
            <w:pPr>
              <w:spacing w:before="2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nil"/>
              <w:bottom w:val="single" w:color="000000" w:sz="2" w:space="0"/>
            </w:tcBorders>
            <w:vAlign w:val="top"/>
          </w:tcPr>
          <w:p>
            <w:pPr>
              <w:spacing w:before="3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nil"/>
              <w:bottom w:val="single" w:color="000000" w:sz="2" w:space="0"/>
            </w:tcBorders>
            <w:vAlign w:val="top"/>
          </w:tcPr>
          <w:p>
            <w:pPr>
              <w:spacing w:before="2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《安全生产违法行为行政处罚办法》第五十</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6" w:hRule="atLeast"/>
        </w:trPr>
        <w:tc>
          <w:tcPr>
            <w:tcW w:w="712" w:type="dxa"/>
            <w:tcBorders>
              <w:top w:val="single" w:color="000000" w:sz="2" w:space="0"/>
              <w:bottom w:val="single" w:color="000000" w:sz="2" w:space="0"/>
            </w:tcBorders>
            <w:vAlign w:val="top"/>
          </w:tcPr>
          <w:p>
            <w:pPr>
              <w:spacing w:before="20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18</w:t>
            </w:r>
          </w:p>
        </w:tc>
        <w:tc>
          <w:tcPr>
            <w:tcW w:w="1309" w:type="dxa"/>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5" w:line="180" w:lineRule="auto"/>
              <w:ind w:left="27" w:right="108" w:firstLine="1"/>
              <w:rPr>
                <w:rFonts w:ascii="微软雅黑" w:hAnsi="微软雅黑" w:eastAsia="微软雅黑" w:cs="微软雅黑"/>
                <w:sz w:val="21"/>
                <w:szCs w:val="21"/>
              </w:rPr>
            </w:pPr>
            <w:r>
              <w:rPr>
                <w:rFonts w:ascii="微软雅黑" w:hAnsi="微软雅黑" w:eastAsia="微软雅黑" w:cs="微软雅黑"/>
                <w:spacing w:val="7"/>
                <w:sz w:val="21"/>
                <w:szCs w:val="21"/>
              </w:rPr>
              <w:t>生</w:t>
            </w:r>
            <w:r>
              <w:rPr>
                <w:rFonts w:ascii="微软雅黑" w:hAnsi="微软雅黑" w:eastAsia="微软雅黑" w:cs="微软雅黑"/>
                <w:spacing w:val="6"/>
                <w:sz w:val="21"/>
                <w:szCs w:val="21"/>
              </w:rPr>
              <w:t>产经营单位及其有关人员弄虚作假，骗取或者勾结、串通行政审批</w:t>
            </w:r>
            <w:r>
              <w:rPr>
                <w:rFonts w:ascii="微软雅黑" w:hAnsi="微软雅黑" w:eastAsia="微软雅黑" w:cs="微软雅黑"/>
                <w:spacing w:val="20"/>
                <w:sz w:val="21"/>
                <w:szCs w:val="21"/>
              </w:rPr>
              <w:t>工</w:t>
            </w:r>
            <w:r>
              <w:rPr>
                <w:rFonts w:ascii="微软雅黑" w:hAnsi="微软雅黑" w:eastAsia="微软雅黑" w:cs="微软雅黑"/>
                <w:spacing w:val="14"/>
                <w:sz w:val="21"/>
                <w:szCs w:val="21"/>
              </w:rPr>
              <w:t>作</w:t>
            </w:r>
            <w:r>
              <w:rPr>
                <w:rFonts w:ascii="微软雅黑" w:hAnsi="微软雅黑" w:eastAsia="微软雅黑" w:cs="微软雅黑"/>
                <w:spacing w:val="10"/>
                <w:sz w:val="21"/>
                <w:szCs w:val="21"/>
              </w:rPr>
              <w:t>人员取得安全生产许可证书及其他批准文件</w:t>
            </w:r>
          </w:p>
        </w:tc>
        <w:tc>
          <w:tcPr>
            <w:tcW w:w="1309" w:type="dxa"/>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4"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全生产违法行为行政处罚办法》第五十一条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9" w:line="213"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19</w:t>
            </w:r>
          </w:p>
        </w:tc>
        <w:tc>
          <w:tcPr>
            <w:tcW w:w="1309" w:type="dxa"/>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66" w:lineRule="auto"/>
              <w:ind w:left="31"/>
              <w:rPr>
                <w:rFonts w:ascii="微软雅黑" w:hAnsi="微软雅黑" w:eastAsia="微软雅黑" w:cs="微软雅黑"/>
                <w:sz w:val="21"/>
                <w:szCs w:val="21"/>
              </w:rPr>
            </w:pPr>
            <w:r>
              <w:rPr>
                <w:rFonts w:ascii="微软雅黑" w:hAnsi="微软雅黑" w:eastAsia="微软雅黑" w:cs="微软雅黑"/>
                <w:spacing w:val="12"/>
                <w:sz w:val="21"/>
                <w:szCs w:val="21"/>
              </w:rPr>
              <w:t>注</w:t>
            </w:r>
            <w:r>
              <w:rPr>
                <w:rFonts w:ascii="微软雅黑" w:hAnsi="微软雅黑" w:eastAsia="微软雅黑" w:cs="微软雅黑"/>
                <w:spacing w:val="8"/>
                <w:sz w:val="21"/>
                <w:szCs w:val="21"/>
              </w:rPr>
              <w:t>册安全工程师是否以欺骗、贿赂等不正当手段取得执业证</w:t>
            </w:r>
          </w:p>
        </w:tc>
        <w:tc>
          <w:tcPr>
            <w:tcW w:w="1309" w:type="dxa"/>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3" w:line="166"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3" w:line="166"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3" w:line="166"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66"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注册安全工程师管理规定》第三十一条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1" w:line="22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20</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6" w:line="171" w:lineRule="auto"/>
              <w:ind w:left="31"/>
              <w:rPr>
                <w:rFonts w:ascii="微软雅黑" w:hAnsi="微软雅黑" w:eastAsia="微软雅黑" w:cs="微软雅黑"/>
                <w:sz w:val="21"/>
                <w:szCs w:val="21"/>
              </w:rPr>
            </w:pPr>
            <w:r>
              <w:rPr>
                <w:rFonts w:ascii="微软雅黑" w:hAnsi="微软雅黑" w:eastAsia="微软雅黑" w:cs="微软雅黑"/>
                <w:spacing w:val="19"/>
                <w:sz w:val="21"/>
                <w:szCs w:val="21"/>
              </w:rPr>
              <w:t>注</w:t>
            </w:r>
            <w:r>
              <w:rPr>
                <w:rFonts w:ascii="微软雅黑" w:hAnsi="微软雅黑" w:eastAsia="微软雅黑" w:cs="微软雅黑"/>
                <w:spacing w:val="10"/>
                <w:sz w:val="21"/>
                <w:szCs w:val="21"/>
              </w:rPr>
              <w:t>册安全工程师是否准许他人以本人名义执业</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6" w:line="171"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6" w:line="17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6" w:line="17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6" w:line="171" w:lineRule="auto"/>
              <w:ind w:left="15"/>
              <w:rPr>
                <w:rFonts w:ascii="微软雅黑" w:hAnsi="微软雅黑" w:eastAsia="微软雅黑" w:cs="微软雅黑"/>
                <w:sz w:val="21"/>
                <w:szCs w:val="21"/>
              </w:rPr>
            </w:pPr>
            <w:r>
              <w:rPr>
                <w:rFonts w:ascii="微软雅黑" w:hAnsi="微软雅黑" w:eastAsia="微软雅黑" w:cs="微软雅黑"/>
                <w:spacing w:val="9"/>
                <w:sz w:val="21"/>
                <w:szCs w:val="21"/>
              </w:rPr>
              <w:t>《注册安全工程师管理规定》第二十二条第(一)项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3" w:line="230"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21</w:t>
            </w:r>
          </w:p>
        </w:tc>
        <w:tc>
          <w:tcPr>
            <w:tcW w:w="1309" w:type="dxa"/>
            <w:vMerge w:val="restart"/>
            <w:tcBorders>
              <w:top w:val="nil"/>
              <w:bottom w:val="nil"/>
            </w:tcBorders>
            <w:vAlign w:val="top"/>
          </w:tcPr>
          <w:p>
            <w:pPr>
              <w:spacing w:before="177" w:line="201"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对注册安全工程师执业情况的检查</w:t>
            </w:r>
          </w:p>
        </w:tc>
        <w:tc>
          <w:tcPr>
            <w:tcW w:w="6771" w:type="dxa"/>
            <w:tcBorders>
              <w:top w:val="single" w:color="000000" w:sz="2" w:space="0"/>
              <w:bottom w:val="single" w:color="000000" w:sz="2" w:space="0"/>
            </w:tcBorders>
            <w:vAlign w:val="top"/>
          </w:tcPr>
          <w:p>
            <w:pPr>
              <w:spacing w:before="17" w:line="177" w:lineRule="auto"/>
              <w:ind w:left="31"/>
              <w:rPr>
                <w:rFonts w:ascii="微软雅黑" w:hAnsi="微软雅黑" w:eastAsia="微软雅黑" w:cs="微软雅黑"/>
                <w:sz w:val="21"/>
                <w:szCs w:val="21"/>
              </w:rPr>
            </w:pPr>
            <w:r>
              <w:rPr>
                <w:rFonts w:ascii="微软雅黑" w:hAnsi="微软雅黑" w:eastAsia="微软雅黑" w:cs="微软雅黑"/>
                <w:spacing w:val="14"/>
                <w:sz w:val="21"/>
                <w:szCs w:val="21"/>
              </w:rPr>
              <w:t>注</w:t>
            </w:r>
            <w:r>
              <w:rPr>
                <w:rFonts w:ascii="微软雅黑" w:hAnsi="微软雅黑" w:eastAsia="微软雅黑" w:cs="微软雅黑"/>
                <w:spacing w:val="13"/>
                <w:sz w:val="21"/>
                <w:szCs w:val="21"/>
              </w:rPr>
              <w:t>册</w:t>
            </w:r>
            <w:r>
              <w:rPr>
                <w:rFonts w:ascii="微软雅黑" w:hAnsi="微软雅黑" w:eastAsia="微软雅黑" w:cs="微软雅黑"/>
                <w:spacing w:val="7"/>
                <w:sz w:val="21"/>
                <w:szCs w:val="21"/>
              </w:rPr>
              <w:t>安全工程师是否以个人名义承接业务、收取费用</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 w:line="17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注册安全工程师管理规定》第十八条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5" w:line="218"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22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9" w:line="169" w:lineRule="auto"/>
              <w:ind w:left="31"/>
              <w:rPr>
                <w:rFonts w:ascii="微软雅黑" w:hAnsi="微软雅黑" w:eastAsia="微软雅黑" w:cs="微软雅黑"/>
                <w:sz w:val="21"/>
                <w:szCs w:val="21"/>
              </w:rPr>
            </w:pPr>
            <w:r>
              <w:rPr>
                <w:rFonts w:ascii="微软雅黑" w:hAnsi="微软雅黑" w:eastAsia="微软雅黑" w:cs="微软雅黑"/>
                <w:spacing w:val="13"/>
                <w:sz w:val="21"/>
                <w:szCs w:val="21"/>
              </w:rPr>
              <w:t>注</w:t>
            </w:r>
            <w:r>
              <w:rPr>
                <w:rFonts w:ascii="微软雅黑" w:hAnsi="微软雅黑" w:eastAsia="微软雅黑" w:cs="微软雅黑"/>
                <w:spacing w:val="8"/>
                <w:sz w:val="21"/>
                <w:szCs w:val="21"/>
              </w:rPr>
              <w:t>册安全工程师是否出租、出借、涂改、变造执业证和执业印章</w:t>
            </w:r>
          </w:p>
        </w:tc>
        <w:tc>
          <w:tcPr>
            <w:tcW w:w="1309" w:type="dxa"/>
            <w:tcBorders>
              <w:top w:val="nil"/>
              <w:bottom w:val="nil"/>
            </w:tcBorders>
            <w:vAlign w:val="top"/>
          </w:tcPr>
          <w:p>
            <w:pPr>
              <w:spacing w:before="29" w:line="169" w:lineRule="auto"/>
              <w:ind w:left="40"/>
              <w:rPr>
                <w:rFonts w:ascii="微软雅黑" w:hAnsi="微软雅黑" w:eastAsia="微软雅黑" w:cs="微软雅黑"/>
                <w:sz w:val="21"/>
                <w:szCs w:val="21"/>
              </w:rPr>
            </w:pPr>
            <w:r>
              <w:rPr>
                <w:rFonts w:ascii="微软雅黑" w:hAnsi="微软雅黑" w:eastAsia="微软雅黑" w:cs="微软雅黑"/>
                <w:spacing w:val="9"/>
                <w:sz w:val="21"/>
                <w:szCs w:val="21"/>
              </w:rPr>
              <w:t>注册安全</w:t>
            </w:r>
            <w:r>
              <w:rPr>
                <w:rFonts w:ascii="微软雅黑" w:hAnsi="微软雅黑" w:eastAsia="微软雅黑" w:cs="微软雅黑"/>
                <w:spacing w:val="8"/>
                <w:sz w:val="21"/>
                <w:szCs w:val="21"/>
              </w:rPr>
              <w:t>工</w:t>
            </w:r>
          </w:p>
        </w:tc>
        <w:tc>
          <w:tcPr>
            <w:tcW w:w="2166" w:type="dxa"/>
            <w:tcBorders>
              <w:top w:val="single" w:color="000000" w:sz="2" w:space="0"/>
              <w:bottom w:val="single" w:color="000000" w:sz="2" w:space="0"/>
            </w:tcBorders>
            <w:vAlign w:val="top"/>
          </w:tcPr>
          <w:p>
            <w:pPr>
              <w:spacing w:before="29" w:line="169"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9" w:line="16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9" w:line="16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9" w:line="169"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注册安全工程师管理规定》第二十二条第(六)项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7" w:line="226"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74" w:lineRule="auto"/>
              <w:ind w:left="31"/>
              <w:rPr>
                <w:rFonts w:ascii="微软雅黑" w:hAnsi="微软雅黑" w:eastAsia="微软雅黑" w:cs="微软雅黑"/>
                <w:sz w:val="21"/>
                <w:szCs w:val="21"/>
              </w:rPr>
            </w:pPr>
            <w:r>
              <w:rPr>
                <w:rFonts w:ascii="微软雅黑" w:hAnsi="微软雅黑" w:eastAsia="微软雅黑" w:cs="微软雅黑"/>
                <w:spacing w:val="20"/>
                <w:sz w:val="21"/>
                <w:szCs w:val="21"/>
              </w:rPr>
              <w:t>注</w:t>
            </w:r>
            <w:r>
              <w:rPr>
                <w:rFonts w:ascii="微软雅黑" w:hAnsi="微软雅黑" w:eastAsia="微软雅黑" w:cs="微软雅黑"/>
                <w:spacing w:val="19"/>
                <w:sz w:val="21"/>
                <w:szCs w:val="21"/>
              </w:rPr>
              <w:t>册</w:t>
            </w:r>
            <w:r>
              <w:rPr>
                <w:rFonts w:ascii="微软雅黑" w:hAnsi="微软雅黑" w:eastAsia="微软雅黑" w:cs="微软雅黑"/>
                <w:spacing w:val="10"/>
                <w:sz w:val="21"/>
                <w:szCs w:val="21"/>
              </w:rPr>
              <w:t>安全工程师是否泄露执业过程中应当保守的秘密并造成严重后果</w:t>
            </w:r>
          </w:p>
        </w:tc>
        <w:tc>
          <w:tcPr>
            <w:tcW w:w="1309" w:type="dxa"/>
            <w:tcBorders>
              <w:top w:val="nil"/>
              <w:bottom w:val="nil"/>
            </w:tcBorders>
            <w:vAlign w:val="top"/>
          </w:tcPr>
          <w:p>
            <w:pPr>
              <w:spacing w:before="21" w:line="174" w:lineRule="auto"/>
              <w:ind w:left="36"/>
              <w:rPr>
                <w:rFonts w:ascii="微软雅黑" w:hAnsi="微软雅黑" w:eastAsia="微软雅黑" w:cs="微软雅黑"/>
                <w:sz w:val="21"/>
                <w:szCs w:val="21"/>
              </w:rPr>
            </w:pPr>
            <w:r>
              <w:rPr>
                <w:rFonts w:ascii="微软雅黑" w:hAnsi="微软雅黑" w:eastAsia="微软雅黑" w:cs="微软雅黑"/>
                <w:spacing w:val="8"/>
                <w:sz w:val="21"/>
                <w:szCs w:val="21"/>
              </w:rPr>
              <w:t>程</w:t>
            </w:r>
            <w:r>
              <w:rPr>
                <w:rFonts w:ascii="微软雅黑" w:hAnsi="微软雅黑" w:eastAsia="微软雅黑" w:cs="微软雅黑"/>
                <w:spacing w:val="7"/>
                <w:sz w:val="21"/>
                <w:szCs w:val="21"/>
              </w:rPr>
              <w:t>师</w:t>
            </w:r>
          </w:p>
        </w:tc>
        <w:tc>
          <w:tcPr>
            <w:tcW w:w="2166" w:type="dxa"/>
            <w:tcBorders>
              <w:top w:val="single" w:color="000000" w:sz="2" w:space="0"/>
              <w:bottom w:val="single" w:color="000000" w:sz="2" w:space="0"/>
            </w:tcBorders>
            <w:vAlign w:val="top"/>
          </w:tcPr>
          <w:p>
            <w:pPr>
              <w:spacing w:before="21" w:line="174"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1" w:line="174"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1" w:line="174"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74"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注册安全工程师管理规定》第二十二条第(五)项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9" w:line="214"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24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4" w:line="179" w:lineRule="auto"/>
              <w:ind w:left="31"/>
              <w:rPr>
                <w:rFonts w:ascii="微软雅黑" w:hAnsi="微软雅黑" w:eastAsia="微软雅黑" w:cs="微软雅黑"/>
                <w:sz w:val="21"/>
                <w:szCs w:val="21"/>
              </w:rPr>
            </w:pPr>
            <w:r>
              <w:rPr>
                <w:rFonts w:ascii="微软雅黑" w:hAnsi="微软雅黑" w:eastAsia="微软雅黑" w:cs="微软雅黑"/>
                <w:spacing w:val="7"/>
                <w:sz w:val="21"/>
                <w:szCs w:val="21"/>
              </w:rPr>
              <w:t>注</w:t>
            </w:r>
            <w:r>
              <w:rPr>
                <w:rFonts w:ascii="微软雅黑" w:hAnsi="微软雅黑" w:eastAsia="微软雅黑" w:cs="微软雅黑"/>
                <w:spacing w:val="6"/>
                <w:sz w:val="21"/>
                <w:szCs w:val="21"/>
              </w:rPr>
              <w:t>册安全工程师是否利用执业之便，贪污、索贿、受贿或谋取不正当</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3" w:line="166"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3" w:line="166"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3" w:line="166"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66"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注册安全工程师管理规定》第三十二条第(五)项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1" w:line="22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25</w:t>
            </w:r>
          </w:p>
        </w:tc>
        <w:tc>
          <w:tcPr>
            <w:tcW w:w="1309" w:type="dxa"/>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6" w:line="171" w:lineRule="auto"/>
              <w:ind w:left="31"/>
              <w:rPr>
                <w:rFonts w:ascii="微软雅黑" w:hAnsi="微软雅黑" w:eastAsia="微软雅黑" w:cs="微软雅黑"/>
                <w:sz w:val="21"/>
                <w:szCs w:val="21"/>
              </w:rPr>
            </w:pPr>
            <w:r>
              <w:rPr>
                <w:rFonts w:ascii="微软雅黑" w:hAnsi="微软雅黑" w:eastAsia="微软雅黑" w:cs="微软雅黑"/>
                <w:spacing w:val="18"/>
                <w:sz w:val="21"/>
                <w:szCs w:val="21"/>
              </w:rPr>
              <w:t>注</w:t>
            </w:r>
            <w:r>
              <w:rPr>
                <w:rFonts w:ascii="微软雅黑" w:hAnsi="微软雅黑" w:eastAsia="微软雅黑" w:cs="微软雅黑"/>
                <w:spacing w:val="10"/>
                <w:sz w:val="21"/>
                <w:szCs w:val="21"/>
              </w:rPr>
              <w:t>册安全工程师是否提供虚假执业活动成果</w:t>
            </w:r>
          </w:p>
        </w:tc>
        <w:tc>
          <w:tcPr>
            <w:tcW w:w="1309" w:type="dxa"/>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6" w:line="171"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6" w:line="17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6" w:line="17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6" w:line="171" w:lineRule="auto"/>
              <w:ind w:left="15"/>
              <w:rPr>
                <w:rFonts w:ascii="微软雅黑" w:hAnsi="微软雅黑" w:eastAsia="微软雅黑" w:cs="微软雅黑"/>
                <w:sz w:val="21"/>
                <w:szCs w:val="21"/>
              </w:rPr>
            </w:pPr>
            <w:r>
              <w:rPr>
                <w:rFonts w:ascii="微软雅黑" w:hAnsi="微软雅黑" w:eastAsia="微软雅黑" w:cs="微软雅黑"/>
                <w:spacing w:val="9"/>
                <w:sz w:val="21"/>
                <w:szCs w:val="21"/>
              </w:rPr>
              <w:t>《注册安全工程师管理规定》第二十二条第(一)项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3" w:line="230"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26</w:t>
            </w:r>
          </w:p>
        </w:tc>
        <w:tc>
          <w:tcPr>
            <w:tcW w:w="1309" w:type="dxa"/>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 w:line="177" w:lineRule="auto"/>
              <w:ind w:left="31"/>
              <w:rPr>
                <w:rFonts w:ascii="微软雅黑" w:hAnsi="微软雅黑" w:eastAsia="微软雅黑" w:cs="微软雅黑"/>
                <w:sz w:val="21"/>
                <w:szCs w:val="21"/>
              </w:rPr>
            </w:pPr>
            <w:r>
              <w:rPr>
                <w:rFonts w:ascii="微软雅黑" w:hAnsi="微软雅黑" w:eastAsia="微软雅黑" w:cs="微软雅黑"/>
                <w:spacing w:val="20"/>
                <w:sz w:val="21"/>
                <w:szCs w:val="21"/>
              </w:rPr>
              <w:t>注</w:t>
            </w:r>
            <w:r>
              <w:rPr>
                <w:rFonts w:ascii="微软雅黑" w:hAnsi="微软雅黑" w:eastAsia="微软雅黑" w:cs="微软雅黑"/>
                <w:spacing w:val="18"/>
                <w:sz w:val="21"/>
                <w:szCs w:val="21"/>
              </w:rPr>
              <w:t>册</w:t>
            </w:r>
            <w:r>
              <w:rPr>
                <w:rFonts w:ascii="微软雅黑" w:hAnsi="微软雅黑" w:eastAsia="微软雅黑" w:cs="微软雅黑"/>
                <w:spacing w:val="10"/>
                <w:sz w:val="21"/>
                <w:szCs w:val="21"/>
              </w:rPr>
              <w:t>安全工程师超出执业范围或者聘用单位业务范围从事执业活动</w:t>
            </w:r>
          </w:p>
        </w:tc>
        <w:tc>
          <w:tcPr>
            <w:tcW w:w="1309" w:type="dxa"/>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 w:line="17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注册安全工程师管理规定》第十八条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3" w:hRule="atLeast"/>
        </w:trPr>
        <w:tc>
          <w:tcPr>
            <w:tcW w:w="712" w:type="dxa"/>
            <w:tcBorders>
              <w:top w:val="single" w:color="000000" w:sz="2" w:space="0"/>
              <w:bottom w:val="single" w:color="000000" w:sz="2" w:space="0"/>
            </w:tcBorders>
            <w:vAlign w:val="top"/>
          </w:tcPr>
          <w:p>
            <w:pPr>
              <w:spacing w:before="65" w:line="228"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27</w:t>
            </w:r>
          </w:p>
        </w:tc>
        <w:tc>
          <w:tcPr>
            <w:tcW w:w="1309" w:type="dxa"/>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75" w:lineRule="auto"/>
              <w:ind w:left="30"/>
              <w:rPr>
                <w:rFonts w:ascii="微软雅黑" w:hAnsi="微软雅黑" w:eastAsia="微软雅黑" w:cs="微软雅黑"/>
                <w:sz w:val="21"/>
                <w:szCs w:val="21"/>
              </w:rPr>
            </w:pPr>
            <w:r>
              <w:rPr>
                <w:rFonts w:ascii="微软雅黑" w:hAnsi="微软雅黑" w:eastAsia="微软雅黑" w:cs="微软雅黑"/>
                <w:spacing w:val="11"/>
                <w:sz w:val="21"/>
                <w:szCs w:val="21"/>
              </w:rPr>
              <w:t>办</w:t>
            </w:r>
            <w:r>
              <w:rPr>
                <w:rFonts w:ascii="微软雅黑" w:hAnsi="微软雅黑" w:eastAsia="微软雅黑" w:cs="微软雅黑"/>
                <w:spacing w:val="10"/>
                <w:sz w:val="21"/>
                <w:szCs w:val="21"/>
              </w:rPr>
              <w:t>公场地条件是否达标</w:t>
            </w:r>
          </w:p>
        </w:tc>
        <w:tc>
          <w:tcPr>
            <w:tcW w:w="1309" w:type="dxa"/>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 w:line="175"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75" w:lineRule="auto"/>
              <w:ind w:left="15"/>
              <w:rPr>
                <w:rFonts w:ascii="微软雅黑" w:hAnsi="微软雅黑" w:eastAsia="微软雅黑" w:cs="微软雅黑"/>
                <w:sz w:val="21"/>
                <w:szCs w:val="21"/>
              </w:rPr>
            </w:pPr>
            <w:r>
              <w:rPr>
                <w:rFonts w:ascii="微软雅黑" w:hAnsi="微软雅黑" w:eastAsia="微软雅黑" w:cs="微软雅黑"/>
                <w:spacing w:val="10"/>
                <w:sz w:val="21"/>
                <w:szCs w:val="21"/>
              </w:rPr>
              <w:t>《安全</w:t>
            </w:r>
            <w:r>
              <w:rPr>
                <w:rFonts w:ascii="微软雅黑" w:hAnsi="微软雅黑" w:eastAsia="微软雅黑" w:cs="微软雅黑"/>
                <w:spacing w:val="5"/>
                <w:sz w:val="21"/>
                <w:szCs w:val="21"/>
              </w:rPr>
              <w:t>评价检测检验机构管理办法》第六条；第七条</w:t>
            </w:r>
          </w:p>
        </w:tc>
      </w:tr>
    </w:tbl>
    <w:p>
      <w:pPr>
        <w:rPr>
          <w:rFonts w:ascii="Arial"/>
          <w:sz w:val="21"/>
        </w:rPr>
      </w:pPr>
    </w:p>
    <w:p>
      <w:pPr>
        <w:sectPr>
          <w:pgSz w:w="23812" w:h="16838"/>
          <w:pgMar w:top="554" w:right="703" w:bottom="0" w:left="441" w:header="0" w:footer="0" w:gutter="0"/>
          <w:cols w:space="720" w:num="1"/>
        </w:sectPr>
      </w:pPr>
    </w:p>
    <w:p>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0" w:line="231"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45"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8" w:line="214"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2" w:lineRule="auto"/>
              <w:rPr>
                <w:rFonts w:ascii="Arial"/>
                <w:sz w:val="21"/>
              </w:rPr>
            </w:pPr>
          </w:p>
          <w:p>
            <w:pPr>
              <w:spacing w:before="90"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2"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pPr>
              <w:spacing w:line="257"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52</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90" w:line="207" w:lineRule="auto"/>
        <w:ind w:left="2" w:right="51" w:hanging="2"/>
        <w:rPr>
          <w:rFonts w:ascii="微软雅黑" w:hAnsi="微软雅黑" w:eastAsia="微软雅黑" w:cs="微软雅黑"/>
          <w:sz w:val="21"/>
          <w:szCs w:val="21"/>
        </w:rPr>
      </w:pPr>
      <w:r>
        <w:rPr>
          <w:rFonts w:ascii="微软雅黑" w:hAnsi="微软雅黑" w:eastAsia="微软雅黑" w:cs="微软雅黑"/>
          <w:spacing w:val="10"/>
          <w:sz w:val="21"/>
          <w:szCs w:val="21"/>
        </w:rPr>
        <w:t>对安全评价</w:t>
      </w:r>
      <w:r>
        <w:rPr>
          <w:rFonts w:ascii="微软雅黑" w:hAnsi="微软雅黑" w:eastAsia="微软雅黑" w:cs="微软雅黑"/>
          <w:spacing w:val="11"/>
          <w:sz w:val="21"/>
          <w:szCs w:val="21"/>
        </w:rPr>
        <w:t>、</w:t>
      </w:r>
      <w:r>
        <w:rPr>
          <w:rFonts w:ascii="微软雅黑" w:hAnsi="微软雅黑" w:eastAsia="微软雅黑" w:cs="微软雅黑"/>
          <w:spacing w:val="9"/>
          <w:sz w:val="21"/>
          <w:szCs w:val="21"/>
        </w:rPr>
        <w:t>检测检验</w:t>
      </w:r>
      <w:r>
        <w:rPr>
          <w:rFonts w:ascii="微软雅黑" w:hAnsi="微软雅黑" w:eastAsia="微软雅黑" w:cs="微软雅黑"/>
          <w:spacing w:val="12"/>
          <w:sz w:val="21"/>
          <w:szCs w:val="21"/>
        </w:rPr>
        <w:t>机</w:t>
      </w:r>
      <w:r>
        <w:rPr>
          <w:rFonts w:ascii="微软雅黑" w:hAnsi="微软雅黑" w:eastAsia="微软雅黑" w:cs="微软雅黑"/>
          <w:spacing w:val="9"/>
          <w:sz w:val="21"/>
          <w:szCs w:val="21"/>
        </w:rPr>
        <w:t>构的检查</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6" w:line="177" w:lineRule="auto"/>
              <w:ind w:left="35"/>
              <w:rPr>
                <w:rFonts w:ascii="微软雅黑" w:hAnsi="微软雅黑" w:eastAsia="微软雅黑" w:cs="微软雅黑"/>
                <w:sz w:val="21"/>
                <w:szCs w:val="21"/>
              </w:rPr>
            </w:pPr>
            <w:r>
              <w:rPr>
                <w:rFonts w:ascii="微软雅黑" w:hAnsi="微软雅黑" w:eastAsia="微软雅黑" w:cs="微软雅黑"/>
                <w:spacing w:val="12"/>
                <w:sz w:val="21"/>
                <w:szCs w:val="21"/>
              </w:rPr>
              <w:t>档</w:t>
            </w:r>
            <w:r>
              <w:rPr>
                <w:rFonts w:ascii="微软雅黑" w:hAnsi="微软雅黑" w:eastAsia="微软雅黑" w:cs="微软雅黑"/>
                <w:spacing w:val="10"/>
                <w:sz w:val="21"/>
                <w:szCs w:val="21"/>
              </w:rPr>
              <w:t>案室面积是否达标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08" w:line="207" w:lineRule="auto"/>
              <w:ind w:left="35"/>
              <w:rPr>
                <w:rFonts w:ascii="微软雅黑" w:hAnsi="微软雅黑" w:eastAsia="微软雅黑" w:cs="微软雅黑"/>
                <w:sz w:val="21"/>
                <w:szCs w:val="21"/>
              </w:rPr>
            </w:pPr>
            <w:r>
              <w:rPr>
                <w:rFonts w:ascii="微软雅黑" w:hAnsi="微软雅黑" w:eastAsia="微软雅黑" w:cs="微软雅黑"/>
                <w:spacing w:val="10"/>
                <w:sz w:val="21"/>
                <w:szCs w:val="21"/>
              </w:rPr>
              <w:t>机</w:t>
            </w:r>
            <w:r>
              <w:rPr>
                <w:rFonts w:ascii="微软雅黑" w:hAnsi="微软雅黑" w:eastAsia="微软雅黑" w:cs="微软雅黑"/>
                <w:spacing w:val="8"/>
                <w:sz w:val="21"/>
                <w:szCs w:val="21"/>
              </w:rPr>
              <w:t>构设备设施数量、设备设施使用状态是否符合要求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65" w:line="208" w:lineRule="auto"/>
              <w:ind w:left="35"/>
              <w:rPr>
                <w:rFonts w:ascii="微软雅黑" w:hAnsi="微软雅黑" w:eastAsia="微软雅黑" w:cs="微软雅黑"/>
                <w:sz w:val="21"/>
                <w:szCs w:val="21"/>
              </w:rPr>
            </w:pPr>
            <w:r>
              <w:rPr>
                <w:rFonts w:ascii="微软雅黑" w:hAnsi="微软雅黑" w:eastAsia="微软雅黑" w:cs="微软雅黑"/>
                <w:spacing w:val="16"/>
                <w:sz w:val="21"/>
                <w:szCs w:val="21"/>
              </w:rPr>
              <w:t>机</w:t>
            </w:r>
            <w:r>
              <w:rPr>
                <w:rFonts w:ascii="微软雅黑" w:hAnsi="微软雅黑" w:eastAsia="微软雅黑" w:cs="微软雅黑"/>
                <w:spacing w:val="9"/>
                <w:sz w:val="21"/>
                <w:szCs w:val="21"/>
              </w:rPr>
              <w:t>构</w:t>
            </w:r>
            <w:r>
              <w:rPr>
                <w:rFonts w:ascii="微软雅黑" w:hAnsi="微软雅黑" w:eastAsia="微软雅黑" w:cs="微软雅黑"/>
                <w:spacing w:val="8"/>
                <w:sz w:val="21"/>
                <w:szCs w:val="21"/>
              </w:rPr>
              <w:t>设备、设施、软件等技术支撑条件是否满足工作需要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0" w:line="208" w:lineRule="auto"/>
              <w:ind w:left="35"/>
              <w:rPr>
                <w:rFonts w:ascii="微软雅黑" w:hAnsi="微软雅黑" w:eastAsia="微软雅黑" w:cs="微软雅黑"/>
                <w:sz w:val="21"/>
                <w:szCs w:val="21"/>
              </w:rPr>
            </w:pPr>
            <w:r>
              <w:rPr>
                <w:rFonts w:ascii="微软雅黑" w:hAnsi="微软雅黑" w:eastAsia="微软雅黑" w:cs="微软雅黑"/>
                <w:spacing w:val="15"/>
                <w:sz w:val="21"/>
                <w:szCs w:val="21"/>
              </w:rPr>
              <w:t>机</w:t>
            </w:r>
            <w:r>
              <w:rPr>
                <w:rFonts w:ascii="微软雅黑" w:hAnsi="微软雅黑" w:eastAsia="微软雅黑" w:cs="微软雅黑"/>
                <w:spacing w:val="10"/>
                <w:sz w:val="21"/>
                <w:szCs w:val="21"/>
              </w:rPr>
              <w:t>构内部管理制度是否健全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4" w:line="208" w:lineRule="auto"/>
              <w:ind w:left="35"/>
              <w:rPr>
                <w:rFonts w:ascii="微软雅黑" w:hAnsi="微软雅黑" w:eastAsia="微软雅黑" w:cs="微软雅黑"/>
                <w:sz w:val="21"/>
                <w:szCs w:val="21"/>
              </w:rPr>
            </w:pPr>
            <w:r>
              <w:rPr>
                <w:rFonts w:ascii="微软雅黑" w:hAnsi="微软雅黑" w:eastAsia="微软雅黑" w:cs="微软雅黑"/>
                <w:spacing w:val="13"/>
                <w:sz w:val="21"/>
                <w:szCs w:val="21"/>
              </w:rPr>
              <w:t>过</w:t>
            </w:r>
            <w:r>
              <w:rPr>
                <w:rFonts w:ascii="微软雅黑" w:hAnsi="微软雅黑" w:eastAsia="微软雅黑" w:cs="微软雅黑"/>
                <w:spacing w:val="10"/>
                <w:sz w:val="21"/>
                <w:szCs w:val="21"/>
              </w:rPr>
              <w:t>程控制体系是否健全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8" w:line="207" w:lineRule="auto"/>
              <w:ind w:left="34"/>
              <w:rPr>
                <w:rFonts w:ascii="微软雅黑" w:hAnsi="微软雅黑" w:eastAsia="微软雅黑" w:cs="微软雅黑"/>
                <w:sz w:val="21"/>
                <w:szCs w:val="21"/>
              </w:rPr>
            </w:pPr>
            <w:r>
              <w:rPr>
                <w:rFonts w:ascii="微软雅黑" w:hAnsi="微软雅黑" w:eastAsia="微软雅黑" w:cs="微软雅黑"/>
                <w:spacing w:val="14"/>
                <w:sz w:val="21"/>
                <w:szCs w:val="21"/>
              </w:rPr>
              <w:t>专</w:t>
            </w:r>
            <w:r>
              <w:rPr>
                <w:rFonts w:ascii="微软雅黑" w:hAnsi="微软雅黑" w:eastAsia="微软雅黑" w:cs="微软雅黑"/>
                <w:spacing w:val="12"/>
                <w:sz w:val="21"/>
                <w:szCs w:val="21"/>
              </w:rPr>
              <w:t>职</w:t>
            </w:r>
            <w:r>
              <w:rPr>
                <w:rFonts w:ascii="微软雅黑" w:hAnsi="微软雅黑" w:eastAsia="微软雅黑" w:cs="微软雅黑"/>
                <w:spacing w:val="7"/>
                <w:sz w:val="21"/>
                <w:szCs w:val="21"/>
              </w:rPr>
              <w:t>评价人员数量、人员资质是否符合要求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03" w:line="20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专</w:t>
            </w:r>
            <w:r>
              <w:rPr>
                <w:rFonts w:ascii="微软雅黑" w:hAnsi="微软雅黑" w:eastAsia="微软雅黑" w:cs="微软雅黑"/>
                <w:spacing w:val="13"/>
                <w:sz w:val="21"/>
                <w:szCs w:val="21"/>
              </w:rPr>
              <w:t>职</w:t>
            </w:r>
            <w:r>
              <w:rPr>
                <w:rFonts w:ascii="微软雅黑" w:hAnsi="微软雅黑" w:eastAsia="微软雅黑" w:cs="微软雅黑"/>
                <w:spacing w:val="10"/>
                <w:sz w:val="21"/>
                <w:szCs w:val="21"/>
              </w:rPr>
              <w:t>人员配备标准是否与申报业务范围适应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9" w:line="208" w:lineRule="auto"/>
              <w:ind w:left="34"/>
              <w:rPr>
                <w:rFonts w:ascii="微软雅黑" w:hAnsi="微软雅黑" w:eastAsia="微软雅黑" w:cs="微软雅黑"/>
                <w:sz w:val="21"/>
                <w:szCs w:val="21"/>
              </w:rPr>
            </w:pPr>
            <w:r>
              <w:rPr>
                <w:rFonts w:ascii="微软雅黑" w:hAnsi="微软雅黑" w:eastAsia="微软雅黑" w:cs="微软雅黑"/>
                <w:spacing w:val="14"/>
                <w:sz w:val="21"/>
                <w:szCs w:val="21"/>
              </w:rPr>
              <w:t>专</w:t>
            </w:r>
            <w:r>
              <w:rPr>
                <w:rFonts w:ascii="微软雅黑" w:hAnsi="微软雅黑" w:eastAsia="微软雅黑" w:cs="微软雅黑"/>
                <w:spacing w:val="13"/>
                <w:sz w:val="21"/>
                <w:szCs w:val="21"/>
              </w:rPr>
              <w:t>职</w:t>
            </w:r>
            <w:r>
              <w:rPr>
                <w:rFonts w:ascii="微软雅黑" w:hAnsi="微软雅黑" w:eastAsia="微软雅黑" w:cs="微软雅黑"/>
                <w:spacing w:val="7"/>
                <w:sz w:val="21"/>
                <w:szCs w:val="21"/>
              </w:rPr>
              <w:t>技术负责人、过控负责人是否满足条件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208" w:firstLine="3"/>
              <w:rPr>
                <w:rFonts w:ascii="微软雅黑" w:hAnsi="微软雅黑" w:eastAsia="微软雅黑" w:cs="微软雅黑"/>
                <w:sz w:val="21"/>
                <w:szCs w:val="21"/>
              </w:rPr>
            </w:pPr>
            <w:r>
              <w:rPr>
                <w:rFonts w:ascii="微软雅黑" w:hAnsi="微软雅黑" w:eastAsia="微软雅黑" w:cs="微软雅黑"/>
                <w:spacing w:val="9"/>
                <w:sz w:val="21"/>
                <w:szCs w:val="21"/>
              </w:rPr>
              <w:t>2</w:t>
            </w:r>
            <w:r>
              <w:rPr>
                <w:rFonts w:ascii="微软雅黑" w:hAnsi="微软雅黑" w:eastAsia="微软雅黑" w:cs="微软雅黑"/>
                <w:spacing w:val="6"/>
                <w:sz w:val="21"/>
                <w:szCs w:val="21"/>
              </w:rPr>
              <w:t>个以上行业(领域)，每增加一个行业(领域)，是否按照专业配</w:t>
            </w:r>
            <w:r>
              <w:rPr>
                <w:rFonts w:ascii="微软雅黑" w:hAnsi="微软雅黑" w:eastAsia="微软雅黑" w:cs="微软雅黑"/>
                <w:spacing w:val="20"/>
                <w:sz w:val="21"/>
                <w:szCs w:val="21"/>
              </w:rPr>
              <w:t>备</w:t>
            </w:r>
            <w:r>
              <w:rPr>
                <w:rFonts w:ascii="微软雅黑" w:hAnsi="微软雅黑" w:eastAsia="微软雅黑" w:cs="微软雅黑"/>
                <w:spacing w:val="10"/>
                <w:sz w:val="21"/>
                <w:szCs w:val="21"/>
              </w:rPr>
              <w:t>标准至少增加五名专职安全评价师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7"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2"/>
                <w:sz w:val="21"/>
                <w:szCs w:val="21"/>
              </w:rPr>
              <w:t>否</w:t>
            </w:r>
            <w:r>
              <w:rPr>
                <w:rFonts w:ascii="微软雅黑" w:hAnsi="微软雅黑" w:eastAsia="微软雅黑" w:cs="微软雅黑"/>
                <w:spacing w:val="10"/>
                <w:sz w:val="21"/>
                <w:szCs w:val="21"/>
              </w:rPr>
              <w:t>按规定的周期和程序进行了内部审查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1" w:line="209" w:lineRule="auto"/>
              <w:ind w:left="57"/>
              <w:rPr>
                <w:rFonts w:ascii="微软雅黑" w:hAnsi="微软雅黑" w:eastAsia="微软雅黑" w:cs="微软雅黑"/>
                <w:sz w:val="21"/>
                <w:szCs w:val="21"/>
              </w:rPr>
            </w:pPr>
            <w:r>
              <w:rPr>
                <w:rFonts w:ascii="微软雅黑" w:hAnsi="微软雅黑" w:eastAsia="微软雅黑" w:cs="微软雅黑"/>
                <w:spacing w:val="18"/>
                <w:sz w:val="21"/>
                <w:szCs w:val="21"/>
              </w:rPr>
              <w:t>内</w:t>
            </w:r>
            <w:r>
              <w:rPr>
                <w:rFonts w:ascii="微软雅黑" w:hAnsi="微软雅黑" w:eastAsia="微软雅黑" w:cs="微软雅黑"/>
                <w:spacing w:val="16"/>
                <w:sz w:val="21"/>
                <w:szCs w:val="21"/>
              </w:rPr>
              <w:t>审</w:t>
            </w:r>
            <w:r>
              <w:rPr>
                <w:rFonts w:ascii="微软雅黑" w:hAnsi="微软雅黑" w:eastAsia="微软雅黑" w:cs="微软雅黑"/>
                <w:spacing w:val="9"/>
                <w:sz w:val="21"/>
                <w:szCs w:val="21"/>
              </w:rPr>
              <w:t>计划、实施和参加内审的人员是否符合机构规定要求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5"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4"/>
                <w:sz w:val="21"/>
                <w:szCs w:val="21"/>
              </w:rPr>
              <w:t>否</w:t>
            </w:r>
            <w:r>
              <w:rPr>
                <w:rFonts w:ascii="微软雅黑" w:hAnsi="微软雅黑" w:eastAsia="微软雅黑" w:cs="微软雅黑"/>
                <w:spacing w:val="10"/>
                <w:sz w:val="21"/>
                <w:szCs w:val="21"/>
              </w:rPr>
              <w:t>保存了内审中所发现问题的纠正情况记录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9" w:line="208" w:lineRule="auto"/>
              <w:ind w:left="53"/>
              <w:rPr>
                <w:rFonts w:ascii="微软雅黑" w:hAnsi="微软雅黑" w:eastAsia="微软雅黑" w:cs="微软雅黑"/>
                <w:sz w:val="21"/>
                <w:szCs w:val="21"/>
              </w:rPr>
            </w:pPr>
            <w:r>
              <w:rPr>
                <w:rFonts w:ascii="微软雅黑" w:hAnsi="微软雅黑" w:eastAsia="微软雅黑" w:cs="微软雅黑"/>
                <w:spacing w:val="8"/>
                <w:sz w:val="21"/>
                <w:szCs w:val="21"/>
              </w:rPr>
              <w:t>网站运行是否正</w:t>
            </w:r>
            <w:r>
              <w:rPr>
                <w:rFonts w:ascii="微软雅黑" w:hAnsi="微软雅黑" w:eastAsia="微软雅黑" w:cs="微软雅黑"/>
                <w:spacing w:val="7"/>
                <w:sz w:val="21"/>
                <w:szCs w:val="21"/>
              </w:rPr>
              <w:t>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3" w:line="208" w:lineRule="auto"/>
              <w:ind w:left="32"/>
              <w:rPr>
                <w:rFonts w:ascii="微软雅黑" w:hAnsi="微软雅黑" w:eastAsia="微软雅黑" w:cs="微软雅黑"/>
                <w:sz w:val="21"/>
                <w:szCs w:val="21"/>
              </w:rPr>
            </w:pPr>
            <w:r>
              <w:rPr>
                <w:rFonts w:ascii="微软雅黑" w:hAnsi="微软雅黑" w:eastAsia="微软雅黑" w:cs="微软雅黑"/>
                <w:spacing w:val="16"/>
                <w:sz w:val="21"/>
                <w:szCs w:val="21"/>
              </w:rPr>
              <w:t>查</w:t>
            </w:r>
            <w:r>
              <w:rPr>
                <w:rFonts w:ascii="微软雅黑" w:hAnsi="微软雅黑" w:eastAsia="微软雅黑" w:cs="微软雅黑"/>
                <w:spacing w:val="10"/>
                <w:sz w:val="21"/>
                <w:szCs w:val="21"/>
              </w:rPr>
              <w:t>询相关信息是否齐全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07" w:line="208" w:lineRule="auto"/>
              <w:ind w:left="34"/>
              <w:rPr>
                <w:rFonts w:ascii="微软雅黑" w:hAnsi="微软雅黑" w:eastAsia="微软雅黑" w:cs="微软雅黑"/>
                <w:sz w:val="21"/>
                <w:szCs w:val="21"/>
              </w:rPr>
            </w:pPr>
            <w:r>
              <w:rPr>
                <w:rFonts w:ascii="微软雅黑" w:hAnsi="微软雅黑" w:eastAsia="微软雅黑" w:cs="微软雅黑"/>
                <w:spacing w:val="9"/>
                <w:sz w:val="21"/>
                <w:szCs w:val="21"/>
              </w:rPr>
              <w:t>是</w:t>
            </w:r>
            <w:r>
              <w:rPr>
                <w:rFonts w:ascii="微软雅黑" w:hAnsi="微软雅黑" w:eastAsia="微软雅黑" w:cs="微软雅黑"/>
                <w:spacing w:val="8"/>
                <w:sz w:val="21"/>
                <w:szCs w:val="21"/>
              </w:rPr>
              <w:t>否出具虚假或者重大疏漏的安全评价、检测检验报告的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4" w:line="208" w:lineRule="auto"/>
              <w:ind w:left="39"/>
              <w:rPr>
                <w:rFonts w:ascii="微软雅黑" w:hAnsi="微软雅黑" w:eastAsia="微软雅黑" w:cs="微软雅黑"/>
                <w:sz w:val="21"/>
                <w:szCs w:val="21"/>
              </w:rPr>
            </w:pPr>
            <w:r>
              <w:rPr>
                <w:rFonts w:ascii="微软雅黑" w:hAnsi="微软雅黑" w:eastAsia="微软雅黑" w:cs="微软雅黑"/>
                <w:spacing w:val="16"/>
                <w:sz w:val="21"/>
                <w:szCs w:val="21"/>
              </w:rPr>
              <w:t>承</w:t>
            </w:r>
            <w:r>
              <w:rPr>
                <w:rFonts w:ascii="微软雅黑" w:hAnsi="微软雅黑" w:eastAsia="微软雅黑" w:cs="微软雅黑"/>
                <w:spacing w:val="10"/>
                <w:sz w:val="21"/>
                <w:szCs w:val="21"/>
              </w:rPr>
              <w:t>担</w:t>
            </w:r>
            <w:r>
              <w:rPr>
                <w:rFonts w:ascii="微软雅黑" w:hAnsi="微软雅黑" w:eastAsia="微软雅黑" w:cs="微软雅黑"/>
                <w:spacing w:val="8"/>
                <w:sz w:val="21"/>
                <w:szCs w:val="21"/>
              </w:rPr>
              <w:t>安全评价、认证、检测、检验职责的机构是否出具失实报告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57" w:right="106" w:hanging="23"/>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3"/>
                <w:sz w:val="21"/>
                <w:szCs w:val="21"/>
              </w:rPr>
              <w:t>否</w:t>
            </w:r>
            <w:r>
              <w:rPr>
                <w:rFonts w:ascii="微软雅黑" w:hAnsi="微软雅黑" w:eastAsia="微软雅黑" w:cs="微软雅黑"/>
                <w:spacing w:val="8"/>
                <w:sz w:val="21"/>
                <w:szCs w:val="21"/>
              </w:rPr>
              <w:t>违反法规标准规定更改或者简化安全评价、检测检验程序和相关</w:t>
            </w:r>
            <w:r>
              <w:rPr>
                <w:rFonts w:ascii="微软雅黑" w:hAnsi="微软雅黑" w:eastAsia="微软雅黑" w:cs="微软雅黑"/>
                <w:spacing w:val="-4"/>
                <w:sz w:val="21"/>
                <w:szCs w:val="21"/>
              </w:rPr>
              <w:t>内</w:t>
            </w:r>
            <w:r>
              <w:rPr>
                <w:rFonts w:ascii="微软雅黑" w:hAnsi="微软雅黑" w:eastAsia="微软雅黑" w:cs="微软雅黑"/>
                <w:spacing w:val="-3"/>
                <w:sz w:val="21"/>
                <w:szCs w:val="21"/>
              </w:rPr>
              <w:t>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是否在开展技术服务前七个工作日内告知项目实施地资质认可机</w:t>
            </w:r>
            <w:r>
              <w:rPr>
                <w:rFonts w:ascii="微软雅黑" w:hAnsi="微软雅黑" w:eastAsia="微软雅黑" w:cs="微软雅黑"/>
                <w:spacing w:val="5"/>
                <w:sz w:val="21"/>
                <w:szCs w:val="21"/>
              </w:rPr>
              <w:t>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5" w:right="92" w:hanging="1"/>
              <w:rPr>
                <w:rFonts w:ascii="微软雅黑" w:hAnsi="微软雅黑" w:eastAsia="微软雅黑" w:cs="微软雅黑"/>
                <w:sz w:val="21"/>
                <w:szCs w:val="21"/>
              </w:rPr>
            </w:pPr>
            <w:r>
              <w:rPr>
                <w:rFonts w:ascii="微软雅黑" w:hAnsi="微软雅黑" w:eastAsia="微软雅黑" w:cs="微软雅黑"/>
                <w:spacing w:val="9"/>
                <w:sz w:val="21"/>
                <w:szCs w:val="21"/>
              </w:rPr>
              <w:t>是否存在未取得资质的机构及其有关人员擅自从事安全评价、检测</w:t>
            </w:r>
            <w:r>
              <w:rPr>
                <w:rFonts w:ascii="微软雅黑" w:hAnsi="微软雅黑" w:eastAsia="微软雅黑" w:cs="微软雅黑"/>
                <w:spacing w:val="5"/>
                <w:sz w:val="21"/>
                <w:szCs w:val="21"/>
              </w:rPr>
              <w:t>检</w:t>
            </w:r>
            <w:r>
              <w:rPr>
                <w:rFonts w:ascii="微软雅黑" w:hAnsi="微软雅黑" w:eastAsia="微软雅黑" w:cs="微软雅黑"/>
                <w:spacing w:val="10"/>
                <w:sz w:val="21"/>
                <w:szCs w:val="21"/>
              </w:rPr>
              <w:t>验</w:t>
            </w:r>
            <w:r>
              <w:rPr>
                <w:rFonts w:ascii="微软雅黑" w:hAnsi="微软雅黑" w:eastAsia="微软雅黑" w:cs="微软雅黑"/>
                <w:spacing w:val="9"/>
                <w:sz w:val="21"/>
                <w:szCs w:val="21"/>
              </w:rPr>
              <w:t>服务的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70" w:line="209" w:lineRule="auto"/>
              <w:ind w:left="52" w:right="109" w:hanging="18"/>
              <w:rPr>
                <w:rFonts w:ascii="微软雅黑" w:hAnsi="微软雅黑" w:eastAsia="微软雅黑" w:cs="微软雅黑"/>
                <w:sz w:val="21"/>
                <w:szCs w:val="21"/>
              </w:rPr>
            </w:pPr>
            <w:r>
              <w:rPr>
                <w:rFonts w:ascii="微软雅黑" w:hAnsi="微软雅黑" w:eastAsia="微软雅黑" w:cs="微软雅黑"/>
                <w:spacing w:val="20"/>
                <w:sz w:val="21"/>
                <w:szCs w:val="21"/>
              </w:rPr>
              <w:t>是否</w:t>
            </w:r>
            <w:r>
              <w:rPr>
                <w:rFonts w:ascii="微软雅黑" w:hAnsi="微软雅黑" w:eastAsia="微软雅黑" w:cs="微软雅黑"/>
                <w:spacing w:val="10"/>
                <w:sz w:val="21"/>
                <w:szCs w:val="21"/>
              </w:rPr>
              <w:t>未按照有关法规标准的强制性规定从事相关评价、检测检验活动</w:t>
            </w:r>
            <w:r>
              <w:rPr>
                <w:rFonts w:ascii="微软雅黑" w:hAnsi="微软雅黑" w:eastAsia="微软雅黑" w:cs="微软雅黑"/>
                <w:sz w:val="21"/>
                <w:szCs w:val="21"/>
              </w:rPr>
              <w:t>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5" w:line="208" w:lineRule="auto"/>
              <w:ind w:left="34"/>
              <w:rPr>
                <w:rFonts w:ascii="微软雅黑" w:hAnsi="微软雅黑" w:eastAsia="微软雅黑" w:cs="微软雅黑"/>
                <w:sz w:val="21"/>
                <w:szCs w:val="21"/>
              </w:rPr>
            </w:pPr>
            <w:r>
              <w:rPr>
                <w:rFonts w:ascii="微软雅黑" w:hAnsi="微软雅黑" w:eastAsia="微软雅黑" w:cs="微软雅黑"/>
                <w:spacing w:val="19"/>
                <w:sz w:val="21"/>
                <w:szCs w:val="21"/>
              </w:rPr>
              <w:t>是</w:t>
            </w:r>
            <w:r>
              <w:rPr>
                <w:rFonts w:ascii="微软雅黑" w:hAnsi="微软雅黑" w:eastAsia="微软雅黑" w:cs="微软雅黑"/>
                <w:spacing w:val="10"/>
                <w:sz w:val="21"/>
                <w:szCs w:val="21"/>
              </w:rPr>
              <w:t>否出租、出借安全评价检测检验资质证书的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33" w:right="92"/>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5"/>
                <w:sz w:val="21"/>
                <w:szCs w:val="21"/>
              </w:rPr>
              <w:t>否</w:t>
            </w:r>
            <w:r>
              <w:rPr>
                <w:rFonts w:ascii="微软雅黑" w:hAnsi="微软雅黑" w:eastAsia="微软雅黑" w:cs="微软雅黑"/>
                <w:spacing w:val="8"/>
                <w:sz w:val="21"/>
                <w:szCs w:val="21"/>
              </w:rPr>
              <w:t>提供虚假材料、隐瞒有关情况、欺骗、贿赂等手段骗取资质的包</w:t>
            </w:r>
            <w:r>
              <w:rPr>
                <w:rFonts w:ascii="微软雅黑" w:hAnsi="微软雅黑" w:eastAsia="微软雅黑" w:cs="微软雅黑"/>
                <w:spacing w:val="4"/>
                <w:sz w:val="21"/>
                <w:szCs w:val="21"/>
              </w:rPr>
              <w:t>括固定资产、场所面积</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安全评价师配备标准、数量，比例，专职技</w:t>
            </w:r>
            <w:r>
              <w:rPr>
                <w:rFonts w:ascii="微软雅黑" w:hAnsi="微软雅黑" w:eastAsia="微软雅黑" w:cs="微软雅黑"/>
                <w:spacing w:val="20"/>
                <w:sz w:val="21"/>
                <w:szCs w:val="21"/>
              </w:rPr>
              <w:t>术</w:t>
            </w:r>
            <w:r>
              <w:rPr>
                <w:rFonts w:ascii="微软雅黑" w:hAnsi="微软雅黑" w:eastAsia="微软雅黑" w:cs="微软雅黑"/>
                <w:spacing w:val="14"/>
                <w:sz w:val="21"/>
                <w:szCs w:val="21"/>
              </w:rPr>
              <w:t>负</w:t>
            </w:r>
            <w:r>
              <w:rPr>
                <w:rFonts w:ascii="微软雅黑" w:hAnsi="微软雅黑" w:eastAsia="微软雅黑" w:cs="微软雅黑"/>
                <w:spacing w:val="10"/>
                <w:sz w:val="21"/>
                <w:szCs w:val="21"/>
              </w:rPr>
              <w:t>责人和过程控制负责人资格技术职称等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6" w:right="102" w:hanging="2"/>
              <w:rPr>
                <w:rFonts w:ascii="微软雅黑" w:hAnsi="微软雅黑" w:eastAsia="微软雅黑" w:cs="微软雅黑"/>
                <w:sz w:val="21"/>
                <w:szCs w:val="21"/>
              </w:rPr>
            </w:pPr>
            <w:r>
              <w:rPr>
                <w:rFonts w:ascii="微软雅黑" w:hAnsi="微软雅黑" w:eastAsia="微软雅黑" w:cs="微软雅黑"/>
                <w:spacing w:val="16"/>
                <w:sz w:val="21"/>
                <w:szCs w:val="21"/>
              </w:rPr>
              <w:t>是否</w:t>
            </w:r>
            <w:r>
              <w:rPr>
                <w:rFonts w:ascii="微软雅黑" w:hAnsi="微软雅黑" w:eastAsia="微软雅黑" w:cs="微软雅黑"/>
                <w:spacing w:val="9"/>
                <w:sz w:val="21"/>
                <w:szCs w:val="21"/>
              </w:rPr>
              <w:t>存</w:t>
            </w:r>
            <w:r>
              <w:rPr>
                <w:rFonts w:ascii="微软雅黑" w:hAnsi="微软雅黑" w:eastAsia="微软雅黑" w:cs="微软雅黑"/>
                <w:spacing w:val="8"/>
                <w:sz w:val="21"/>
                <w:szCs w:val="21"/>
              </w:rPr>
              <w:t>在未按规定公开安全评价报告、安全生产检测检验报告相关信</w:t>
            </w:r>
            <w:r>
              <w:rPr>
                <w:rFonts w:ascii="微软雅黑" w:hAnsi="微软雅黑" w:eastAsia="微软雅黑" w:cs="微软雅黑"/>
                <w:spacing w:val="14"/>
                <w:sz w:val="21"/>
                <w:szCs w:val="21"/>
              </w:rPr>
              <w:t>息</w:t>
            </w:r>
            <w:r>
              <w:rPr>
                <w:rFonts w:ascii="微软雅黑" w:hAnsi="微软雅黑" w:eastAsia="微软雅黑" w:cs="微软雅黑"/>
                <w:spacing w:val="10"/>
                <w:sz w:val="21"/>
                <w:szCs w:val="21"/>
              </w:rPr>
              <w:t>及现场勘验图像影像资料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92"/>
              <w:rPr>
                <w:rFonts w:ascii="微软雅黑" w:hAnsi="微软雅黑" w:eastAsia="微软雅黑" w:cs="微软雅黑"/>
                <w:sz w:val="21"/>
                <w:szCs w:val="21"/>
              </w:rPr>
            </w:pPr>
            <w:r>
              <w:rPr>
                <w:rFonts w:ascii="微软雅黑" w:hAnsi="微软雅黑" w:eastAsia="微软雅黑" w:cs="微软雅黑"/>
                <w:spacing w:val="9"/>
                <w:sz w:val="21"/>
                <w:szCs w:val="21"/>
              </w:rPr>
              <w:t>安全评价机构、安全生产检测检验机构是否存在未依法与委托方签</w:t>
            </w:r>
            <w:r>
              <w:rPr>
                <w:rFonts w:ascii="微软雅黑" w:hAnsi="微软雅黑" w:eastAsia="微软雅黑" w:cs="微软雅黑"/>
                <w:spacing w:val="4"/>
                <w:sz w:val="21"/>
                <w:szCs w:val="21"/>
              </w:rPr>
              <w:t>订</w:t>
            </w:r>
            <w:r>
              <w:rPr>
                <w:rFonts w:ascii="微软雅黑" w:hAnsi="微软雅黑" w:eastAsia="微软雅黑" w:cs="微软雅黑"/>
                <w:spacing w:val="10"/>
                <w:sz w:val="21"/>
                <w:szCs w:val="21"/>
              </w:rPr>
              <w:t>技术服务合同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pPr>
              <w:spacing w:before="34" w:line="185" w:lineRule="auto"/>
              <w:ind w:left="37" w:right="105" w:hanging="4"/>
              <w:rPr>
                <w:rFonts w:ascii="微软雅黑" w:hAnsi="微软雅黑" w:eastAsia="微软雅黑" w:cs="微软雅黑"/>
                <w:sz w:val="21"/>
                <w:szCs w:val="21"/>
              </w:rPr>
            </w:pPr>
            <w:r>
              <w:rPr>
                <w:rFonts w:ascii="微软雅黑" w:hAnsi="微软雅黑" w:eastAsia="微软雅黑" w:cs="微软雅黑"/>
                <w:spacing w:val="12"/>
                <w:sz w:val="21"/>
                <w:szCs w:val="21"/>
              </w:rPr>
              <w:t>对</w:t>
            </w:r>
            <w:r>
              <w:rPr>
                <w:rFonts w:ascii="微软雅黑" w:hAnsi="微软雅黑" w:eastAsia="微软雅黑" w:cs="微软雅黑"/>
                <w:spacing w:val="9"/>
                <w:sz w:val="21"/>
                <w:szCs w:val="21"/>
              </w:rPr>
              <w:t>安</w:t>
            </w:r>
            <w:r>
              <w:rPr>
                <w:rFonts w:ascii="微软雅黑" w:hAnsi="微软雅黑" w:eastAsia="微软雅黑" w:cs="微软雅黑"/>
                <w:spacing w:val="6"/>
                <w:sz w:val="21"/>
                <w:szCs w:val="21"/>
              </w:rPr>
              <w:t>全评价机构、安全生产检测检验机构是否存在名称、注册地址、</w:t>
            </w:r>
            <w:r>
              <w:rPr>
                <w:rFonts w:ascii="微软雅黑" w:hAnsi="微软雅黑" w:eastAsia="微软雅黑" w:cs="微软雅黑"/>
                <w:spacing w:val="20"/>
                <w:sz w:val="21"/>
                <w:szCs w:val="21"/>
              </w:rPr>
              <w:t>实验</w:t>
            </w:r>
            <w:r>
              <w:rPr>
                <w:rFonts w:ascii="微软雅黑" w:hAnsi="微软雅黑" w:eastAsia="微软雅黑" w:cs="微软雅黑"/>
                <w:spacing w:val="11"/>
                <w:sz w:val="21"/>
                <w:szCs w:val="21"/>
              </w:rPr>
              <w:t>室</w:t>
            </w:r>
            <w:r>
              <w:rPr>
                <w:rFonts w:ascii="微软雅黑" w:hAnsi="微软雅黑" w:eastAsia="微软雅黑" w:cs="微软雅黑"/>
                <w:spacing w:val="10"/>
                <w:sz w:val="21"/>
                <w:szCs w:val="21"/>
              </w:rPr>
              <w:t>条件、法定代表人、专职技术负责人、授权签字人发生变化之</w:t>
            </w:r>
            <w:r>
              <w:rPr>
                <w:rFonts w:ascii="微软雅黑" w:hAnsi="微软雅黑" w:eastAsia="微软雅黑" w:cs="微软雅黑"/>
                <w:spacing w:val="20"/>
                <w:sz w:val="21"/>
                <w:szCs w:val="21"/>
              </w:rPr>
              <w:t>日</w:t>
            </w:r>
            <w:r>
              <w:rPr>
                <w:rFonts w:ascii="微软雅黑" w:hAnsi="微软雅黑" w:eastAsia="微软雅黑" w:cs="微软雅黑"/>
                <w:spacing w:val="12"/>
                <w:sz w:val="21"/>
                <w:szCs w:val="21"/>
              </w:rPr>
              <w:t>起</w:t>
            </w:r>
            <w:r>
              <w:rPr>
                <w:rFonts w:ascii="微软雅黑" w:hAnsi="微软雅黑" w:eastAsia="微软雅黑" w:cs="微软雅黑"/>
                <w:spacing w:val="10"/>
                <w:sz w:val="21"/>
                <w:szCs w:val="21"/>
              </w:rPr>
              <w:t>三十日内未向原资质认可机关提出变更申请</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0" w:line="200" w:lineRule="auto"/>
        <w:rPr>
          <w:rFonts w:ascii="微软雅黑" w:hAnsi="微软雅黑" w:eastAsia="微软雅黑" w:cs="微软雅黑"/>
          <w:sz w:val="21"/>
          <w:szCs w:val="21"/>
        </w:rPr>
      </w:pPr>
      <w:r>
        <w:rPr>
          <w:rFonts w:ascii="微软雅黑" w:hAnsi="微软雅黑" w:eastAsia="微软雅黑" w:cs="微软雅黑"/>
          <w:spacing w:val="9"/>
          <w:sz w:val="21"/>
          <w:szCs w:val="21"/>
        </w:rPr>
        <w:t>安</w:t>
      </w:r>
      <w:r>
        <w:rPr>
          <w:rFonts w:ascii="微软雅黑" w:hAnsi="微软雅黑" w:eastAsia="微软雅黑" w:cs="微软雅黑"/>
          <w:spacing w:val="7"/>
          <w:sz w:val="21"/>
          <w:szCs w:val="21"/>
        </w:rPr>
        <w:t>全评价、</w:t>
      </w:r>
    </w:p>
    <w:p>
      <w:pPr>
        <w:spacing w:before="1" w:line="208" w:lineRule="auto"/>
        <w:ind w:left="440" w:hanging="440"/>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9"/>
          <w:sz w:val="21"/>
          <w:szCs w:val="21"/>
        </w:rPr>
        <w:t>测检验机</w:t>
      </w:r>
      <w:r>
        <w:rPr>
          <w:rFonts w:ascii="微软雅黑" w:hAnsi="微软雅黑" w:eastAsia="微软雅黑" w:cs="微软雅黑"/>
          <w:spacing w:val="4"/>
          <w:sz w:val="21"/>
          <w:szCs w:val="21"/>
        </w:rPr>
        <w:t>构</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125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6" w:line="17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《安全评价检测检验机构管理办法》第六</w:t>
            </w:r>
            <w:r>
              <w:rPr>
                <w:rFonts w:ascii="微软雅黑" w:hAnsi="微软雅黑" w:eastAsia="微软雅黑" w:cs="微软雅黑"/>
                <w:spacing w:val="9"/>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1"/>
                <w:sz w:val="21"/>
                <w:szCs w:val="21"/>
              </w:rPr>
              <w:t>六条，第七条；</w:t>
            </w:r>
            <w:r>
              <w:rPr>
                <w:rFonts w:ascii="微软雅黑" w:hAnsi="微软雅黑" w:eastAsia="微软雅黑" w:cs="微软雅黑"/>
                <w:sz w:val="21"/>
                <w:szCs w:val="21"/>
              </w:rPr>
              <w:t>应急管理部关于认真贯彻落实《安全评</w:t>
            </w:r>
            <w:r>
              <w:rPr>
                <w:rFonts w:ascii="微软雅黑" w:hAnsi="微软雅黑" w:eastAsia="微软雅黑" w:cs="微软雅黑"/>
                <w:spacing w:val="12"/>
                <w:sz w:val="21"/>
                <w:szCs w:val="21"/>
              </w:rPr>
              <w:t>价检</w:t>
            </w:r>
            <w:r>
              <w:rPr>
                <w:rFonts w:ascii="微软雅黑" w:hAnsi="微软雅黑" w:eastAsia="微软雅黑" w:cs="微软雅黑"/>
                <w:spacing w:val="7"/>
                <w:sz w:val="21"/>
                <w:szCs w:val="21"/>
              </w:rPr>
              <w:t>测</w:t>
            </w:r>
            <w:r>
              <w:rPr>
                <w:rFonts w:ascii="微软雅黑" w:hAnsi="微软雅黑" w:eastAsia="微软雅黑" w:cs="微软雅黑"/>
                <w:spacing w:val="6"/>
                <w:sz w:val="21"/>
                <w:szCs w:val="21"/>
              </w:rPr>
              <w:t>检验机构管理办法》的通知附件6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5" w:line="188"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5"/>
                <w:sz w:val="21"/>
                <w:szCs w:val="21"/>
              </w:rPr>
              <w:t>六</w:t>
            </w:r>
            <w:r>
              <w:rPr>
                <w:rFonts w:ascii="微软雅黑" w:hAnsi="微软雅黑" w:eastAsia="微软雅黑" w:cs="微软雅黑"/>
                <w:spacing w:val="4"/>
                <w:sz w:val="21"/>
                <w:szCs w:val="21"/>
              </w:rPr>
              <w:t>条；1号令附件6《安全评价机构业务范围与设备参照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6"/>
                <w:sz w:val="21"/>
                <w:szCs w:val="21"/>
              </w:rPr>
              <w:t>六</w:t>
            </w:r>
            <w:r>
              <w:rPr>
                <w:rFonts w:ascii="微软雅黑" w:hAnsi="微软雅黑" w:eastAsia="微软雅黑" w:cs="微软雅黑"/>
                <w:spacing w:val="5"/>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6"/>
                <w:sz w:val="21"/>
                <w:szCs w:val="21"/>
              </w:rPr>
              <w:t>六</w:t>
            </w:r>
            <w:r>
              <w:rPr>
                <w:rFonts w:ascii="微软雅黑" w:hAnsi="微软雅黑" w:eastAsia="微软雅黑" w:cs="微软雅黑"/>
                <w:spacing w:val="5"/>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7"/>
                <w:sz w:val="21"/>
                <w:szCs w:val="21"/>
              </w:rPr>
              <w:t>六</w:t>
            </w:r>
            <w:r>
              <w:rPr>
                <w:rFonts w:ascii="微软雅黑" w:hAnsi="微软雅黑" w:eastAsia="微软雅黑" w:cs="微软雅黑"/>
                <w:spacing w:val="-5"/>
                <w:sz w:val="21"/>
                <w:szCs w:val="21"/>
              </w:rPr>
              <w:t>条；第七条；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2"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5"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1"/>
                <w:sz w:val="21"/>
                <w:szCs w:val="21"/>
              </w:rPr>
              <w:t>六条；第七条；1号令附件1《安全</w:t>
            </w:r>
            <w:r>
              <w:rPr>
                <w:rFonts w:ascii="微软雅黑" w:hAnsi="微软雅黑" w:eastAsia="微软雅黑" w:cs="微软雅黑"/>
                <w:sz w:val="21"/>
                <w:szCs w:val="21"/>
              </w:rPr>
              <w:t>评价机构业务范围与</w:t>
            </w:r>
            <w:r>
              <w:rPr>
                <w:rFonts w:ascii="微软雅黑" w:hAnsi="微软雅黑" w:eastAsia="微软雅黑" w:cs="微软雅黑"/>
                <w:spacing w:val="22"/>
                <w:sz w:val="21"/>
                <w:szCs w:val="21"/>
              </w:rPr>
              <w:t>专</w:t>
            </w:r>
            <w:r>
              <w:rPr>
                <w:rFonts w:ascii="微软雅黑" w:hAnsi="微软雅黑" w:eastAsia="微软雅黑" w:cs="微软雅黑"/>
                <w:spacing w:val="12"/>
                <w:sz w:val="21"/>
                <w:szCs w:val="21"/>
              </w:rPr>
              <w:t>职</w:t>
            </w:r>
            <w:r>
              <w:rPr>
                <w:rFonts w:ascii="微软雅黑" w:hAnsi="微软雅黑" w:eastAsia="微软雅黑" w:cs="微软雅黑"/>
                <w:spacing w:val="11"/>
                <w:sz w:val="21"/>
                <w:szCs w:val="21"/>
              </w:rPr>
              <w:t>安全评价师专业能力配备标准》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8"/>
                <w:sz w:val="21"/>
                <w:szCs w:val="21"/>
              </w:rPr>
              <w:t>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7"/>
                <w:sz w:val="21"/>
                <w:szCs w:val="21"/>
              </w:rPr>
              <w:t>六</w:t>
            </w:r>
            <w:r>
              <w:rPr>
                <w:rFonts w:ascii="微软雅黑" w:hAnsi="微软雅黑" w:eastAsia="微软雅黑" w:cs="微软雅黑"/>
                <w:spacing w:val="-5"/>
                <w:sz w:val="21"/>
                <w:szCs w:val="21"/>
              </w:rPr>
              <w:t>条；第七条；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81"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6"/>
                <w:sz w:val="21"/>
                <w:szCs w:val="21"/>
              </w:rPr>
              <w:t>六</w:t>
            </w:r>
            <w:r>
              <w:rPr>
                <w:rFonts w:ascii="微软雅黑" w:hAnsi="微软雅黑" w:eastAsia="微软雅黑" w:cs="微软雅黑"/>
                <w:spacing w:val="5"/>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8"/>
                <w:sz w:val="21"/>
                <w:szCs w:val="21"/>
              </w:rPr>
              <w:t>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8"/>
                <w:sz w:val="21"/>
                <w:szCs w:val="21"/>
              </w:rPr>
              <w:t>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2"/>
                <w:sz w:val="21"/>
                <w:szCs w:val="21"/>
              </w:rPr>
              <w:t>六条</w:t>
            </w:r>
            <w:r>
              <w:rPr>
                <w:rFonts w:ascii="微软雅黑" w:hAnsi="微软雅黑" w:eastAsia="微软雅黑" w:cs="微软雅黑"/>
                <w:spacing w:val="1"/>
                <w:sz w:val="21"/>
                <w:szCs w:val="21"/>
              </w:rPr>
              <w:t>第八项；第七条第八项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28" w:right="91"/>
              <w:rPr>
                <w:rFonts w:ascii="微软雅黑" w:hAnsi="微软雅黑" w:eastAsia="微软雅黑" w:cs="微软雅黑"/>
                <w:sz w:val="21"/>
                <w:szCs w:val="21"/>
              </w:rPr>
            </w:pP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急管理部1号令《安全评价检测检验机构管理办法》第</w:t>
            </w:r>
            <w:r>
              <w:rPr>
                <w:rFonts w:ascii="微软雅黑" w:hAnsi="微软雅黑" w:eastAsia="微软雅黑" w:cs="微软雅黑"/>
                <w:spacing w:val="4"/>
                <w:sz w:val="21"/>
                <w:szCs w:val="21"/>
              </w:rPr>
              <w:t>六</w:t>
            </w:r>
            <w:r>
              <w:rPr>
                <w:rFonts w:ascii="微软雅黑" w:hAnsi="微软雅黑" w:eastAsia="微软雅黑" w:cs="微软雅黑"/>
                <w:spacing w:val="2"/>
                <w:sz w:val="21"/>
                <w:szCs w:val="21"/>
              </w:rPr>
              <w:t>条第八项；第十七、第十八条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7"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84" w:lineRule="auto"/>
              <w:ind w:left="27" w:right="8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18"/>
                <w:sz w:val="21"/>
                <w:szCs w:val="21"/>
              </w:rPr>
              <w:t>第</w:t>
            </w:r>
            <w:r>
              <w:rPr>
                <w:rFonts w:ascii="微软雅黑" w:hAnsi="微软雅黑" w:eastAsia="微软雅黑" w:cs="微软雅黑"/>
                <w:spacing w:val="9"/>
                <w:sz w:val="21"/>
                <w:szCs w:val="21"/>
              </w:rPr>
              <w:t>(五)项《中华人民共和国安全生产法》七十二条第</w:t>
            </w:r>
            <w:r>
              <w:rPr>
                <w:rFonts w:ascii="微软雅黑" w:hAnsi="微软雅黑" w:eastAsia="微软雅黑" w:cs="微软雅黑"/>
                <w:spacing w:val="13"/>
                <w:sz w:val="21"/>
                <w:szCs w:val="21"/>
              </w:rPr>
              <w:t>二</w:t>
            </w:r>
            <w:r>
              <w:rPr>
                <w:rFonts w:ascii="微软雅黑" w:hAnsi="微软雅黑" w:eastAsia="微软雅黑" w:cs="微软雅黑"/>
                <w:spacing w:val="7"/>
                <w:sz w:val="21"/>
                <w:szCs w:val="21"/>
              </w:rPr>
              <w:t>款《工贸企业粉尘防爆安全规定》第二十一条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38" w:right="151" w:hanging="26"/>
              <w:rPr>
                <w:rFonts w:ascii="微软雅黑" w:hAnsi="微软雅黑" w:eastAsia="微软雅黑" w:cs="微软雅黑"/>
                <w:sz w:val="21"/>
                <w:szCs w:val="21"/>
              </w:rPr>
            </w:pPr>
            <w:r>
              <w:rPr>
                <w:rFonts w:ascii="微软雅黑" w:hAnsi="微软雅黑" w:eastAsia="微软雅黑" w:cs="微软雅黑"/>
                <w:spacing w:val="8"/>
                <w:sz w:val="21"/>
                <w:szCs w:val="21"/>
              </w:rPr>
              <w:t>《中华人民共和国安全生产法》第七十二条第一款《工</w:t>
            </w:r>
            <w:r>
              <w:rPr>
                <w:rFonts w:ascii="微软雅黑" w:hAnsi="微软雅黑" w:eastAsia="微软雅黑" w:cs="微软雅黑"/>
                <w:spacing w:val="20"/>
                <w:sz w:val="21"/>
                <w:szCs w:val="21"/>
              </w:rPr>
              <w:t>贸</w:t>
            </w:r>
            <w:r>
              <w:rPr>
                <w:rFonts w:ascii="微软雅黑" w:hAnsi="微软雅黑" w:eastAsia="微软雅黑" w:cs="微软雅黑"/>
                <w:spacing w:val="10"/>
                <w:sz w:val="21"/>
                <w:szCs w:val="21"/>
              </w:rPr>
              <w:t>企业粉尘防爆安全规定》第二十一条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81" w:lineRule="auto"/>
              <w:ind w:left="27"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20"/>
                <w:sz w:val="21"/>
                <w:szCs w:val="21"/>
              </w:rPr>
              <w:t>第(六)项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《安全评价检测检验机构管理办法》第十九</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7" w:lineRule="auto"/>
              <w:ind w:left="12"/>
              <w:rPr>
                <w:rFonts w:ascii="微软雅黑" w:hAnsi="微软雅黑" w:eastAsia="微软雅黑" w:cs="微软雅黑"/>
                <w:sz w:val="21"/>
                <w:szCs w:val="21"/>
              </w:rPr>
            </w:pPr>
            <w:r>
              <w:rPr>
                <w:rFonts w:ascii="微软雅黑" w:hAnsi="微软雅黑" w:eastAsia="微软雅黑" w:cs="微软雅黑"/>
                <w:spacing w:val="2"/>
                <w:sz w:val="21"/>
                <w:szCs w:val="21"/>
              </w:rPr>
              <w:t>《安全评价检测检验机构管理办法》</w:t>
            </w:r>
            <w:r>
              <w:rPr>
                <w:rFonts w:ascii="微软雅黑" w:hAnsi="微软雅黑" w:eastAsia="微软雅黑" w:cs="微软雅黑"/>
                <w:spacing w:val="1"/>
                <w:sz w:val="21"/>
                <w:szCs w:val="21"/>
              </w:rPr>
              <w:t>第二十九条；《安</w:t>
            </w:r>
          </w:p>
          <w:p>
            <w:pPr>
              <w:spacing w:line="177" w:lineRule="auto"/>
              <w:ind w:left="30"/>
              <w:rPr>
                <w:rFonts w:ascii="微软雅黑" w:hAnsi="微软雅黑" w:eastAsia="微软雅黑" w:cs="微软雅黑"/>
                <w:sz w:val="21"/>
                <w:szCs w:val="21"/>
              </w:rPr>
            </w:pPr>
            <w:r>
              <w:rPr>
                <w:rFonts w:ascii="微软雅黑" w:hAnsi="微软雅黑" w:eastAsia="微软雅黑" w:cs="微软雅黑"/>
                <w:spacing w:val="11"/>
                <w:sz w:val="21"/>
                <w:szCs w:val="21"/>
              </w:rPr>
              <w:t>全生产违法行为行政处罚办法》第五十二</w:t>
            </w:r>
            <w:r>
              <w:rPr>
                <w:rFonts w:ascii="微软雅黑" w:hAnsi="微软雅黑" w:eastAsia="微软雅黑" w:cs="微软雅黑"/>
                <w:spacing w:val="10"/>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8"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84" w:lineRule="auto"/>
              <w:ind w:left="27" w:right="190"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6"/>
                <w:sz w:val="21"/>
                <w:szCs w:val="21"/>
              </w:rPr>
              <w:t>第一项</w:t>
            </w:r>
            <w:r>
              <w:rPr>
                <w:rFonts w:ascii="微软雅黑" w:hAnsi="微软雅黑" w:eastAsia="微软雅黑" w:cs="微软雅黑"/>
                <w:spacing w:val="4"/>
                <w:sz w:val="21"/>
                <w:szCs w:val="21"/>
              </w:rPr>
              <w:t>；</w:t>
            </w:r>
            <w:r>
              <w:rPr>
                <w:rFonts w:ascii="微软雅黑" w:hAnsi="微软雅黑" w:eastAsia="微软雅黑" w:cs="微软雅黑"/>
                <w:spacing w:val="3"/>
                <w:sz w:val="21"/>
                <w:szCs w:val="21"/>
              </w:rPr>
              <w:t>《危险化学品安全使用许可证实施办法》第四</w:t>
            </w:r>
            <w:r>
              <w:rPr>
                <w:rFonts w:ascii="微软雅黑" w:hAnsi="微软雅黑" w:eastAsia="微软雅黑" w:cs="微软雅黑"/>
                <w:spacing w:val="27"/>
                <w:sz w:val="21"/>
                <w:szCs w:val="21"/>
              </w:rPr>
              <w:t>十</w:t>
            </w:r>
            <w:r>
              <w:rPr>
                <w:rFonts w:ascii="微软雅黑" w:hAnsi="微软雅黑" w:eastAsia="微软雅黑" w:cs="微软雅黑"/>
                <w:spacing w:val="25"/>
                <w:sz w:val="21"/>
                <w:szCs w:val="21"/>
              </w:rPr>
              <w:t>二条第(三)项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27"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20"/>
                <w:sz w:val="21"/>
                <w:szCs w:val="21"/>
              </w:rPr>
              <w:t>第(四)项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9"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9"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安</w:t>
            </w:r>
            <w:r>
              <w:rPr>
                <w:rFonts w:ascii="微软雅黑" w:hAnsi="微软雅黑" w:eastAsia="微软雅黑" w:cs="微软雅黑"/>
                <w:spacing w:val="11"/>
                <w:sz w:val="21"/>
                <w:szCs w:val="21"/>
              </w:rPr>
              <w:t>全评价检测检验机构管理办法》第六条、第七条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全评价检测检验机构管理办法》第十八条第二款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全评价检测检验机构管理办法》第十六条第一款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pPr>
              <w:spacing w:before="314" w:line="207" w:lineRule="auto"/>
              <w:ind w:left="429"/>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4"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全评价检测检验机构管理办法》第十二条第一款</w:t>
            </w:r>
          </w:p>
        </w:tc>
      </w:tr>
    </w:tbl>
    <w:p>
      <w:pPr>
        <w:spacing w:line="14" w:lineRule="auto"/>
        <w:rPr>
          <w:rFonts w:ascii="Arial"/>
          <w:sz w:val="2"/>
        </w:rPr>
      </w:pPr>
    </w:p>
    <w:p>
      <w:pPr>
        <w:sectPr>
          <w:pgSz w:w="23812" w:h="16838"/>
          <w:pgMar w:top="505" w:right="703" w:bottom="0" w:left="441" w:header="0" w:footer="0" w:gutter="0"/>
          <w:cols w:equalWidth="0" w:num="5">
            <w:col w:w="723" w:space="39"/>
            <w:col w:w="1152" w:space="100"/>
            <w:col w:w="6795" w:space="95"/>
            <w:col w:w="1099" w:space="96"/>
            <w:col w:w="12567"/>
          </w:cols>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12" w:type="dxa"/>
            <w:tcBorders>
              <w:top w:val="single" w:color="000000" w:sz="2" w:space="0"/>
              <w:bottom w:val="single" w:color="000000" w:sz="2" w:space="0"/>
            </w:tcBorders>
            <w:vAlign w:val="top"/>
          </w:tcPr>
          <w:p>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53</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5" w:lineRule="auto"/>
              <w:ind w:left="25" w:right="96"/>
              <w:rPr>
                <w:rFonts w:ascii="微软雅黑" w:hAnsi="微软雅黑" w:eastAsia="微软雅黑" w:cs="微软雅黑"/>
                <w:sz w:val="21"/>
                <w:szCs w:val="21"/>
              </w:rPr>
            </w:pPr>
            <w:r>
              <w:rPr>
                <w:rFonts w:ascii="微软雅黑" w:hAnsi="微软雅黑" w:eastAsia="微软雅黑" w:cs="微软雅黑"/>
                <w:spacing w:val="12"/>
                <w:sz w:val="21"/>
                <w:szCs w:val="21"/>
              </w:rPr>
              <w:t>是否</w:t>
            </w:r>
            <w:r>
              <w:rPr>
                <w:rFonts w:ascii="微软雅黑" w:hAnsi="微软雅黑" w:eastAsia="微软雅黑" w:cs="微软雅黑"/>
                <w:spacing w:val="10"/>
                <w:sz w:val="21"/>
                <w:szCs w:val="21"/>
              </w:rPr>
              <w:t>到</w:t>
            </w:r>
            <w:r>
              <w:rPr>
                <w:rFonts w:ascii="微软雅黑" w:hAnsi="微软雅黑" w:eastAsia="微软雅黑" w:cs="微软雅黑"/>
                <w:spacing w:val="6"/>
                <w:sz w:val="21"/>
                <w:szCs w:val="21"/>
              </w:rPr>
              <w:t>现场开展评价工作，是否存在安全评价项目组组长及负责勘验</w:t>
            </w:r>
            <w:r>
              <w:rPr>
                <w:rFonts w:ascii="微软雅黑" w:hAnsi="微软雅黑" w:eastAsia="微软雅黑" w:cs="微软雅黑"/>
                <w:spacing w:val="20"/>
                <w:sz w:val="21"/>
                <w:szCs w:val="21"/>
              </w:rPr>
              <w:t>人</w:t>
            </w:r>
            <w:r>
              <w:rPr>
                <w:rFonts w:ascii="微软雅黑" w:hAnsi="微软雅黑" w:eastAsia="微软雅黑" w:cs="微软雅黑"/>
                <w:spacing w:val="17"/>
                <w:sz w:val="21"/>
                <w:szCs w:val="21"/>
              </w:rPr>
              <w:t>员</w:t>
            </w:r>
            <w:r>
              <w:rPr>
                <w:rFonts w:ascii="微软雅黑" w:hAnsi="微软雅黑" w:eastAsia="微软雅黑" w:cs="微软雅黑"/>
                <w:spacing w:val="10"/>
                <w:sz w:val="21"/>
                <w:szCs w:val="21"/>
              </w:rPr>
              <w:t>不到现场实际地点开展勘验等有关工作的情况</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5"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全评价检测检验机构管理办法》第二十二条第一款第</w:t>
            </w:r>
            <w:r>
              <w:rPr>
                <w:rFonts w:ascii="微软雅黑" w:hAnsi="微软雅黑" w:eastAsia="微软雅黑" w:cs="微软雅黑"/>
                <w:spacing w:val="9"/>
                <w:sz w:val="21"/>
                <w:szCs w:val="21"/>
              </w:rPr>
              <w:t>八项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3"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2" w:line="220" w:lineRule="auto"/>
              <w:ind w:left="27" w:right="90"/>
              <w:rPr>
                <w:rFonts w:ascii="微软雅黑" w:hAnsi="微软雅黑" w:eastAsia="微软雅黑" w:cs="微软雅黑"/>
                <w:sz w:val="21"/>
                <w:szCs w:val="21"/>
              </w:rPr>
            </w:pPr>
            <w:r>
              <w:rPr>
                <w:rFonts w:ascii="微软雅黑" w:hAnsi="微软雅黑" w:eastAsia="微软雅黑" w:cs="微软雅黑"/>
                <w:spacing w:val="9"/>
                <w:sz w:val="21"/>
                <w:szCs w:val="21"/>
              </w:rPr>
              <w:t>安全评价报告是否存在法规标准引用错误、关键项目漏检、结论不</w:t>
            </w:r>
            <w:r>
              <w:rPr>
                <w:rFonts w:ascii="微软雅黑" w:hAnsi="微软雅黑" w:eastAsia="微软雅黑" w:cs="微软雅黑"/>
                <w:spacing w:val="5"/>
                <w:sz w:val="21"/>
                <w:szCs w:val="21"/>
              </w:rPr>
              <w:t>明</w:t>
            </w:r>
            <w:r>
              <w:rPr>
                <w:rFonts w:ascii="微软雅黑" w:hAnsi="微软雅黑" w:eastAsia="微软雅黑" w:cs="微软雅黑"/>
                <w:spacing w:val="6"/>
                <w:sz w:val="21"/>
                <w:szCs w:val="21"/>
              </w:rPr>
              <w:t>确等重</w:t>
            </w:r>
            <w:r>
              <w:rPr>
                <w:rFonts w:ascii="微软雅黑" w:hAnsi="微软雅黑" w:eastAsia="微软雅黑" w:cs="微软雅黑"/>
                <w:spacing w:val="5"/>
                <w:sz w:val="21"/>
                <w:szCs w:val="21"/>
              </w:rPr>
              <w:t>大</w:t>
            </w:r>
            <w:r>
              <w:rPr>
                <w:rFonts w:ascii="微软雅黑" w:hAnsi="微软雅黑" w:eastAsia="微软雅黑" w:cs="微软雅黑"/>
                <w:spacing w:val="3"/>
                <w:sz w:val="21"/>
                <w:szCs w:val="21"/>
              </w:rPr>
              <w:t>疏漏，但尚未造成重大损失的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6"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全评价检测检验机构管理办法》第二十二条第一款第五项《危险化学品安全使用许可证实施办法》第四</w:t>
            </w:r>
            <w:r>
              <w:rPr>
                <w:rFonts w:ascii="微软雅黑" w:hAnsi="微软雅黑" w:eastAsia="微软雅黑" w:cs="微软雅黑"/>
                <w:spacing w:val="6"/>
                <w:sz w:val="21"/>
                <w:szCs w:val="21"/>
              </w:rPr>
              <w:t>十</w:t>
            </w:r>
            <w:r>
              <w:rPr>
                <w:rFonts w:ascii="微软雅黑" w:hAnsi="微软雅黑" w:eastAsia="微软雅黑" w:cs="微软雅黑"/>
                <w:spacing w:val="20"/>
                <w:sz w:val="21"/>
                <w:szCs w:val="21"/>
              </w:rPr>
              <w:t>二</w:t>
            </w:r>
            <w:r>
              <w:rPr>
                <w:rFonts w:ascii="微软雅黑" w:hAnsi="微软雅黑" w:eastAsia="微软雅黑" w:cs="微软雅黑"/>
                <w:spacing w:val="19"/>
                <w:sz w:val="21"/>
                <w:szCs w:val="21"/>
              </w:rPr>
              <w:t>条(二)项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6" w:right="104" w:firstLine="5"/>
              <w:rPr>
                <w:rFonts w:ascii="微软雅黑" w:hAnsi="微软雅黑" w:eastAsia="微软雅黑" w:cs="微软雅黑"/>
                <w:sz w:val="21"/>
                <w:szCs w:val="21"/>
              </w:rPr>
            </w:pPr>
            <w:r>
              <w:rPr>
                <w:rFonts w:ascii="微软雅黑" w:hAnsi="微软雅黑" w:eastAsia="微软雅黑" w:cs="微软雅黑"/>
                <w:spacing w:val="20"/>
                <w:sz w:val="21"/>
                <w:szCs w:val="21"/>
              </w:rPr>
              <w:t>承</w:t>
            </w:r>
            <w:r>
              <w:rPr>
                <w:rFonts w:ascii="微软雅黑" w:hAnsi="微软雅黑" w:eastAsia="微软雅黑" w:cs="微软雅黑"/>
                <w:spacing w:val="19"/>
                <w:sz w:val="21"/>
                <w:szCs w:val="21"/>
              </w:rPr>
              <w:t>担</w:t>
            </w:r>
            <w:r>
              <w:rPr>
                <w:rFonts w:ascii="微软雅黑" w:hAnsi="微软雅黑" w:eastAsia="微软雅黑" w:cs="微软雅黑"/>
                <w:spacing w:val="10"/>
                <w:sz w:val="21"/>
                <w:szCs w:val="21"/>
              </w:rPr>
              <w:t>现场检测检验的人员是否不到现场实际地点开展设备检测检验等有关工作</w:t>
            </w:r>
            <w:r>
              <w:rPr>
                <w:rFonts w:ascii="微软雅黑" w:hAnsi="微软雅黑" w:eastAsia="微软雅黑" w:cs="微软雅黑"/>
                <w:spacing w:val="9"/>
                <w:sz w:val="21"/>
                <w:szCs w:val="21"/>
              </w:rPr>
              <w:t>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20"/>
                <w:sz w:val="21"/>
                <w:szCs w:val="21"/>
              </w:rPr>
              <w:t>第(九)项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3"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56</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2" w:line="220" w:lineRule="auto"/>
              <w:ind w:left="26" w:right="120"/>
              <w:rPr>
                <w:rFonts w:ascii="微软雅黑" w:hAnsi="微软雅黑" w:eastAsia="微软雅黑" w:cs="微软雅黑"/>
                <w:sz w:val="21"/>
                <w:szCs w:val="21"/>
              </w:rPr>
            </w:pPr>
            <w:r>
              <w:rPr>
                <w:rFonts w:ascii="微软雅黑" w:hAnsi="微软雅黑" w:eastAsia="微软雅黑" w:cs="微软雅黑"/>
                <w:spacing w:val="8"/>
                <w:sz w:val="21"/>
                <w:szCs w:val="21"/>
              </w:rPr>
              <w:t>安全生产检测检验报告是否存在法规标准引用错误、关键项目漏检</w:t>
            </w:r>
            <w:r>
              <w:rPr>
                <w:rFonts w:ascii="微软雅黑" w:hAnsi="微软雅黑" w:eastAsia="微软雅黑" w:cs="微软雅黑"/>
                <w:spacing w:val="6"/>
                <w:sz w:val="21"/>
                <w:szCs w:val="21"/>
              </w:rPr>
              <w:t>、</w:t>
            </w:r>
            <w:r>
              <w:rPr>
                <w:rFonts w:ascii="微软雅黑" w:hAnsi="微软雅黑" w:eastAsia="微软雅黑" w:cs="微软雅黑"/>
                <w:spacing w:val="8"/>
                <w:sz w:val="21"/>
                <w:szCs w:val="21"/>
              </w:rPr>
              <w:t>结论不明</w:t>
            </w:r>
            <w:r>
              <w:rPr>
                <w:rFonts w:ascii="微软雅黑" w:hAnsi="微软雅黑" w:eastAsia="微软雅黑" w:cs="微软雅黑"/>
                <w:spacing w:val="6"/>
                <w:sz w:val="21"/>
                <w:szCs w:val="21"/>
              </w:rPr>
              <w:t>确</w:t>
            </w:r>
            <w:r>
              <w:rPr>
                <w:rFonts w:ascii="微软雅黑" w:hAnsi="微软雅黑" w:eastAsia="微软雅黑" w:cs="微软雅黑"/>
                <w:spacing w:val="4"/>
                <w:sz w:val="21"/>
                <w:szCs w:val="21"/>
              </w:rPr>
              <w:t>等重大疏漏，但尚未造成重大损失的</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6" w:lineRule="auto"/>
              <w:ind w:left="30" w:right="204"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全评价检测检验机构管理办法》第二十二条第一款</w:t>
            </w:r>
            <w:r>
              <w:rPr>
                <w:rFonts w:ascii="微软雅黑" w:hAnsi="微软雅黑" w:eastAsia="微软雅黑" w:cs="微软雅黑"/>
                <w:spacing w:val="14"/>
                <w:sz w:val="21"/>
                <w:szCs w:val="21"/>
              </w:rPr>
              <w:t>第</w:t>
            </w:r>
            <w:r>
              <w:rPr>
                <w:rFonts w:ascii="微软雅黑" w:hAnsi="微软雅黑" w:eastAsia="微软雅黑" w:cs="微软雅黑"/>
                <w:spacing w:val="13"/>
                <w:sz w:val="21"/>
                <w:szCs w:val="21"/>
              </w:rPr>
              <w:t>(五)项《安全评价检测检验机构管理办法》第三十</w:t>
            </w:r>
            <w:r>
              <w:rPr>
                <w:rFonts w:ascii="微软雅黑" w:hAnsi="微软雅黑" w:eastAsia="微软雅黑" w:cs="微软雅黑"/>
                <w:spacing w:val="18"/>
                <w:sz w:val="21"/>
                <w:szCs w:val="21"/>
              </w:rPr>
              <w:t>条第(十一)项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1" w:line="23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57</w:t>
            </w:r>
          </w:p>
        </w:tc>
        <w:tc>
          <w:tcPr>
            <w:tcW w:w="1309" w:type="dxa"/>
            <w:vMerge w:val="restart"/>
            <w:tcBorders>
              <w:top w:val="single" w:color="000000" w:sz="2" w:space="0"/>
              <w:bottom w:val="nil"/>
            </w:tcBorders>
            <w:vAlign w:val="top"/>
          </w:tcPr>
          <w:p>
            <w:pPr>
              <w:spacing w:line="364" w:lineRule="auto"/>
              <w:rPr>
                <w:rFonts w:ascii="Arial"/>
                <w:sz w:val="21"/>
              </w:rPr>
            </w:pPr>
          </w:p>
          <w:p>
            <w:pPr>
              <w:spacing w:before="90" w:line="208" w:lineRule="auto"/>
              <w:ind w:left="38" w:right="158" w:hanging="4"/>
              <w:rPr>
                <w:rFonts w:ascii="微软雅黑" w:hAnsi="微软雅黑" w:eastAsia="微软雅黑" w:cs="微软雅黑"/>
                <w:sz w:val="21"/>
                <w:szCs w:val="21"/>
              </w:rPr>
            </w:pPr>
            <w:r>
              <w:rPr>
                <w:rFonts w:ascii="微软雅黑" w:hAnsi="微软雅黑" w:eastAsia="微软雅黑" w:cs="微软雅黑"/>
                <w:spacing w:val="10"/>
                <w:sz w:val="21"/>
                <w:szCs w:val="21"/>
              </w:rPr>
              <w:t>对安全生产</w:t>
            </w:r>
            <w:r>
              <w:rPr>
                <w:rFonts w:ascii="微软雅黑" w:hAnsi="微软雅黑" w:eastAsia="微软雅黑" w:cs="微软雅黑"/>
                <w:spacing w:val="9"/>
                <w:sz w:val="21"/>
                <w:szCs w:val="21"/>
              </w:rPr>
              <w:t>培训机</w:t>
            </w:r>
            <w:r>
              <w:rPr>
                <w:rFonts w:ascii="微软雅黑" w:hAnsi="微软雅黑" w:eastAsia="微软雅黑" w:cs="微软雅黑"/>
                <w:spacing w:val="8"/>
                <w:sz w:val="21"/>
                <w:szCs w:val="21"/>
              </w:rPr>
              <w:t>构</w:t>
            </w:r>
          </w:p>
        </w:tc>
        <w:tc>
          <w:tcPr>
            <w:tcW w:w="6771" w:type="dxa"/>
            <w:tcBorders>
              <w:top w:val="single" w:color="000000" w:sz="2" w:space="0"/>
              <w:bottom w:val="single" w:color="000000" w:sz="2" w:space="0"/>
            </w:tcBorders>
            <w:vAlign w:val="top"/>
          </w:tcPr>
          <w:p>
            <w:pPr>
              <w:spacing w:before="17" w:line="177"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安</w:t>
            </w:r>
            <w:r>
              <w:rPr>
                <w:rFonts w:ascii="微软雅黑" w:hAnsi="微软雅黑" w:eastAsia="微软雅黑" w:cs="微软雅黑"/>
                <w:spacing w:val="15"/>
                <w:sz w:val="21"/>
                <w:szCs w:val="21"/>
              </w:rPr>
              <w:t>全</w:t>
            </w:r>
            <w:r>
              <w:rPr>
                <w:rFonts w:ascii="微软雅黑" w:hAnsi="微软雅黑" w:eastAsia="微软雅黑" w:cs="微软雅黑"/>
                <w:spacing w:val="10"/>
                <w:sz w:val="21"/>
                <w:szCs w:val="21"/>
              </w:rPr>
              <w:t>生产培训机构是否存在不具备安全培训条件的</w:t>
            </w:r>
          </w:p>
        </w:tc>
        <w:tc>
          <w:tcPr>
            <w:tcW w:w="1309" w:type="dxa"/>
            <w:vMerge w:val="restart"/>
            <w:tcBorders>
              <w:top w:val="single" w:color="000000" w:sz="2" w:space="0"/>
              <w:bottom w:val="nil"/>
            </w:tcBorders>
            <w:vAlign w:val="top"/>
          </w:tcPr>
          <w:p>
            <w:pPr>
              <w:spacing w:line="364" w:lineRule="auto"/>
              <w:rPr>
                <w:rFonts w:ascii="Arial"/>
                <w:sz w:val="21"/>
              </w:rPr>
            </w:pPr>
          </w:p>
          <w:p>
            <w:pPr>
              <w:spacing w:before="90" w:line="208" w:lineRule="auto"/>
              <w:ind w:left="34" w:right="158" w:firstLine="2"/>
              <w:rPr>
                <w:rFonts w:ascii="微软雅黑" w:hAnsi="微软雅黑" w:eastAsia="微软雅黑" w:cs="微软雅黑"/>
                <w:sz w:val="21"/>
                <w:szCs w:val="21"/>
              </w:rPr>
            </w:pPr>
            <w:r>
              <w:rPr>
                <w:rFonts w:ascii="微软雅黑" w:hAnsi="微软雅黑" w:eastAsia="微软雅黑" w:cs="微软雅黑"/>
                <w:spacing w:val="12"/>
                <w:sz w:val="21"/>
                <w:szCs w:val="21"/>
              </w:rPr>
              <w:t>安</w:t>
            </w:r>
            <w:r>
              <w:rPr>
                <w:rFonts w:ascii="微软雅黑" w:hAnsi="微软雅黑" w:eastAsia="微软雅黑" w:cs="微软雅黑"/>
                <w:spacing w:val="9"/>
                <w:sz w:val="21"/>
                <w:szCs w:val="21"/>
              </w:rPr>
              <w:t>全生产培</w:t>
            </w:r>
            <w:r>
              <w:rPr>
                <w:rFonts w:ascii="微软雅黑" w:hAnsi="微软雅黑" w:eastAsia="微软雅黑" w:cs="微软雅黑"/>
                <w:spacing w:val="11"/>
                <w:sz w:val="21"/>
                <w:szCs w:val="21"/>
              </w:rPr>
              <w:t>训</w:t>
            </w:r>
            <w:r>
              <w:rPr>
                <w:rFonts w:ascii="微软雅黑" w:hAnsi="微软雅黑" w:eastAsia="微软雅黑" w:cs="微软雅黑"/>
                <w:spacing w:val="9"/>
                <w:sz w:val="21"/>
                <w:szCs w:val="21"/>
              </w:rPr>
              <w:t>机构</w:t>
            </w:r>
          </w:p>
        </w:tc>
        <w:tc>
          <w:tcPr>
            <w:tcW w:w="2166" w:type="dxa"/>
            <w:tcBorders>
              <w:top w:val="single" w:color="000000" w:sz="2" w:space="0"/>
              <w:bottom w:val="single" w:color="000000" w:sz="2" w:space="0"/>
            </w:tcBorders>
            <w:vAlign w:val="top"/>
          </w:tcPr>
          <w:p>
            <w:pPr>
              <w:spacing w:before="17" w:line="17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安全生产培训管理办法》第五条第一款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3" w:line="220"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58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9" w:line="169"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7"/>
                <w:sz w:val="21"/>
                <w:szCs w:val="21"/>
              </w:rPr>
              <w:t>否</w:t>
            </w:r>
            <w:r>
              <w:rPr>
                <w:rFonts w:ascii="微软雅黑" w:hAnsi="微软雅黑" w:eastAsia="微软雅黑" w:cs="微软雅黑"/>
                <w:spacing w:val="10"/>
                <w:sz w:val="21"/>
                <w:szCs w:val="21"/>
              </w:rPr>
              <w:t>存在未建立培训档案或者培训档案管理不规范的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9" w:line="169"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9" w:line="16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9" w:line="16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9" w:line="169"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安全生产培训管理办法》第十五条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5"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59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7" w:right="109"/>
              <w:rPr>
                <w:rFonts w:ascii="微软雅黑" w:hAnsi="微软雅黑" w:eastAsia="微软雅黑" w:cs="微软雅黑"/>
                <w:sz w:val="21"/>
                <w:szCs w:val="21"/>
              </w:rPr>
            </w:pPr>
            <w:r>
              <w:rPr>
                <w:rFonts w:ascii="微软雅黑" w:hAnsi="微软雅黑" w:eastAsia="微软雅黑" w:cs="微软雅黑"/>
                <w:spacing w:val="8"/>
                <w:sz w:val="21"/>
                <w:szCs w:val="21"/>
              </w:rPr>
              <w:t>安</w:t>
            </w:r>
            <w:r>
              <w:rPr>
                <w:rFonts w:ascii="微软雅黑" w:hAnsi="微软雅黑" w:eastAsia="微软雅黑" w:cs="微软雅黑"/>
                <w:spacing w:val="6"/>
                <w:sz w:val="21"/>
                <w:szCs w:val="21"/>
              </w:rPr>
              <w:t>全培训机构是否存在采取不正当竞争手段，故意贬低、诋毁其他安</w:t>
            </w:r>
            <w:r>
              <w:rPr>
                <w:rFonts w:ascii="微软雅黑" w:hAnsi="微软雅黑" w:eastAsia="微软雅黑" w:cs="微软雅黑"/>
                <w:spacing w:val="10"/>
                <w:sz w:val="21"/>
                <w:szCs w:val="21"/>
              </w:rPr>
              <w:t>全培训机构</w:t>
            </w:r>
            <w:r>
              <w:rPr>
                <w:rFonts w:ascii="微软雅黑" w:hAnsi="微软雅黑" w:eastAsia="微软雅黑" w:cs="微软雅黑"/>
                <w:spacing w:val="9"/>
                <w:sz w:val="21"/>
                <w:szCs w:val="21"/>
              </w:rPr>
              <w:t>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1" w:line="208" w:lineRule="auto"/>
              <w:ind w:left="1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12"/>
                <w:sz w:val="21"/>
                <w:szCs w:val="21"/>
              </w:rPr>
              <w:t>安全生产培训管理办法》第三十四条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9" w:line="224"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60</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72"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是</w:t>
            </w:r>
            <w:r>
              <w:rPr>
                <w:rFonts w:ascii="微软雅黑" w:hAnsi="微软雅黑" w:eastAsia="微软雅黑" w:cs="微软雅黑"/>
                <w:spacing w:val="11"/>
                <w:sz w:val="21"/>
                <w:szCs w:val="21"/>
              </w:rPr>
              <w:t>否</w:t>
            </w:r>
            <w:r>
              <w:rPr>
                <w:rFonts w:ascii="微软雅黑" w:hAnsi="微软雅黑" w:eastAsia="微软雅黑" w:cs="微软雅黑"/>
                <w:spacing w:val="10"/>
                <w:sz w:val="21"/>
                <w:szCs w:val="21"/>
              </w:rPr>
              <w:t>使用统一的培训大纲组织教学培训</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4" w:line="172"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4" w:line="172"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4" w:line="172"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72" w:lineRule="auto"/>
              <w:ind w:left="33"/>
              <w:rPr>
                <w:rFonts w:ascii="微软雅黑" w:hAnsi="微软雅黑" w:eastAsia="微软雅黑" w:cs="微软雅黑"/>
                <w:sz w:val="21"/>
                <w:szCs w:val="21"/>
              </w:rPr>
            </w:pPr>
            <w:r>
              <w:rPr>
                <w:rFonts w:ascii="微软雅黑" w:hAnsi="微软雅黑" w:eastAsia="微软雅黑" w:cs="微软雅黑"/>
                <w:spacing w:val="16"/>
                <w:sz w:val="21"/>
                <w:szCs w:val="21"/>
              </w:rPr>
              <w:t>安监</w:t>
            </w:r>
            <w:r>
              <w:rPr>
                <w:rFonts w:ascii="微软雅黑" w:hAnsi="微软雅黑" w:eastAsia="微软雅黑" w:cs="微软雅黑"/>
                <w:spacing w:val="8"/>
                <w:sz w:val="21"/>
                <w:szCs w:val="21"/>
              </w:rPr>
              <w:t>总局44号令《安全生产培训管理办法》第六条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9"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61</w:t>
            </w:r>
          </w:p>
        </w:tc>
        <w:tc>
          <w:tcPr>
            <w:tcW w:w="1309" w:type="dxa"/>
            <w:vMerge w:val="restart"/>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8" w:line="220" w:lineRule="auto"/>
              <w:ind w:left="29" w:right="90" w:firstLine="6"/>
              <w:rPr>
                <w:rFonts w:ascii="微软雅黑" w:hAnsi="微软雅黑" w:eastAsia="微软雅黑" w:cs="微软雅黑"/>
                <w:sz w:val="21"/>
                <w:szCs w:val="21"/>
              </w:rPr>
            </w:pPr>
            <w:r>
              <w:rPr>
                <w:rFonts w:ascii="微软雅黑" w:hAnsi="微软雅黑" w:eastAsia="微软雅黑" w:cs="微软雅黑"/>
                <w:spacing w:val="12"/>
                <w:sz w:val="21"/>
                <w:szCs w:val="21"/>
              </w:rPr>
              <w:t>主要</w:t>
            </w:r>
            <w:r>
              <w:rPr>
                <w:rFonts w:ascii="微软雅黑" w:hAnsi="微软雅黑" w:eastAsia="微软雅黑" w:cs="微软雅黑"/>
                <w:spacing w:val="7"/>
                <w:sz w:val="21"/>
                <w:szCs w:val="21"/>
              </w:rPr>
              <w:t>负</w:t>
            </w:r>
            <w:r>
              <w:rPr>
                <w:rFonts w:ascii="微软雅黑" w:hAnsi="微软雅黑" w:eastAsia="微软雅黑" w:cs="微软雅黑"/>
                <w:spacing w:val="6"/>
                <w:sz w:val="21"/>
                <w:szCs w:val="21"/>
              </w:rPr>
              <w:t>责人、分管负责人、安全生产管理人员、职能部门、岗位安全</w:t>
            </w:r>
            <w:r>
              <w:rPr>
                <w:rFonts w:ascii="微软雅黑" w:hAnsi="微软雅黑" w:eastAsia="微软雅黑" w:cs="微软雅黑"/>
                <w:spacing w:val="11"/>
                <w:sz w:val="21"/>
                <w:szCs w:val="21"/>
              </w:rPr>
              <w:t>生</w:t>
            </w:r>
            <w:r>
              <w:rPr>
                <w:rFonts w:ascii="微软雅黑" w:hAnsi="微软雅黑" w:eastAsia="微软雅黑" w:cs="微软雅黑"/>
                <w:spacing w:val="10"/>
                <w:sz w:val="21"/>
                <w:szCs w:val="21"/>
              </w:rPr>
              <w:t>产责任制是否健全</w:t>
            </w:r>
          </w:p>
        </w:tc>
        <w:tc>
          <w:tcPr>
            <w:tcW w:w="1309" w:type="dxa"/>
            <w:vMerge w:val="restart"/>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5"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2" w:line="208" w:lineRule="auto"/>
              <w:ind w:left="27"/>
              <w:rPr>
                <w:rFonts w:ascii="微软雅黑" w:hAnsi="微软雅黑" w:eastAsia="微软雅黑" w:cs="微软雅黑"/>
                <w:sz w:val="21"/>
                <w:szCs w:val="21"/>
              </w:rPr>
            </w:pPr>
            <w:r>
              <w:rPr>
                <w:rFonts w:ascii="微软雅黑" w:hAnsi="微软雅黑" w:eastAsia="微软雅黑" w:cs="微软雅黑"/>
                <w:spacing w:val="15"/>
                <w:sz w:val="21"/>
                <w:szCs w:val="21"/>
              </w:rPr>
              <w:t>安</w:t>
            </w:r>
            <w:r>
              <w:rPr>
                <w:rFonts w:ascii="微软雅黑" w:hAnsi="微软雅黑" w:eastAsia="微软雅黑" w:cs="微软雅黑"/>
                <w:spacing w:val="10"/>
                <w:sz w:val="21"/>
                <w:szCs w:val="21"/>
              </w:rPr>
              <w:t>全生产检查制度是否健全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8"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8"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10"/>
                <w:sz w:val="21"/>
                <w:szCs w:val="21"/>
              </w:rPr>
              <w:t>安全事故隐患排查和治理制度是否健全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4"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4" w:line="208" w:lineRule="auto"/>
              <w:ind w:left="27"/>
              <w:rPr>
                <w:rFonts w:ascii="微软雅黑" w:hAnsi="微软雅黑" w:eastAsia="微软雅黑" w:cs="微软雅黑"/>
                <w:sz w:val="21"/>
                <w:szCs w:val="21"/>
              </w:rPr>
            </w:pPr>
            <w:r>
              <w:rPr>
                <w:rFonts w:ascii="微软雅黑" w:hAnsi="微软雅黑" w:eastAsia="微软雅黑" w:cs="微软雅黑"/>
                <w:spacing w:val="18"/>
                <w:sz w:val="21"/>
                <w:szCs w:val="21"/>
              </w:rPr>
              <w:t>安</w:t>
            </w:r>
            <w:r>
              <w:rPr>
                <w:rFonts w:ascii="微软雅黑" w:hAnsi="微软雅黑" w:eastAsia="微软雅黑" w:cs="微软雅黑"/>
                <w:spacing w:val="10"/>
                <w:sz w:val="21"/>
                <w:szCs w:val="21"/>
              </w:rPr>
              <w:t>全生产教育和培训制度是否健全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5"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4"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1" w:line="208" w:lineRule="auto"/>
              <w:ind w:left="27"/>
              <w:rPr>
                <w:rFonts w:ascii="微软雅黑" w:hAnsi="微软雅黑" w:eastAsia="微软雅黑" w:cs="微软雅黑"/>
                <w:sz w:val="21"/>
                <w:szCs w:val="21"/>
              </w:rPr>
            </w:pPr>
            <w:r>
              <w:rPr>
                <w:rFonts w:ascii="微软雅黑" w:hAnsi="微软雅黑" w:eastAsia="微软雅黑" w:cs="微软雅黑"/>
                <w:spacing w:val="16"/>
                <w:sz w:val="21"/>
                <w:szCs w:val="21"/>
              </w:rPr>
              <w:t>安</w:t>
            </w:r>
            <w:r>
              <w:rPr>
                <w:rFonts w:ascii="微软雅黑" w:hAnsi="微软雅黑" w:eastAsia="微软雅黑" w:cs="微软雅黑"/>
                <w:spacing w:val="14"/>
                <w:sz w:val="21"/>
                <w:szCs w:val="21"/>
              </w:rPr>
              <w:t>全</w:t>
            </w:r>
            <w:r>
              <w:rPr>
                <w:rFonts w:ascii="微软雅黑" w:hAnsi="微软雅黑" w:eastAsia="微软雅黑" w:cs="微软雅黑"/>
                <w:spacing w:val="8"/>
                <w:sz w:val="21"/>
                <w:szCs w:val="21"/>
              </w:rPr>
              <w:t>生产资金投入或者安全生产费用提取、使用和管理制度是否健全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6"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60"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7" w:line="208" w:lineRule="auto"/>
              <w:ind w:left="26"/>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10"/>
                <w:sz w:val="21"/>
                <w:szCs w:val="21"/>
              </w:rPr>
              <w:t>险作业管理制度是否健全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8"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5" w:line="207" w:lineRule="auto"/>
              <w:ind w:left="29"/>
              <w:rPr>
                <w:rFonts w:ascii="微软雅黑" w:hAnsi="微软雅黑" w:eastAsia="微软雅黑" w:cs="微软雅黑"/>
                <w:sz w:val="21"/>
                <w:szCs w:val="21"/>
              </w:rPr>
            </w:pPr>
            <w:r>
              <w:rPr>
                <w:rFonts w:ascii="微软雅黑" w:hAnsi="微软雅黑" w:eastAsia="微软雅黑" w:cs="微软雅黑"/>
                <w:spacing w:val="16"/>
                <w:sz w:val="21"/>
                <w:szCs w:val="21"/>
              </w:rPr>
              <w:t>特</w:t>
            </w:r>
            <w:r>
              <w:rPr>
                <w:rFonts w:ascii="微软雅黑" w:hAnsi="微软雅黑" w:eastAsia="微软雅黑" w:cs="微软雅黑"/>
                <w:spacing w:val="10"/>
                <w:sz w:val="21"/>
                <w:szCs w:val="21"/>
              </w:rPr>
              <w:t>种作业人员管理制度是否健全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3"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0" w:line="208" w:lineRule="auto"/>
              <w:ind w:left="31"/>
              <w:rPr>
                <w:rFonts w:ascii="微软雅黑" w:hAnsi="微软雅黑" w:eastAsia="微软雅黑" w:cs="微软雅黑"/>
                <w:sz w:val="21"/>
                <w:szCs w:val="21"/>
              </w:rPr>
            </w:pPr>
            <w:r>
              <w:rPr>
                <w:rFonts w:ascii="微软雅黑" w:hAnsi="微软雅黑" w:eastAsia="微软雅黑" w:cs="微软雅黑"/>
                <w:spacing w:val="16"/>
                <w:sz w:val="21"/>
                <w:szCs w:val="21"/>
              </w:rPr>
              <w:t>劳</w:t>
            </w:r>
            <w:r>
              <w:rPr>
                <w:rFonts w:ascii="微软雅黑" w:hAnsi="微软雅黑" w:eastAsia="微软雅黑" w:cs="微软雅黑"/>
                <w:spacing w:val="10"/>
                <w:sz w:val="21"/>
                <w:szCs w:val="21"/>
              </w:rPr>
              <w:t>动防护用品配备和使用制度是否健全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4"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9"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69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6" w:line="208" w:lineRule="auto"/>
              <w:ind w:left="27"/>
              <w:rPr>
                <w:rFonts w:ascii="微软雅黑" w:hAnsi="微软雅黑" w:eastAsia="微软雅黑" w:cs="微软雅黑"/>
                <w:sz w:val="21"/>
                <w:szCs w:val="21"/>
              </w:rPr>
            </w:pPr>
            <w:r>
              <w:rPr>
                <w:rFonts w:ascii="微软雅黑" w:hAnsi="微软雅黑" w:eastAsia="微软雅黑" w:cs="微软雅黑"/>
                <w:spacing w:val="18"/>
                <w:sz w:val="21"/>
                <w:szCs w:val="21"/>
              </w:rPr>
              <w:t>安</w:t>
            </w:r>
            <w:r>
              <w:rPr>
                <w:rFonts w:ascii="微软雅黑" w:hAnsi="微软雅黑" w:eastAsia="微软雅黑" w:cs="微软雅黑"/>
                <w:spacing w:val="10"/>
                <w:sz w:val="21"/>
                <w:szCs w:val="21"/>
              </w:rPr>
              <w:t>全生产奖励和惩罚制度是否健全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85"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6"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2" w:line="208"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1"/>
                <w:sz w:val="21"/>
                <w:szCs w:val="21"/>
              </w:rPr>
              <w:t>产</w:t>
            </w:r>
            <w:r>
              <w:rPr>
                <w:rFonts w:ascii="微软雅黑" w:hAnsi="微软雅黑" w:eastAsia="微软雅黑" w:cs="微软雅黑"/>
                <w:spacing w:val="10"/>
                <w:sz w:val="21"/>
                <w:szCs w:val="21"/>
              </w:rPr>
              <w:t>安全事故报告和调查处理制度是否健全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6"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62" w:lineRule="auto"/>
              <w:rPr>
                <w:rFonts w:ascii="Arial"/>
                <w:sz w:val="21"/>
              </w:rPr>
            </w:pPr>
          </w:p>
          <w:p>
            <w:pPr>
              <w:spacing w:before="90"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8" w:line="208"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重</w:t>
            </w:r>
            <w:r>
              <w:rPr>
                <w:rFonts w:ascii="微软雅黑" w:hAnsi="微软雅黑" w:eastAsia="微软雅黑" w:cs="微软雅黑"/>
                <w:spacing w:val="13"/>
                <w:sz w:val="21"/>
                <w:szCs w:val="21"/>
              </w:rPr>
              <w:t>大</w:t>
            </w:r>
            <w:r>
              <w:rPr>
                <w:rFonts w:ascii="微软雅黑" w:hAnsi="微软雅黑" w:eastAsia="微软雅黑" w:cs="微软雅黑"/>
                <w:spacing w:val="10"/>
                <w:sz w:val="21"/>
                <w:szCs w:val="21"/>
              </w:rPr>
              <w:t>危险源监控和重大隐患整改制度是否健全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0" w:line="186"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59" w:lineRule="auto"/>
              <w:rPr>
                <w:rFonts w:ascii="Arial"/>
                <w:sz w:val="21"/>
              </w:rPr>
            </w:pPr>
          </w:p>
          <w:p>
            <w:pPr>
              <w:spacing w:before="90" w:line="173"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5" w:line="208" w:lineRule="auto"/>
              <w:ind w:left="25" w:right="100"/>
              <w:rPr>
                <w:rFonts w:ascii="微软雅黑" w:hAnsi="微软雅黑" w:eastAsia="微软雅黑" w:cs="微软雅黑"/>
                <w:sz w:val="21"/>
                <w:szCs w:val="21"/>
              </w:rPr>
            </w:pPr>
            <w:r>
              <w:rPr>
                <w:rFonts w:ascii="微软雅黑" w:hAnsi="微软雅黑" w:eastAsia="微软雅黑" w:cs="微软雅黑"/>
                <w:spacing w:val="16"/>
                <w:sz w:val="21"/>
                <w:szCs w:val="21"/>
              </w:rPr>
              <w:t>具有</w:t>
            </w:r>
            <w:r>
              <w:rPr>
                <w:rFonts w:ascii="微软雅黑" w:hAnsi="微软雅黑" w:eastAsia="微软雅黑" w:cs="微软雅黑"/>
                <w:spacing w:val="11"/>
                <w:sz w:val="21"/>
                <w:szCs w:val="21"/>
              </w:rPr>
              <w:t>较</w:t>
            </w:r>
            <w:r>
              <w:rPr>
                <w:rFonts w:ascii="微软雅黑" w:hAnsi="微软雅黑" w:eastAsia="微软雅黑" w:cs="微软雅黑"/>
                <w:spacing w:val="8"/>
                <w:sz w:val="21"/>
                <w:szCs w:val="21"/>
              </w:rPr>
              <w:t>大危险因素的生产经营场所、设备和设施的安全管理制度是否</w:t>
            </w:r>
            <w:r>
              <w:rPr>
                <w:rFonts w:ascii="微软雅黑" w:hAnsi="微软雅黑" w:eastAsia="微软雅黑" w:cs="微软雅黑"/>
                <w:spacing w:val="9"/>
                <w:sz w:val="21"/>
                <w:szCs w:val="21"/>
              </w:rPr>
              <w:t>健</w:t>
            </w:r>
            <w:r>
              <w:rPr>
                <w:rFonts w:ascii="微软雅黑" w:hAnsi="微软雅黑" w:eastAsia="微软雅黑" w:cs="微软雅黑"/>
                <w:spacing w:val="8"/>
                <w:sz w:val="21"/>
                <w:szCs w:val="21"/>
              </w:rPr>
              <w:t>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7" w:lineRule="auto"/>
              <w:ind w:left="32" w:right="198" w:hanging="17"/>
              <w:rPr>
                <w:rFonts w:ascii="微软雅黑" w:hAnsi="微软雅黑" w:eastAsia="微软雅黑" w:cs="微软雅黑"/>
                <w:sz w:val="21"/>
                <w:szCs w:val="21"/>
              </w:rPr>
            </w:pPr>
            <w:r>
              <w:rPr>
                <w:rFonts w:ascii="微软雅黑" w:hAnsi="微软雅黑" w:eastAsia="微软雅黑" w:cs="微软雅黑"/>
                <w:spacing w:val="2"/>
                <w:sz w:val="21"/>
                <w:szCs w:val="21"/>
              </w:rPr>
              <w:t>《安全生产法》</w:t>
            </w:r>
            <w:r>
              <w:rPr>
                <w:rFonts w:ascii="微软雅黑" w:hAnsi="微软雅黑" w:eastAsia="微软雅黑" w:cs="微软雅黑"/>
                <w:spacing w:val="1"/>
                <w:sz w:val="21"/>
                <w:szCs w:val="21"/>
              </w:rPr>
              <w:t>第四条；《非煤矿矿山安全生产许可证实施办法》第六条；《北京市生产经</w:t>
            </w:r>
            <w:r>
              <w:rPr>
                <w:rFonts w:ascii="微软雅黑" w:hAnsi="微软雅黑" w:eastAsia="微软雅黑" w:cs="微软雅黑"/>
                <w:sz w:val="21"/>
                <w:szCs w:val="21"/>
              </w:rPr>
              <w:t>营单位安全生产主</w:t>
            </w:r>
            <w:r>
              <w:rPr>
                <w:rFonts w:ascii="微软雅黑" w:hAnsi="微软雅黑" w:eastAsia="微软雅黑" w:cs="微软雅黑"/>
                <w:spacing w:val="8"/>
                <w:sz w:val="21"/>
                <w:szCs w:val="21"/>
              </w:rPr>
              <w:t>体</w:t>
            </w:r>
            <w:r>
              <w:rPr>
                <w:rFonts w:ascii="微软雅黑" w:hAnsi="微软雅黑" w:eastAsia="微软雅黑" w:cs="微软雅黑"/>
                <w:spacing w:val="5"/>
                <w:sz w:val="21"/>
                <w:szCs w:val="21"/>
              </w:rPr>
              <w:t>责</w:t>
            </w:r>
            <w:r>
              <w:rPr>
                <w:rFonts w:ascii="微软雅黑" w:hAnsi="微软雅黑" w:eastAsia="微软雅黑" w:cs="微软雅黑"/>
                <w:spacing w:val="4"/>
                <w:sz w:val="21"/>
                <w:szCs w:val="21"/>
              </w:rPr>
              <w:t>任规定》第七条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2" w:line="208" w:lineRule="auto"/>
              <w:ind w:left="25"/>
              <w:rPr>
                <w:rFonts w:ascii="微软雅黑" w:hAnsi="微软雅黑" w:eastAsia="微软雅黑" w:cs="微软雅黑"/>
                <w:sz w:val="21"/>
                <w:szCs w:val="21"/>
              </w:rPr>
            </w:pPr>
            <w:r>
              <w:rPr>
                <w:rFonts w:ascii="微软雅黑" w:hAnsi="微软雅黑" w:eastAsia="微软雅黑" w:cs="微软雅黑"/>
                <w:spacing w:val="20"/>
                <w:sz w:val="21"/>
                <w:szCs w:val="21"/>
              </w:rPr>
              <w:t>作</w:t>
            </w:r>
            <w:r>
              <w:rPr>
                <w:rFonts w:ascii="微软雅黑" w:hAnsi="微软雅黑" w:eastAsia="微软雅黑" w:cs="微软雅黑"/>
                <w:spacing w:val="13"/>
                <w:sz w:val="21"/>
                <w:szCs w:val="21"/>
              </w:rPr>
              <w:t>业</w:t>
            </w:r>
            <w:r>
              <w:rPr>
                <w:rFonts w:ascii="微软雅黑" w:hAnsi="微软雅黑" w:eastAsia="微软雅黑" w:cs="微软雅黑"/>
                <w:spacing w:val="10"/>
                <w:sz w:val="21"/>
                <w:szCs w:val="21"/>
              </w:rPr>
              <w:t>安全规程和各工种操作规程是否健全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79" w:lineRule="auto"/>
              <w:ind w:left="32" w:right="191" w:hanging="17"/>
              <w:rPr>
                <w:rFonts w:ascii="微软雅黑" w:hAnsi="微软雅黑" w:eastAsia="微软雅黑" w:cs="微软雅黑"/>
                <w:sz w:val="21"/>
                <w:szCs w:val="21"/>
              </w:rPr>
            </w:pPr>
            <w:r>
              <w:rPr>
                <w:rFonts w:ascii="微软雅黑" w:hAnsi="微软雅黑" w:eastAsia="微软雅黑" w:cs="微软雅黑"/>
                <w:spacing w:val="2"/>
                <w:sz w:val="21"/>
                <w:szCs w:val="21"/>
              </w:rPr>
              <w:t>《非煤矿矿山安全生产许可证实施办</w:t>
            </w:r>
            <w:r>
              <w:rPr>
                <w:rFonts w:ascii="微软雅黑" w:hAnsi="微软雅黑" w:eastAsia="微软雅黑" w:cs="微软雅黑"/>
                <w:spacing w:val="1"/>
                <w:sz w:val="21"/>
                <w:szCs w:val="21"/>
              </w:rPr>
              <w:t>法》第六条；《北</w:t>
            </w:r>
            <w:r>
              <w:rPr>
                <w:rFonts w:ascii="微软雅黑" w:hAnsi="微软雅黑" w:eastAsia="微软雅黑" w:cs="微软雅黑"/>
                <w:spacing w:val="11"/>
                <w:sz w:val="21"/>
                <w:szCs w:val="21"/>
              </w:rPr>
              <w:t>京市生产经营单位安全生产主体责任规定》第八</w:t>
            </w:r>
            <w:r>
              <w:rPr>
                <w:rFonts w:ascii="微软雅黑" w:hAnsi="微软雅黑" w:eastAsia="微软雅黑" w:cs="微软雅黑"/>
                <w:spacing w:val="6"/>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1" w:line="232"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 w:line="177" w:lineRule="auto"/>
              <w:ind w:left="29"/>
              <w:rPr>
                <w:rFonts w:ascii="微软雅黑" w:hAnsi="微软雅黑" w:eastAsia="微软雅黑" w:cs="微软雅黑"/>
                <w:sz w:val="21"/>
                <w:szCs w:val="21"/>
              </w:rPr>
            </w:pPr>
            <w:r>
              <w:rPr>
                <w:rFonts w:ascii="微软雅黑" w:hAnsi="微软雅黑" w:eastAsia="微软雅黑" w:cs="微软雅黑"/>
                <w:spacing w:val="12"/>
                <w:sz w:val="21"/>
                <w:szCs w:val="21"/>
              </w:rPr>
              <w:t>特</w:t>
            </w:r>
            <w:r>
              <w:rPr>
                <w:rFonts w:ascii="微软雅黑" w:hAnsi="微软雅黑" w:eastAsia="微软雅黑" w:cs="微软雅黑"/>
                <w:spacing w:val="10"/>
                <w:sz w:val="21"/>
                <w:szCs w:val="21"/>
              </w:rPr>
              <w:t>种作业台账是否健全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12" w:type="dxa"/>
            <w:tcBorders>
              <w:top w:val="single" w:color="000000" w:sz="2" w:space="0"/>
              <w:bottom w:val="single" w:color="000000" w:sz="2" w:space="0"/>
            </w:tcBorders>
            <w:vAlign w:val="top"/>
          </w:tcPr>
          <w:p>
            <w:pPr>
              <w:spacing w:before="63" w:line="229"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9" w:line="175" w:lineRule="auto"/>
              <w:ind w:left="27"/>
              <w:rPr>
                <w:rFonts w:ascii="微软雅黑" w:hAnsi="微软雅黑" w:eastAsia="微软雅黑" w:cs="微软雅黑"/>
                <w:sz w:val="21"/>
                <w:szCs w:val="21"/>
              </w:rPr>
            </w:pPr>
            <w:r>
              <w:rPr>
                <w:rFonts w:ascii="微软雅黑" w:hAnsi="微软雅黑" w:eastAsia="微软雅黑" w:cs="微软雅黑"/>
                <w:spacing w:val="13"/>
                <w:sz w:val="21"/>
                <w:szCs w:val="21"/>
              </w:rPr>
              <w:t>教</w:t>
            </w:r>
            <w:r>
              <w:rPr>
                <w:rFonts w:ascii="微软雅黑" w:hAnsi="微软雅黑" w:eastAsia="微软雅黑" w:cs="微软雅黑"/>
                <w:spacing w:val="10"/>
                <w:sz w:val="21"/>
                <w:szCs w:val="21"/>
              </w:rPr>
              <w:t>育培训台账是否健全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9" w:line="175"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9"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9"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9" w:line="175"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bl>
    <w:p>
      <w:pPr>
        <w:rPr>
          <w:rFonts w:ascii="Arial"/>
          <w:sz w:val="21"/>
        </w:rPr>
      </w:pPr>
    </w:p>
    <w:p>
      <w:pPr>
        <w:sectPr>
          <w:pgSz w:w="23812" w:h="16838"/>
          <w:pgMar w:top="554" w:right="703" w:bottom="0" w:left="441" w:header="0" w:footer="0" w:gutter="0"/>
          <w:cols w:space="720" w:num="1"/>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6" w:line="177" w:lineRule="auto"/>
              <w:ind w:left="430"/>
              <w:rPr>
                <w:rFonts w:ascii="微软雅黑" w:hAnsi="微软雅黑" w:eastAsia="微软雅黑" w:cs="微软雅黑"/>
                <w:sz w:val="21"/>
                <w:szCs w:val="21"/>
              </w:rPr>
            </w:pPr>
            <w:r>
              <w:pict>
                <v:shape id="_x0000_s1034" o:spid="_x0000_s1034" o:spt="202" type="#_x0000_t202" style="position:absolute;left:0pt;margin-left:21.05pt;margin-top:26.7pt;height:795pt;width:38.15pt;mso-position-horizontal-relative:page;mso-position-vertical-relative:page;z-index:251668480;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0" w:line="231"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4" w:line="219" w:lineRule="exact"/>
                                <w:ind w:left="199"/>
                                <w:rPr>
                                  <w:rFonts w:ascii="微软雅黑" w:hAnsi="微软雅黑" w:eastAsia="微软雅黑" w:cs="微软雅黑"/>
                                  <w:sz w:val="21"/>
                                  <w:szCs w:val="21"/>
                                </w:rPr>
                              </w:pPr>
                              <w:r>
                                <w:rPr>
                                  <w:rFonts w:ascii="微软雅黑" w:hAnsi="微软雅黑" w:eastAsia="微软雅黑" w:cs="微软雅黑"/>
                                  <w:spacing w:val="-15"/>
                                  <w:position w:val="-2"/>
                                  <w:sz w:val="21"/>
                                  <w:szCs w:val="21"/>
                                </w:rPr>
                                <w:t>1</w:t>
                              </w:r>
                              <w:r>
                                <w:rPr>
                                  <w:rFonts w:ascii="微软雅黑" w:hAnsi="微软雅黑" w:eastAsia="微软雅黑" w:cs="微软雅黑"/>
                                  <w:spacing w:val="-14"/>
                                  <w:position w:val="-2"/>
                                  <w:sz w:val="21"/>
                                  <w:szCs w:val="21"/>
                                </w:rPr>
                                <w:t>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5" w:line="228" w:lineRule="exact"/>
                                <w:ind w:left="199"/>
                                <w:rPr>
                                  <w:rFonts w:ascii="微软雅黑" w:hAnsi="微软雅黑" w:eastAsia="微软雅黑" w:cs="微软雅黑"/>
                                  <w:sz w:val="21"/>
                                  <w:szCs w:val="21"/>
                                </w:rPr>
                              </w:pPr>
                              <w:r>
                                <w:rPr>
                                  <w:rFonts w:ascii="微软雅黑" w:hAnsi="微软雅黑" w:eastAsia="微软雅黑" w:cs="微软雅黑"/>
                                  <w:spacing w:val="-15"/>
                                  <w:position w:val="-1"/>
                                  <w:sz w:val="21"/>
                                  <w:szCs w:val="21"/>
                                </w:rPr>
                                <w:t>1</w:t>
                              </w:r>
                              <w:r>
                                <w:rPr>
                                  <w:rFonts w:ascii="微软雅黑" w:hAnsi="微软雅黑" w:eastAsia="微软雅黑" w:cs="微软雅黑"/>
                                  <w:spacing w:val="-14"/>
                                  <w:position w:val="-1"/>
                                  <w:sz w:val="21"/>
                                  <w:szCs w:val="21"/>
                                </w:rPr>
                                <w:t>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2"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2"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8"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9"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707" w:type="dxa"/>
                              <w:tcBorders>
                                <w:top w:val="single" w:color="000000" w:sz="2" w:space="0"/>
                                <w:bottom w:val="single" w:color="000000" w:sz="2" w:space="0"/>
                              </w:tcBorders>
                              <w:vAlign w:val="top"/>
                            </w:tcPr>
                            <w:p>
                              <w:pPr>
                                <w:spacing w:line="265" w:lineRule="auto"/>
                                <w:rPr>
                                  <w:rFonts w:ascii="Arial"/>
                                  <w:sz w:val="21"/>
                                </w:rPr>
                              </w:pPr>
                            </w:p>
                            <w:p>
                              <w:pPr>
                                <w:spacing w:line="266" w:lineRule="auto"/>
                                <w:rPr>
                                  <w:rFonts w:ascii="Arial"/>
                                  <w:sz w:val="21"/>
                                </w:rPr>
                              </w:pPr>
                            </w:p>
                            <w:p>
                              <w:pPr>
                                <w:spacing w:before="9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62" w:lineRule="auto"/>
                                <w:rPr>
                                  <w:rFonts w:ascii="Arial"/>
                                  <w:sz w:val="21"/>
                                </w:rPr>
                              </w:pPr>
                            </w:p>
                            <w:p>
                              <w:pPr>
                                <w:spacing w:before="90"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9"/>
                                <w:rPr>
                                  <w:rFonts w:ascii="微软雅黑" w:hAnsi="微软雅黑" w:eastAsia="微软雅黑" w:cs="微软雅黑"/>
                                  <w:sz w:val="21"/>
                                  <w:szCs w:val="21"/>
                                </w:rPr>
                              </w:pPr>
                              <w:r>
                                <w:rPr>
                                  <w:rFonts w:ascii="微软雅黑" w:hAnsi="微软雅黑" w:eastAsia="微软雅黑" w:cs="微软雅黑"/>
                                  <w:spacing w:val="-15"/>
                                  <w:sz w:val="21"/>
                                  <w:szCs w:val="21"/>
                                </w:rPr>
                                <w:t>1</w:t>
                              </w:r>
                              <w:r>
                                <w:rPr>
                                  <w:rFonts w:ascii="微软雅黑" w:hAnsi="微软雅黑" w:eastAsia="微软雅黑" w:cs="微软雅黑"/>
                                  <w:spacing w:val="-14"/>
                                  <w:sz w:val="21"/>
                                  <w:szCs w:val="21"/>
                                </w:rPr>
                                <w:t>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01</w:t>
                              </w:r>
                            </w:p>
                          </w:tc>
                        </w:tr>
                      </w:tbl>
                      <w:p>
                        <w:pPr>
                          <w:rPr>
                            <w:rFonts w:ascii="Arial"/>
                            <w:sz w:val="21"/>
                          </w:rPr>
                        </w:pPr>
                      </w:p>
                    </w:txbxContent>
                  </v:textbox>
                </v:shape>
              </w:pict>
            </w:r>
            <w:r>
              <w:pict>
                <v:shape id="_x0000_s1035" o:spid="_x0000_s1035" o:spt="202" type="#_x0000_t202" style="position:absolute;left:0pt;margin-left:121.75pt;margin-top:26.7pt;height:795pt;width:341.75pt;mso-position-horizontal-relative:page;mso-position-vertical-relative:page;z-index:251667456;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6" w:line="17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安</w:t>
                              </w:r>
                              <w:r>
                                <w:rPr>
                                  <w:rFonts w:ascii="微软雅黑" w:hAnsi="微软雅黑" w:eastAsia="微软雅黑" w:cs="微软雅黑"/>
                                  <w:spacing w:val="10"/>
                                  <w:sz w:val="21"/>
                                  <w:szCs w:val="21"/>
                                </w:rPr>
                                <w:t>全生产费用提取与使用台账是否健全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员</w:t>
                              </w:r>
                              <w:r>
                                <w:rPr>
                                  <w:rFonts w:ascii="微软雅黑" w:hAnsi="微软雅黑" w:eastAsia="微软雅黑" w:cs="微软雅黑"/>
                                  <w:spacing w:val="13"/>
                                  <w:sz w:val="21"/>
                                  <w:szCs w:val="21"/>
                                </w:rPr>
                                <w:t>工</w:t>
                              </w:r>
                              <w:r>
                                <w:rPr>
                                  <w:rFonts w:ascii="微软雅黑" w:hAnsi="微软雅黑" w:eastAsia="微软雅黑" w:cs="微软雅黑"/>
                                  <w:spacing w:val="10"/>
                                  <w:sz w:val="21"/>
                                  <w:szCs w:val="21"/>
                                </w:rPr>
                                <w:t>工伤保险或安全生产责任险台账是否健全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1"/>
                                <w:rPr>
                                  <w:rFonts w:ascii="微软雅黑" w:hAnsi="微软雅黑" w:eastAsia="微软雅黑" w:cs="微软雅黑"/>
                                  <w:sz w:val="21"/>
                                  <w:szCs w:val="21"/>
                                </w:rPr>
                              </w:pPr>
                              <w:r>
                                <w:rPr>
                                  <w:rFonts w:ascii="微软雅黑" w:hAnsi="微软雅黑" w:eastAsia="微软雅黑" w:cs="微软雅黑"/>
                                  <w:spacing w:val="11"/>
                                  <w:sz w:val="21"/>
                                  <w:szCs w:val="21"/>
                                </w:rPr>
                                <w:t>从业人员配备符合国家标准或者行业标准的劳动防护用品台账是否</w:t>
                              </w:r>
                              <w:r>
                                <w:rPr>
                                  <w:rFonts w:ascii="微软雅黑" w:hAnsi="微软雅黑" w:eastAsia="微软雅黑" w:cs="微软雅黑"/>
                                  <w:spacing w:val="8"/>
                                  <w:sz w:val="21"/>
                                  <w:szCs w:val="21"/>
                                </w:rPr>
                                <w:t>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2"/>
                                  <w:sz w:val="21"/>
                                  <w:szCs w:val="21"/>
                                </w:rPr>
                                <w:t>危</w:t>
                              </w:r>
                              <w:r>
                                <w:rPr>
                                  <w:rFonts w:ascii="微软雅黑" w:hAnsi="微软雅黑" w:eastAsia="微软雅黑" w:cs="微软雅黑"/>
                                  <w:spacing w:val="8"/>
                                  <w:sz w:val="21"/>
                                  <w:szCs w:val="21"/>
                                </w:rPr>
                                <w:t>险性较大的设备、设施定期检测检验报告是否健全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64" w:line="208" w:lineRule="auto"/>
                                <w:ind w:left="35"/>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5"/>
                                  <w:sz w:val="21"/>
                                  <w:szCs w:val="21"/>
                                </w:rPr>
                                <w:t>山</w:t>
                              </w:r>
                              <w:r>
                                <w:rPr>
                                  <w:rFonts w:ascii="微软雅黑" w:hAnsi="微软雅黑" w:eastAsia="微软雅黑" w:cs="微软雅黑"/>
                                  <w:spacing w:val="10"/>
                                  <w:sz w:val="21"/>
                                  <w:szCs w:val="21"/>
                                </w:rPr>
                                <w:t>企业是否按照规定建立健全领导带班下井制度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1"/>
                                  <w:sz w:val="21"/>
                                  <w:szCs w:val="21"/>
                                </w:rPr>
                                <w:t>采</w:t>
                              </w:r>
                              <w:r>
                                <w:rPr>
                                  <w:rFonts w:ascii="微软雅黑" w:hAnsi="微软雅黑" w:eastAsia="微软雅黑" w:cs="微软雅黑"/>
                                  <w:spacing w:val="10"/>
                                  <w:sz w:val="21"/>
                                  <w:szCs w:val="21"/>
                                </w:rPr>
                                <w:t>矿山是否制定领导带班下井月度计划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2" w:line="186" w:lineRule="auto"/>
                                <w:ind w:left="33" w:right="109" w:firstLine="1"/>
                                <w:rPr>
                                  <w:rFonts w:ascii="微软雅黑" w:hAnsi="微软雅黑" w:eastAsia="微软雅黑" w:cs="微软雅黑"/>
                                  <w:sz w:val="21"/>
                                  <w:szCs w:val="21"/>
                                </w:rPr>
                              </w:pPr>
                              <w:r>
                                <w:rPr>
                                  <w:rFonts w:ascii="微软雅黑" w:hAnsi="微软雅黑" w:eastAsia="微软雅黑" w:cs="微软雅黑"/>
                                  <w:spacing w:val="16"/>
                                  <w:sz w:val="21"/>
                                  <w:szCs w:val="21"/>
                                </w:rPr>
                                <w:t>地</w:t>
                              </w:r>
                              <w:r>
                                <w:rPr>
                                  <w:rFonts w:ascii="微软雅黑" w:hAnsi="微软雅黑" w:eastAsia="微软雅黑" w:cs="微软雅黑"/>
                                  <w:spacing w:val="9"/>
                                  <w:sz w:val="21"/>
                                  <w:szCs w:val="21"/>
                                </w:rPr>
                                <w:t>质</w:t>
                              </w:r>
                              <w:r>
                                <w:rPr>
                                  <w:rFonts w:ascii="微软雅黑" w:hAnsi="微软雅黑" w:eastAsia="微软雅黑" w:cs="微软雅黑"/>
                                  <w:spacing w:val="8"/>
                                  <w:sz w:val="21"/>
                                  <w:szCs w:val="21"/>
                                </w:rPr>
                                <w:t>勘探单位是否建立健全主要负责人、分管负责人、安全生产管理</w:t>
                              </w:r>
                              <w:r>
                                <w:rPr>
                                  <w:rFonts w:ascii="微软雅黑" w:hAnsi="微软雅黑" w:eastAsia="微软雅黑" w:cs="微软雅黑"/>
                                  <w:spacing w:val="14"/>
                                  <w:sz w:val="21"/>
                                  <w:szCs w:val="21"/>
                                </w:rPr>
                                <w:t>人员</w:t>
                              </w:r>
                              <w:r>
                                <w:rPr>
                                  <w:rFonts w:ascii="微软雅黑" w:hAnsi="微软雅黑" w:eastAsia="微软雅黑" w:cs="微软雅黑"/>
                                  <w:spacing w:val="7"/>
                                  <w:sz w:val="21"/>
                                  <w:szCs w:val="21"/>
                                </w:rPr>
                                <w:t>和职能部门、岗位的安全生产责任制度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7"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地质</w:t>
                              </w:r>
                              <w:r>
                                <w:rPr>
                                  <w:rFonts w:ascii="微软雅黑" w:hAnsi="微软雅黑" w:eastAsia="微软雅黑" w:cs="微软雅黑"/>
                                  <w:spacing w:val="10"/>
                                  <w:sz w:val="21"/>
                                  <w:szCs w:val="21"/>
                                </w:rPr>
                                <w:t>勘探单位是否建立健全岗位作业安全规程和工种操作规程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1"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5"/>
                                  <w:sz w:val="21"/>
                                  <w:szCs w:val="21"/>
                                </w:rPr>
                                <w:t>质</w:t>
                              </w:r>
                              <w:r>
                                <w:rPr>
                                  <w:rFonts w:ascii="微软雅黑" w:hAnsi="微软雅黑" w:eastAsia="微软雅黑" w:cs="微软雅黑"/>
                                  <w:spacing w:val="10"/>
                                  <w:sz w:val="21"/>
                                  <w:szCs w:val="21"/>
                                </w:rPr>
                                <w:t>勘探单位是否建立健全现场安全生产检查制度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5"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5"/>
                                  <w:sz w:val="21"/>
                                  <w:szCs w:val="21"/>
                                </w:rPr>
                                <w:t>质</w:t>
                              </w:r>
                              <w:r>
                                <w:rPr>
                                  <w:rFonts w:ascii="微软雅黑" w:hAnsi="微软雅黑" w:eastAsia="微软雅黑" w:cs="微软雅黑"/>
                                  <w:spacing w:val="10"/>
                                  <w:sz w:val="21"/>
                                  <w:szCs w:val="21"/>
                                </w:rPr>
                                <w:t>勘探单位是否建立健全安全生产教育培训制度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6"/>
                                  <w:sz w:val="21"/>
                                  <w:szCs w:val="21"/>
                                </w:rPr>
                                <w:t>质</w:t>
                              </w:r>
                              <w:r>
                                <w:rPr>
                                  <w:rFonts w:ascii="微软雅黑" w:hAnsi="微软雅黑" w:eastAsia="微软雅黑" w:cs="微软雅黑"/>
                                  <w:spacing w:val="10"/>
                                  <w:sz w:val="21"/>
                                  <w:szCs w:val="21"/>
                                </w:rPr>
                                <w:t>勘探单位是否建立健全重大危险源检测监控制度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3"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3"/>
                                  <w:sz w:val="21"/>
                                  <w:szCs w:val="21"/>
                                </w:rPr>
                                <w:t>质</w:t>
                              </w:r>
                              <w:r>
                                <w:rPr>
                                  <w:rFonts w:ascii="微软雅黑" w:hAnsi="微软雅黑" w:eastAsia="微软雅黑" w:cs="微软雅黑"/>
                                  <w:spacing w:val="10"/>
                                  <w:sz w:val="21"/>
                                  <w:szCs w:val="21"/>
                                </w:rPr>
                                <w:t>勘探单位是否建立健全安全投入保障制度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7"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5"/>
                                  <w:sz w:val="21"/>
                                  <w:szCs w:val="21"/>
                                </w:rPr>
                                <w:t>质</w:t>
                              </w:r>
                              <w:r>
                                <w:rPr>
                                  <w:rFonts w:ascii="微软雅黑" w:hAnsi="微软雅黑" w:eastAsia="微软雅黑" w:cs="微软雅黑"/>
                                  <w:spacing w:val="10"/>
                                  <w:sz w:val="21"/>
                                  <w:szCs w:val="21"/>
                                </w:rPr>
                                <w:t>勘探单位是否建立健全事故隐患排查治理制度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1" w:line="208"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地</w:t>
                              </w:r>
                              <w:r>
                                <w:rPr>
                                  <w:rFonts w:ascii="微软雅黑" w:hAnsi="微软雅黑" w:eastAsia="微软雅黑" w:cs="微软雅黑"/>
                                  <w:spacing w:val="14"/>
                                  <w:sz w:val="21"/>
                                  <w:szCs w:val="21"/>
                                </w:rPr>
                                <w:t>质</w:t>
                              </w:r>
                              <w:r>
                                <w:rPr>
                                  <w:rFonts w:ascii="微软雅黑" w:hAnsi="微软雅黑" w:eastAsia="微软雅黑" w:cs="微软雅黑"/>
                                  <w:spacing w:val="8"/>
                                  <w:sz w:val="21"/>
                                  <w:szCs w:val="21"/>
                                </w:rPr>
                                <w:t>勘探单位是否建立健全事故信息报告、应急预案管理和演练制度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5" w:right="104" w:hanging="1"/>
                                <w:rPr>
                                  <w:rFonts w:ascii="微软雅黑" w:hAnsi="微软雅黑" w:eastAsia="微软雅黑" w:cs="微软雅黑"/>
                                  <w:sz w:val="21"/>
                                  <w:szCs w:val="21"/>
                                </w:rPr>
                              </w:pPr>
                              <w:r>
                                <w:rPr>
                                  <w:rFonts w:ascii="微软雅黑" w:hAnsi="微软雅黑" w:eastAsia="微软雅黑" w:cs="微软雅黑"/>
                                  <w:spacing w:val="16"/>
                                  <w:sz w:val="21"/>
                                  <w:szCs w:val="21"/>
                                </w:rPr>
                                <w:t>地</w:t>
                              </w:r>
                              <w:r>
                                <w:rPr>
                                  <w:rFonts w:ascii="微软雅黑" w:hAnsi="微软雅黑" w:eastAsia="微软雅黑" w:cs="微软雅黑"/>
                                  <w:spacing w:val="14"/>
                                  <w:sz w:val="21"/>
                                  <w:szCs w:val="21"/>
                                </w:rPr>
                                <w:t>质</w:t>
                              </w:r>
                              <w:r>
                                <w:rPr>
                                  <w:rFonts w:ascii="微软雅黑" w:hAnsi="微软雅黑" w:eastAsia="微软雅黑" w:cs="微软雅黑"/>
                                  <w:spacing w:val="8"/>
                                  <w:sz w:val="21"/>
                                  <w:szCs w:val="21"/>
                                </w:rPr>
                                <w:t>勘探单位是否建立健全劳动防护用品、野外救生用品和野外特殊</w:t>
                              </w:r>
                              <w:r>
                                <w:rPr>
                                  <w:rFonts w:ascii="微软雅黑" w:hAnsi="微软雅黑" w:eastAsia="微软雅黑" w:cs="微软雅黑"/>
                                  <w:spacing w:val="12"/>
                                  <w:sz w:val="21"/>
                                  <w:szCs w:val="21"/>
                                </w:rPr>
                                <w:t>生</w:t>
                              </w:r>
                              <w:r>
                                <w:rPr>
                                  <w:rFonts w:ascii="微软雅黑" w:hAnsi="微软雅黑" w:eastAsia="微软雅黑" w:cs="微软雅黑"/>
                                  <w:spacing w:val="10"/>
                                  <w:sz w:val="21"/>
                                  <w:szCs w:val="21"/>
                                </w:rPr>
                                <w:t>活用品配备使用制度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6"/>
                                  <w:sz w:val="21"/>
                                  <w:szCs w:val="21"/>
                                </w:rPr>
                                <w:t>质</w:t>
                              </w:r>
                              <w:r>
                                <w:rPr>
                                  <w:rFonts w:ascii="微软雅黑" w:hAnsi="微软雅黑" w:eastAsia="微软雅黑" w:cs="微软雅黑"/>
                                  <w:spacing w:val="10"/>
                                  <w:sz w:val="21"/>
                                  <w:szCs w:val="21"/>
                                </w:rPr>
                                <w:t>勘探单位是否建立健全安全生产考核和奖惩制度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3"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8"/>
                                  <w:sz w:val="21"/>
                                  <w:szCs w:val="21"/>
                                </w:rPr>
                                <w:t>质</w:t>
                              </w:r>
                              <w:r>
                                <w:rPr>
                                  <w:rFonts w:ascii="微软雅黑" w:hAnsi="微软雅黑" w:eastAsia="微软雅黑" w:cs="微软雅黑"/>
                                  <w:spacing w:val="10"/>
                                  <w:sz w:val="21"/>
                                  <w:szCs w:val="21"/>
                                </w:rPr>
                                <w:t>勘探单位是否建立健全其他必须建立的安全生产制度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17" w:line="188" w:lineRule="auto"/>
                                <w:ind w:left="34" w:right="92"/>
                                <w:rPr>
                                  <w:rFonts w:ascii="微软雅黑" w:hAnsi="微软雅黑" w:eastAsia="微软雅黑" w:cs="微软雅黑"/>
                                  <w:sz w:val="21"/>
                                  <w:szCs w:val="21"/>
                                </w:rPr>
                              </w:pPr>
                              <w:r>
                                <w:rPr>
                                  <w:rFonts w:ascii="微软雅黑" w:hAnsi="微软雅黑" w:eastAsia="微软雅黑" w:cs="微软雅黑"/>
                                  <w:spacing w:val="16"/>
                                  <w:sz w:val="21"/>
                                  <w:szCs w:val="21"/>
                                </w:rPr>
                                <w:t>石油</w:t>
                              </w:r>
                              <w:r>
                                <w:rPr>
                                  <w:rFonts w:ascii="微软雅黑" w:hAnsi="微软雅黑" w:eastAsia="微软雅黑" w:cs="微软雅黑"/>
                                  <w:spacing w:val="14"/>
                                  <w:sz w:val="21"/>
                                  <w:szCs w:val="21"/>
                                </w:rPr>
                                <w:t>天</w:t>
                              </w:r>
                              <w:r>
                                <w:rPr>
                                  <w:rFonts w:ascii="微软雅黑" w:hAnsi="微软雅黑" w:eastAsia="微软雅黑" w:cs="微软雅黑"/>
                                  <w:spacing w:val="8"/>
                                  <w:sz w:val="21"/>
                                  <w:szCs w:val="21"/>
                                </w:rPr>
                                <w:t>然气总发包单位、分项发包单位以及金属非金属矿山总发包单</w:t>
                              </w:r>
                              <w:r>
                                <w:rPr>
                                  <w:rFonts w:ascii="微软雅黑" w:hAnsi="微软雅黑" w:eastAsia="微软雅黑" w:cs="微软雅黑"/>
                                  <w:spacing w:val="4"/>
                                  <w:sz w:val="21"/>
                                  <w:szCs w:val="21"/>
                                </w:rPr>
                                <w:t>位，是否每半年对</w:t>
                              </w:r>
                              <w:r>
                                <w:rPr>
                                  <w:rFonts w:ascii="微软雅黑" w:hAnsi="微软雅黑" w:eastAsia="微软雅黑" w:cs="微软雅黑"/>
                                  <w:spacing w:val="2"/>
                                  <w:sz w:val="21"/>
                                  <w:szCs w:val="21"/>
                                </w:rPr>
                                <w:t>其承包单位的施工资质、安全生产管理机构、规章</w:t>
                              </w:r>
                              <w:r>
                                <w:rPr>
                                  <w:rFonts w:ascii="微软雅黑" w:hAnsi="微软雅黑" w:eastAsia="微软雅黑" w:cs="微软雅黑"/>
                                  <w:spacing w:val="16"/>
                                  <w:sz w:val="21"/>
                                  <w:szCs w:val="21"/>
                                </w:rPr>
                                <w:t>制</w:t>
                              </w:r>
                              <w:r>
                                <w:rPr>
                                  <w:rFonts w:ascii="微软雅黑" w:hAnsi="微软雅黑" w:eastAsia="微软雅黑" w:cs="微软雅黑"/>
                                  <w:spacing w:val="14"/>
                                  <w:sz w:val="21"/>
                                  <w:szCs w:val="21"/>
                                </w:rPr>
                                <w:t>度</w:t>
                              </w:r>
                              <w:r>
                                <w:rPr>
                                  <w:rFonts w:ascii="微软雅黑" w:hAnsi="微软雅黑" w:eastAsia="微软雅黑" w:cs="微软雅黑"/>
                                  <w:spacing w:val="8"/>
                                  <w:sz w:val="21"/>
                                  <w:szCs w:val="21"/>
                                </w:rPr>
                                <w:t>和操作规程、施工现场安全管理和履行《非煤矿山外包工程安全</w:t>
                              </w:r>
                              <w:r>
                                <w:rPr>
                                  <w:rFonts w:ascii="微软雅黑" w:hAnsi="微软雅黑" w:eastAsia="微软雅黑" w:cs="微软雅黑"/>
                                  <w:spacing w:val="9"/>
                                  <w:sz w:val="21"/>
                                  <w:szCs w:val="21"/>
                                </w:rPr>
                                <w:t>管理暂行办法》第二十七条规定的信息报告义务等情况进行一次检</w:t>
                              </w:r>
                              <w:r>
                                <w:rPr>
                                  <w:rFonts w:ascii="微软雅黑" w:hAnsi="微软雅黑" w:eastAsia="微软雅黑" w:cs="微软雅黑"/>
                                  <w:spacing w:val="5"/>
                                  <w:sz w:val="21"/>
                                  <w:szCs w:val="21"/>
                                </w:rPr>
                                <w:t>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3" w:right="92" w:firstLine="1"/>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8"/>
                                  <w:sz w:val="21"/>
                                  <w:szCs w:val="21"/>
                                </w:rPr>
                                <w:t>山</w:t>
                              </w:r>
                              <w:r>
                                <w:rPr>
                                  <w:rFonts w:ascii="微软雅黑" w:hAnsi="微软雅黑" w:eastAsia="微软雅黑" w:cs="微软雅黑"/>
                                  <w:spacing w:val="6"/>
                                  <w:sz w:val="21"/>
                                  <w:szCs w:val="21"/>
                                </w:rPr>
                                <w:t>发包单位是否建立健全外包工程安全生产考核机制，对承包</w:t>
                              </w:r>
                              <w:r>
                                <w:rPr>
                                  <w:rFonts w:ascii="微软雅黑" w:hAnsi="微软雅黑" w:eastAsia="微软雅黑" w:cs="微软雅黑"/>
                                  <w:spacing w:val="20"/>
                                  <w:sz w:val="21"/>
                                  <w:szCs w:val="21"/>
                                </w:rPr>
                                <w:t>单</w:t>
                              </w:r>
                              <w:r>
                                <w:rPr>
                                  <w:rFonts w:ascii="微软雅黑" w:hAnsi="微软雅黑" w:eastAsia="微软雅黑" w:cs="微软雅黑"/>
                                  <w:spacing w:val="11"/>
                                  <w:sz w:val="21"/>
                                  <w:szCs w:val="21"/>
                                </w:rPr>
                                <w:t>位</w:t>
                              </w:r>
                              <w:r>
                                <w:rPr>
                                  <w:rFonts w:ascii="微软雅黑" w:hAnsi="微软雅黑" w:eastAsia="微软雅黑" w:cs="微软雅黑"/>
                                  <w:spacing w:val="10"/>
                                  <w:sz w:val="21"/>
                                  <w:szCs w:val="21"/>
                                </w:rPr>
                                <w:t>每年至少进行一次安全生产考核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6779" w:type="dxa"/>
                              <w:tcBorders>
                                <w:top w:val="single" w:color="000000" w:sz="2" w:space="0"/>
                                <w:bottom w:val="single" w:color="000000" w:sz="2" w:space="0"/>
                              </w:tcBorders>
                              <w:vAlign w:val="top"/>
                            </w:tcPr>
                            <w:p>
                              <w:pPr>
                                <w:spacing w:before="30" w:line="187" w:lineRule="auto"/>
                                <w:ind w:left="33" w:right="103"/>
                                <w:rPr>
                                  <w:rFonts w:ascii="微软雅黑" w:hAnsi="微软雅黑" w:eastAsia="微软雅黑" w:cs="微软雅黑"/>
                                  <w:sz w:val="21"/>
                                  <w:szCs w:val="21"/>
                                </w:rPr>
                              </w:pPr>
                              <w:r>
                                <w:rPr>
                                  <w:rFonts w:ascii="微软雅黑" w:hAnsi="微软雅黑" w:eastAsia="微软雅黑" w:cs="微软雅黑"/>
                                  <w:spacing w:val="11"/>
                                  <w:sz w:val="21"/>
                                  <w:szCs w:val="21"/>
                                </w:rPr>
                                <w:t>金属非金属矿山分项发包单位是否按要求将承包单位及其项目部纳</w:t>
                              </w:r>
                              <w:r>
                                <w:rPr>
                                  <w:rFonts w:ascii="微软雅黑" w:hAnsi="微软雅黑" w:eastAsia="微软雅黑" w:cs="微软雅黑"/>
                                  <w:spacing w:val="5"/>
                                  <w:sz w:val="21"/>
                                  <w:szCs w:val="21"/>
                                </w:rPr>
                                <w:t>入</w:t>
                              </w:r>
                              <w:r>
                                <w:rPr>
                                  <w:rFonts w:ascii="微软雅黑" w:hAnsi="微软雅黑" w:eastAsia="微软雅黑" w:cs="微软雅黑"/>
                                  <w:spacing w:val="4"/>
                                  <w:sz w:val="21"/>
                                  <w:szCs w:val="21"/>
                                </w:rPr>
                                <w:t>本单位的安</w:t>
                              </w:r>
                              <w:r>
                                <w:rPr>
                                  <w:rFonts w:ascii="微软雅黑" w:hAnsi="微软雅黑" w:eastAsia="微软雅黑" w:cs="微软雅黑"/>
                                  <w:spacing w:val="2"/>
                                  <w:sz w:val="21"/>
                                  <w:szCs w:val="21"/>
                                </w:rPr>
                                <w:t>全管理体系，实行统一管理，重点加强对地下矿山领导带</w:t>
                              </w:r>
                              <w:r>
                                <w:rPr>
                                  <w:rFonts w:ascii="微软雅黑" w:hAnsi="微软雅黑" w:eastAsia="微软雅黑" w:cs="微软雅黑"/>
                                  <w:spacing w:val="16"/>
                                  <w:sz w:val="21"/>
                                  <w:szCs w:val="21"/>
                                </w:rPr>
                                <w:t>班</w:t>
                              </w:r>
                              <w:r>
                                <w:rPr>
                                  <w:rFonts w:ascii="微软雅黑" w:hAnsi="微软雅黑" w:eastAsia="微软雅黑" w:cs="微软雅黑"/>
                                  <w:spacing w:val="10"/>
                                  <w:sz w:val="21"/>
                                  <w:szCs w:val="21"/>
                                </w:rPr>
                                <w:t>下</w:t>
                              </w:r>
                              <w:r>
                                <w:rPr>
                                  <w:rFonts w:ascii="微软雅黑" w:hAnsi="微软雅黑" w:eastAsia="微软雅黑" w:cs="微软雅黑"/>
                                  <w:spacing w:val="8"/>
                                  <w:sz w:val="21"/>
                                  <w:szCs w:val="21"/>
                                </w:rPr>
                                <w:t>井、地下矿山从业人员出入井统计、特种作业人员、民用爆炸物品、</w:t>
                              </w:r>
                              <w:r>
                                <w:rPr>
                                  <w:rFonts w:ascii="微软雅黑" w:hAnsi="微软雅黑" w:eastAsia="微软雅黑" w:cs="微软雅黑"/>
                                  <w:spacing w:val="4"/>
                                  <w:sz w:val="21"/>
                                  <w:szCs w:val="21"/>
                                </w:rPr>
                                <w:t>隐患排查与治理、职业病防护等管理，并对外包工程的作业现场</w:t>
                              </w:r>
                              <w:r>
                                <w:rPr>
                                  <w:rFonts w:ascii="微软雅黑" w:hAnsi="微软雅黑" w:eastAsia="微软雅黑" w:cs="微软雅黑"/>
                                  <w:spacing w:val="14"/>
                                  <w:sz w:val="21"/>
                                  <w:szCs w:val="21"/>
                                </w:rPr>
                                <w:t>实</w:t>
                              </w:r>
                              <w:r>
                                <w:rPr>
                                  <w:rFonts w:ascii="微软雅黑" w:hAnsi="微软雅黑" w:eastAsia="微软雅黑" w:cs="微软雅黑"/>
                                  <w:spacing w:val="10"/>
                                  <w:sz w:val="21"/>
                                  <w:szCs w:val="21"/>
                                </w:rPr>
                                <w:t>施全过程监督检查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3" w:right="120"/>
                                <w:rPr>
                                  <w:rFonts w:ascii="微软雅黑" w:hAnsi="微软雅黑" w:eastAsia="微软雅黑" w:cs="微软雅黑"/>
                                  <w:sz w:val="21"/>
                                  <w:szCs w:val="21"/>
                                </w:rPr>
                              </w:pPr>
                              <w:r>
                                <w:rPr>
                                  <w:rFonts w:ascii="微软雅黑" w:hAnsi="微软雅黑" w:eastAsia="微软雅黑" w:cs="微软雅黑"/>
                                  <w:spacing w:val="10"/>
                                  <w:sz w:val="21"/>
                                  <w:szCs w:val="21"/>
                                </w:rPr>
                                <w:t>金属非金</w:t>
                              </w:r>
                              <w:r>
                                <w:rPr>
                                  <w:rFonts w:ascii="微软雅黑" w:hAnsi="微软雅黑" w:eastAsia="微软雅黑" w:cs="微软雅黑"/>
                                  <w:spacing w:val="9"/>
                                  <w:sz w:val="21"/>
                                  <w:szCs w:val="21"/>
                                </w:rPr>
                                <w:t>属</w:t>
                              </w:r>
                              <w:r>
                                <w:rPr>
                                  <w:rFonts w:ascii="微软雅黑" w:hAnsi="微软雅黑" w:eastAsia="微软雅黑" w:cs="微软雅黑"/>
                                  <w:spacing w:val="5"/>
                                  <w:sz w:val="21"/>
                                  <w:szCs w:val="21"/>
                                </w:rPr>
                                <w:t>矿山总发包单位，是否存在将主通风、主提升、供排水、</w:t>
                              </w:r>
                              <w:r>
                                <w:rPr>
                                  <w:rFonts w:ascii="微软雅黑" w:hAnsi="微软雅黑" w:eastAsia="微软雅黑" w:cs="微软雅黑"/>
                                  <w:spacing w:val="20"/>
                                  <w:sz w:val="21"/>
                                  <w:szCs w:val="21"/>
                                </w:rPr>
                                <w:t>供配</w:t>
                              </w:r>
                              <w:r>
                                <w:rPr>
                                  <w:rFonts w:ascii="微软雅黑" w:hAnsi="微软雅黑" w:eastAsia="微软雅黑" w:cs="微软雅黑"/>
                                  <w:spacing w:val="10"/>
                                  <w:sz w:val="21"/>
                                  <w:szCs w:val="21"/>
                                </w:rPr>
                                <w:t>电、主供风系统及其设备设施的运行管理进行分项发包的问题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4" w:right="105" w:firstLine="5"/>
                                <w:rPr>
                                  <w:rFonts w:ascii="微软雅黑" w:hAnsi="微软雅黑" w:eastAsia="微软雅黑" w:cs="微软雅黑"/>
                                  <w:sz w:val="21"/>
                                  <w:szCs w:val="21"/>
                                </w:rPr>
                              </w:pPr>
                              <w:r>
                                <w:rPr>
                                  <w:rFonts w:ascii="微软雅黑" w:hAnsi="微软雅黑" w:eastAsia="微软雅黑" w:cs="微软雅黑"/>
                                  <w:spacing w:val="20"/>
                                  <w:sz w:val="21"/>
                                  <w:szCs w:val="21"/>
                                </w:rPr>
                                <w:t>承</w:t>
                              </w:r>
                              <w:r>
                                <w:rPr>
                                  <w:rFonts w:ascii="微软雅黑" w:hAnsi="微软雅黑" w:eastAsia="微软雅黑" w:cs="微软雅黑"/>
                                  <w:spacing w:val="19"/>
                                  <w:sz w:val="21"/>
                                  <w:szCs w:val="21"/>
                                </w:rPr>
                                <w:t>包</w:t>
                              </w:r>
                              <w:r>
                                <w:rPr>
                                  <w:rFonts w:ascii="微软雅黑" w:hAnsi="微软雅黑" w:eastAsia="微软雅黑" w:cs="微软雅黑"/>
                                  <w:spacing w:val="10"/>
                                  <w:sz w:val="21"/>
                                  <w:szCs w:val="21"/>
                                </w:rPr>
                                <w:t>地下矿山工程的项目部负责人是否存在同时兼任其他工程的项目</w:t>
                              </w:r>
                              <w:r>
                                <w:rPr>
                                  <w:rFonts w:ascii="微软雅黑" w:hAnsi="微软雅黑" w:eastAsia="微软雅黑" w:cs="微软雅黑"/>
                                  <w:spacing w:val="11"/>
                                  <w:sz w:val="21"/>
                                  <w:szCs w:val="21"/>
                                </w:rPr>
                                <w:t>部</w:t>
                              </w:r>
                              <w:r>
                                <w:rPr>
                                  <w:rFonts w:ascii="微软雅黑" w:hAnsi="微软雅黑" w:eastAsia="微软雅黑" w:cs="微软雅黑"/>
                                  <w:spacing w:val="10"/>
                                  <w:sz w:val="21"/>
                                  <w:szCs w:val="21"/>
                                </w:rPr>
                                <w:t>负责人的问题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0" w:line="186" w:lineRule="auto"/>
                                <w:ind w:left="34" w:right="103"/>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15"/>
                                  <w:sz w:val="21"/>
                                  <w:szCs w:val="21"/>
                                </w:rPr>
                                <w:t>煤</w:t>
                              </w:r>
                              <w:r>
                                <w:rPr>
                                  <w:rFonts w:ascii="微软雅黑" w:hAnsi="微软雅黑" w:eastAsia="微软雅黑" w:cs="微软雅黑"/>
                                  <w:spacing w:val="8"/>
                                  <w:sz w:val="21"/>
                                  <w:szCs w:val="21"/>
                                </w:rPr>
                                <w:t>矿山承包单位是否依照法律、法规、规章的规定以及承包合同和</w:t>
                              </w:r>
                              <w:r>
                                <w:rPr>
                                  <w:rFonts w:ascii="微软雅黑" w:hAnsi="微软雅黑" w:eastAsia="微软雅黑" w:cs="微软雅黑"/>
                                  <w:spacing w:val="12"/>
                                  <w:sz w:val="21"/>
                                  <w:szCs w:val="21"/>
                                </w:rPr>
                                <w:t>安</w:t>
                              </w:r>
                              <w:r>
                                <w:rPr>
                                  <w:rFonts w:ascii="微软雅黑" w:hAnsi="微软雅黑" w:eastAsia="微软雅黑" w:cs="微软雅黑"/>
                                  <w:spacing w:val="11"/>
                                  <w:sz w:val="21"/>
                                  <w:szCs w:val="21"/>
                                </w:rPr>
                                <w:t>全</w:t>
                              </w:r>
                              <w:r>
                                <w:rPr>
                                  <w:rFonts w:ascii="微软雅黑" w:hAnsi="微软雅黑" w:eastAsia="微软雅黑" w:cs="微软雅黑"/>
                                  <w:spacing w:val="6"/>
                                  <w:sz w:val="21"/>
                                  <w:szCs w:val="21"/>
                                </w:rPr>
                                <w:t>生产管理协议的约定，及时将发包单位投入的安全资金落实到位，</w:t>
                              </w:r>
                              <w:r>
                                <w:rPr>
                                  <w:rFonts w:ascii="微软雅黑" w:hAnsi="微软雅黑" w:eastAsia="微软雅黑" w:cs="微软雅黑"/>
                                  <w:spacing w:val="3"/>
                                  <w:sz w:val="21"/>
                                  <w:szCs w:val="21"/>
                                </w:rPr>
                                <w:t>是否存在将安全资金挪作他用的问题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2" w:right="105" w:firstLine="2"/>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山承包单位是否对所属项目部每半年至少进行一次安全生产检</w:t>
                              </w:r>
                              <w:r>
                                <w:rPr>
                                  <w:rFonts w:ascii="微软雅黑" w:hAnsi="微软雅黑" w:eastAsia="微软雅黑" w:cs="微软雅黑"/>
                                  <w:spacing w:val="9"/>
                                  <w:sz w:val="21"/>
                                  <w:szCs w:val="21"/>
                                </w:rPr>
                                <w:t>查</w:t>
                              </w:r>
                              <w:r>
                                <w:rPr>
                                  <w:rFonts w:ascii="微软雅黑" w:hAnsi="微软雅黑" w:eastAsia="微软雅黑" w:cs="微软雅黑"/>
                                  <w:spacing w:val="6"/>
                                  <w:sz w:val="21"/>
                                  <w:szCs w:val="21"/>
                                </w:rPr>
                                <w:t>，是否对项目部人员每年至少进行一次安全生产教育培训与考核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4" w:right="105"/>
                                <w:rPr>
                                  <w:rFonts w:ascii="微软雅黑" w:hAnsi="微软雅黑" w:eastAsia="微软雅黑" w:cs="微软雅黑"/>
                                  <w:sz w:val="21"/>
                                  <w:szCs w:val="21"/>
                                </w:rPr>
                              </w:pPr>
                              <w:r>
                                <w:rPr>
                                  <w:rFonts w:ascii="微软雅黑" w:hAnsi="微软雅黑" w:eastAsia="微软雅黑" w:cs="微软雅黑"/>
                                  <w:spacing w:val="20"/>
                                  <w:sz w:val="21"/>
                                  <w:szCs w:val="21"/>
                                </w:rPr>
                                <w:t>地勘</w:t>
                              </w:r>
                              <w:r>
                                <w:rPr>
                                  <w:rFonts w:ascii="微软雅黑" w:hAnsi="微软雅黑" w:eastAsia="微软雅黑" w:cs="微软雅黑"/>
                                  <w:spacing w:val="13"/>
                                  <w:sz w:val="21"/>
                                  <w:szCs w:val="21"/>
                                </w:rPr>
                                <w:t>单</w:t>
                              </w:r>
                              <w:r>
                                <w:rPr>
                                  <w:rFonts w:ascii="微软雅黑" w:hAnsi="微软雅黑" w:eastAsia="微软雅黑" w:cs="微软雅黑"/>
                                  <w:spacing w:val="10"/>
                                  <w:sz w:val="21"/>
                                  <w:szCs w:val="21"/>
                                </w:rPr>
                                <w:t>位是否将其承包的地质勘探工程项目转包给不具备安全生产条</w:t>
                              </w:r>
                              <w:r>
                                <w:rPr>
                                  <w:rFonts w:ascii="微软雅黑" w:hAnsi="微软雅黑" w:eastAsia="微软雅黑" w:cs="微软雅黑"/>
                                  <w:spacing w:val="11"/>
                                  <w:sz w:val="21"/>
                                  <w:szCs w:val="21"/>
                                </w:rPr>
                                <w:t>件</w:t>
                              </w:r>
                              <w:r>
                                <w:rPr>
                                  <w:rFonts w:ascii="微软雅黑" w:hAnsi="微软雅黑" w:eastAsia="微软雅黑" w:cs="微软雅黑"/>
                                  <w:spacing w:val="10"/>
                                  <w:sz w:val="21"/>
                                  <w:szCs w:val="21"/>
                                </w:rPr>
                                <w:t>或者资质的单位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pPr>
                                <w:spacing w:before="25" w:line="187" w:lineRule="auto"/>
                                <w:ind w:left="33" w:right="92" w:firstLine="1"/>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7"/>
                                  <w:sz w:val="21"/>
                                  <w:szCs w:val="21"/>
                                </w:rPr>
                                <w:t>山</w:t>
                              </w:r>
                              <w:r>
                                <w:rPr>
                                  <w:rFonts w:ascii="微软雅黑" w:hAnsi="微软雅黑" w:eastAsia="微软雅黑" w:cs="微软雅黑"/>
                                  <w:spacing w:val="6"/>
                                  <w:sz w:val="21"/>
                                  <w:szCs w:val="21"/>
                                </w:rPr>
                                <w:t>发包单位是否向向承包单位进行外包工程的技术交底，按照</w:t>
                              </w:r>
                              <w:r>
                                <w:rPr>
                                  <w:rFonts w:ascii="微软雅黑" w:hAnsi="微软雅黑" w:eastAsia="微软雅黑" w:cs="微软雅黑"/>
                                  <w:spacing w:val="17"/>
                                  <w:sz w:val="21"/>
                                  <w:szCs w:val="21"/>
                                </w:rPr>
                                <w:t>合</w:t>
                              </w:r>
                              <w:r>
                                <w:rPr>
                                  <w:rFonts w:ascii="微软雅黑" w:hAnsi="微软雅黑" w:eastAsia="微软雅黑" w:cs="微软雅黑"/>
                                  <w:spacing w:val="11"/>
                                  <w:sz w:val="21"/>
                                  <w:szCs w:val="21"/>
                                </w:rPr>
                                <w:t>同约定向承包单位提供与外包工程安全生产相关的勘察、设计、风</w:t>
                              </w:r>
                              <w:r>
                                <w:rPr>
                                  <w:rFonts w:ascii="微软雅黑" w:hAnsi="微软雅黑" w:eastAsia="微软雅黑" w:cs="微软雅黑"/>
                                  <w:spacing w:val="8"/>
                                  <w:sz w:val="21"/>
                                  <w:szCs w:val="21"/>
                                </w:rPr>
                                <w:t>险评价、检</w:t>
                              </w:r>
                              <w:r>
                                <w:rPr>
                                  <w:rFonts w:ascii="微软雅黑" w:hAnsi="微软雅黑" w:eastAsia="微软雅黑" w:cs="微软雅黑"/>
                                  <w:spacing w:val="4"/>
                                  <w:sz w:val="21"/>
                                  <w:szCs w:val="21"/>
                                </w:rPr>
                                <w:t>测检验和应急救援等资料，并保证资料的真实性、完整性</w:t>
                              </w:r>
                            </w:p>
                          </w:tc>
                        </w:tr>
                      </w:tbl>
                      <w:p>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煤矿矿山安全生产许可证实施办法》第六条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5"/>
                <w:sz w:val="21"/>
                <w:szCs w:val="21"/>
              </w:rPr>
              <w:t>行</w:t>
            </w:r>
            <w:r>
              <w:rPr>
                <w:rFonts w:ascii="微软雅黑" w:hAnsi="微软雅黑" w:eastAsia="微软雅黑" w:cs="微软雅黑"/>
                <w:spacing w:val="3"/>
                <w:sz w:val="21"/>
                <w:szCs w:val="21"/>
              </w:rPr>
              <w:t>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5"/>
                <w:sz w:val="21"/>
                <w:szCs w:val="21"/>
              </w:rPr>
              <w:t>行</w:t>
            </w:r>
            <w:r>
              <w:rPr>
                <w:rFonts w:ascii="微软雅黑" w:hAnsi="微软雅黑" w:eastAsia="微软雅黑" w:cs="微软雅黑"/>
                <w:spacing w:val="3"/>
                <w:sz w:val="21"/>
                <w:szCs w:val="21"/>
              </w:rPr>
              <w:t>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6"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9"/>
                <w:sz w:val="21"/>
                <w:szCs w:val="21"/>
              </w:rPr>
              <w:t>行</w:t>
            </w:r>
            <w:r>
              <w:rPr>
                <w:rFonts w:ascii="微软雅黑" w:hAnsi="微软雅黑" w:eastAsia="微软雅黑" w:cs="微软雅黑"/>
                <w:spacing w:val="6"/>
                <w:sz w:val="21"/>
                <w:szCs w:val="21"/>
              </w:rPr>
              <w:t>规定》第九条第(一)项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7"/>
                <w:sz w:val="21"/>
                <w:szCs w:val="21"/>
              </w:rPr>
              <w:t>行</w:t>
            </w:r>
            <w:r>
              <w:rPr>
                <w:rFonts w:ascii="微软雅黑" w:hAnsi="微软雅黑" w:eastAsia="微软雅黑" w:cs="微软雅黑"/>
                <w:spacing w:val="10"/>
                <w:sz w:val="21"/>
                <w:szCs w:val="21"/>
              </w:rPr>
              <w:t>规定》第九条第(四)项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6"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规定》第九条第(八)项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规定》第九条第(九)项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9"/>
                <w:sz w:val="21"/>
                <w:szCs w:val="21"/>
              </w:rPr>
              <w:t>行</w:t>
            </w:r>
            <w:r>
              <w:rPr>
                <w:rFonts w:ascii="微软雅黑" w:hAnsi="微软雅黑" w:eastAsia="微软雅黑" w:cs="微软雅黑"/>
                <w:spacing w:val="15"/>
                <w:sz w:val="21"/>
                <w:szCs w:val="21"/>
              </w:rPr>
              <w:t>规定》第九条第(十)项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6"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17"/>
                <w:sz w:val="21"/>
                <w:szCs w:val="21"/>
              </w:rPr>
              <w:t>行</w:t>
            </w:r>
            <w:r>
              <w:rPr>
                <w:rFonts w:ascii="微软雅黑" w:hAnsi="微软雅黑" w:eastAsia="微软雅黑" w:cs="微软雅黑"/>
                <w:spacing w:val="10"/>
                <w:sz w:val="21"/>
                <w:szCs w:val="21"/>
              </w:rPr>
              <w:t>规定》第九条第(十一)项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65"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4"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65"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65"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2174" w:type="dxa"/>
            <w:tcBorders>
              <w:top w:val="single" w:color="000000" w:sz="2" w:space="0"/>
              <w:bottom w:val="single" w:color="000000" w:sz="2" w:space="0"/>
            </w:tcBorders>
            <w:vAlign w:val="top"/>
          </w:tcPr>
          <w:p>
            <w:pPr>
              <w:spacing w:line="248" w:lineRule="auto"/>
              <w:rPr>
                <w:rFonts w:ascii="Arial"/>
                <w:sz w:val="21"/>
              </w:rPr>
            </w:pPr>
          </w:p>
          <w:p>
            <w:pPr>
              <w:spacing w:line="249"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248" w:lineRule="auto"/>
              <w:rPr>
                <w:rFonts w:ascii="Arial"/>
                <w:sz w:val="21"/>
              </w:rPr>
            </w:pPr>
          </w:p>
          <w:p>
            <w:pPr>
              <w:spacing w:line="249"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248" w:lineRule="auto"/>
              <w:rPr>
                <w:rFonts w:ascii="Arial"/>
                <w:sz w:val="21"/>
              </w:rPr>
            </w:pPr>
          </w:p>
          <w:p>
            <w:pPr>
              <w:spacing w:line="249" w:lineRule="auto"/>
              <w:rPr>
                <w:rFonts w:ascii="Arial"/>
                <w:sz w:val="21"/>
              </w:rPr>
            </w:pPr>
          </w:p>
          <w:p>
            <w:pPr>
              <w:spacing w:before="9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248" w:lineRule="auto"/>
              <w:rPr>
                <w:rFonts w:ascii="Arial"/>
                <w:sz w:val="21"/>
              </w:rPr>
            </w:pPr>
          </w:p>
          <w:p>
            <w:pPr>
              <w:spacing w:line="249"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3" w:right="206" w:hanging="21"/>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煤矿山外包工程安全管理暂行办法》第二十一条第</w:t>
            </w:r>
            <w:r>
              <w:rPr>
                <w:rFonts w:ascii="微软雅黑" w:hAnsi="微软雅黑" w:eastAsia="微软雅黑" w:cs="微软雅黑"/>
                <w:spacing w:val="6"/>
                <w:sz w:val="21"/>
                <w:szCs w:val="21"/>
              </w:rPr>
              <w:t>三款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9"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煤矿山外包工程安全管理暂行办法》第二十条第一</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pPr>
              <w:spacing w:before="30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4"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煤矿山外包工程安全管理暂行办法》第十三条</w:t>
            </w:r>
          </w:p>
        </w:tc>
      </w:tr>
    </w:tbl>
    <w:p>
      <w:pPr>
        <w:rPr>
          <w:rFonts w:ascii="Arial"/>
          <w:sz w:val="21"/>
        </w:rPr>
      </w:pPr>
    </w:p>
    <w:p>
      <w:pPr>
        <w:sectPr>
          <w:pgSz w:w="23812" w:h="16838"/>
          <w:pgMar w:top="554" w:right="703" w:bottom="0" w:left="441" w:header="0" w:footer="0" w:gutter="0"/>
          <w:cols w:space="720" w:num="1"/>
        </w:sectPr>
      </w:pPr>
    </w:p>
    <w:p>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404"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2"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707" w:type="dxa"/>
            <w:tcBorders>
              <w:top w:val="single" w:color="000000" w:sz="2" w:space="0"/>
              <w:bottom w:val="single" w:color="000000" w:sz="2" w:space="0"/>
            </w:tcBorders>
            <w:vAlign w:val="top"/>
          </w:tcPr>
          <w:p>
            <w:pPr>
              <w:spacing w:line="268" w:lineRule="auto"/>
              <w:rPr>
                <w:rFonts w:ascii="Arial"/>
                <w:sz w:val="21"/>
              </w:rPr>
            </w:pPr>
          </w:p>
          <w:p>
            <w:pPr>
              <w:spacing w:line="268"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60"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7"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pPr>
              <w:spacing w:line="258"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24</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90" w:line="208" w:lineRule="auto"/>
        <w:ind w:left="17" w:right="51" w:hanging="18"/>
        <w:rPr>
          <w:rFonts w:ascii="微软雅黑" w:hAnsi="微软雅黑" w:eastAsia="微软雅黑" w:cs="微软雅黑"/>
          <w:sz w:val="21"/>
          <w:szCs w:val="21"/>
        </w:rPr>
      </w:pPr>
      <w:r>
        <w:rPr>
          <w:rFonts w:ascii="微软雅黑" w:hAnsi="微软雅黑" w:eastAsia="微软雅黑" w:cs="微软雅黑"/>
          <w:spacing w:val="10"/>
          <w:sz w:val="21"/>
          <w:szCs w:val="21"/>
        </w:rPr>
        <w:t>对非煤矿山</w:t>
      </w:r>
      <w:r>
        <w:rPr>
          <w:rFonts w:ascii="微软雅黑" w:hAnsi="微软雅黑" w:eastAsia="微软雅黑" w:cs="微软雅黑"/>
          <w:spacing w:val="3"/>
          <w:sz w:val="21"/>
          <w:szCs w:val="21"/>
        </w:rPr>
        <w:t>的检查</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4" w:line="185" w:lineRule="auto"/>
              <w:ind w:left="35" w:right="94"/>
              <w:rPr>
                <w:rFonts w:ascii="微软雅黑" w:hAnsi="微软雅黑" w:eastAsia="微软雅黑" w:cs="微软雅黑"/>
                <w:sz w:val="21"/>
                <w:szCs w:val="21"/>
              </w:rPr>
            </w:pPr>
            <w:r>
              <w:rPr>
                <w:rFonts w:ascii="微软雅黑" w:hAnsi="微软雅黑" w:eastAsia="微软雅黑" w:cs="微软雅黑"/>
                <w:spacing w:val="16"/>
                <w:sz w:val="21"/>
                <w:szCs w:val="21"/>
              </w:rPr>
              <w:t>矿山</w:t>
            </w:r>
            <w:r>
              <w:rPr>
                <w:rFonts w:ascii="微软雅黑" w:hAnsi="微软雅黑" w:eastAsia="微软雅黑" w:cs="微软雅黑"/>
                <w:spacing w:val="15"/>
                <w:sz w:val="21"/>
                <w:szCs w:val="21"/>
              </w:rPr>
              <w:t>是</w:t>
            </w:r>
            <w:r>
              <w:rPr>
                <w:rFonts w:ascii="微软雅黑" w:hAnsi="微软雅黑" w:eastAsia="微软雅黑" w:cs="微软雅黑"/>
                <w:spacing w:val="8"/>
                <w:sz w:val="21"/>
                <w:szCs w:val="21"/>
              </w:rPr>
              <w:t>否存在使用不符合国家安全标准或者行业安全标准的设备、器</w:t>
            </w:r>
            <w:r>
              <w:rPr>
                <w:rFonts w:ascii="微软雅黑" w:hAnsi="微软雅黑" w:eastAsia="微软雅黑" w:cs="微软雅黑"/>
                <w:spacing w:val="7"/>
                <w:sz w:val="21"/>
                <w:szCs w:val="21"/>
              </w:rPr>
              <w:t>材、防护用品、安全检测仪器行</w:t>
            </w:r>
            <w:r>
              <w:rPr>
                <w:rFonts w:ascii="微软雅黑" w:hAnsi="微软雅黑" w:eastAsia="微软雅黑" w:cs="微软雅黑"/>
                <w:spacing w:val="3"/>
                <w:sz w:val="21"/>
                <w:szCs w:val="21"/>
              </w:rPr>
              <w:t>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41" w:right="105" w:hanging="6"/>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业安全生产费用提取与使用是否满足《企业安全生产费用提取</w:t>
            </w:r>
            <w:r>
              <w:rPr>
                <w:rFonts w:ascii="微软雅黑" w:hAnsi="微软雅黑" w:eastAsia="微软雅黑" w:cs="微软雅黑"/>
                <w:spacing w:val="6"/>
                <w:sz w:val="21"/>
                <w:szCs w:val="21"/>
              </w:rPr>
              <w:t>和</w:t>
            </w:r>
            <w:r>
              <w:rPr>
                <w:rFonts w:ascii="微软雅黑" w:hAnsi="微软雅黑" w:eastAsia="微软雅黑" w:cs="微软雅黑"/>
                <w:spacing w:val="4"/>
                <w:sz w:val="21"/>
                <w:szCs w:val="21"/>
              </w:rPr>
              <w:t>使用管理办法》要求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64"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地</w:t>
            </w:r>
            <w:r>
              <w:rPr>
                <w:rFonts w:ascii="微软雅黑" w:hAnsi="微软雅黑" w:eastAsia="微软雅黑" w:cs="微软雅黑"/>
                <w:spacing w:val="13"/>
                <w:sz w:val="21"/>
                <w:szCs w:val="21"/>
              </w:rPr>
              <w:t>勘</w:t>
            </w:r>
            <w:r>
              <w:rPr>
                <w:rFonts w:ascii="微软雅黑" w:hAnsi="微软雅黑" w:eastAsia="微软雅黑" w:cs="微软雅黑"/>
                <w:spacing w:val="10"/>
                <w:sz w:val="21"/>
                <w:szCs w:val="21"/>
              </w:rPr>
              <w:t>单位是否按规定提取和使用安全生产费用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2"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营单位是否将安全培训工作纳入本单位工作计划并保证安全培</w:t>
            </w:r>
            <w:r>
              <w:rPr>
                <w:rFonts w:ascii="微软雅黑" w:hAnsi="微软雅黑" w:eastAsia="微软雅黑" w:cs="微软雅黑"/>
                <w:spacing w:val="13"/>
                <w:sz w:val="21"/>
                <w:szCs w:val="21"/>
              </w:rPr>
              <w:t>训</w:t>
            </w:r>
            <w:r>
              <w:rPr>
                <w:rFonts w:ascii="微软雅黑" w:hAnsi="微软雅黑" w:eastAsia="微软雅黑" w:cs="微软雅黑"/>
                <w:spacing w:val="10"/>
                <w:sz w:val="21"/>
                <w:szCs w:val="21"/>
              </w:rPr>
              <w:t>工作所需资金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4" w:line="185" w:lineRule="auto"/>
              <w:ind w:left="36" w:right="105"/>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营单位在从业人员进行安全培训期间是否支付工资并承担安全</w:t>
            </w:r>
            <w:r>
              <w:rPr>
                <w:rFonts w:ascii="微软雅黑" w:hAnsi="微软雅黑" w:eastAsia="微软雅黑" w:cs="微软雅黑"/>
                <w:spacing w:val="9"/>
                <w:sz w:val="21"/>
                <w:szCs w:val="21"/>
              </w:rPr>
              <w:t>培训费</w:t>
            </w:r>
            <w:r>
              <w:rPr>
                <w:rFonts w:ascii="微软雅黑" w:hAnsi="微软雅黑" w:eastAsia="微软雅黑" w:cs="微软雅黑"/>
                <w:spacing w:val="8"/>
                <w:sz w:val="21"/>
                <w:szCs w:val="21"/>
              </w:rPr>
              <w:t>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4" w:right="105"/>
              <w:rPr>
                <w:rFonts w:ascii="微软雅黑" w:hAnsi="微软雅黑" w:eastAsia="微软雅黑" w:cs="微软雅黑"/>
                <w:sz w:val="21"/>
                <w:szCs w:val="21"/>
              </w:rPr>
            </w:pPr>
            <w:r>
              <w:rPr>
                <w:rFonts w:ascii="微软雅黑" w:hAnsi="微软雅黑" w:eastAsia="微软雅黑" w:cs="微软雅黑"/>
                <w:spacing w:val="12"/>
                <w:sz w:val="21"/>
                <w:szCs w:val="21"/>
              </w:rPr>
              <w:t>矿</w:t>
            </w:r>
            <w:r>
              <w:rPr>
                <w:rFonts w:ascii="微软雅黑" w:hAnsi="微软雅黑" w:eastAsia="微软雅黑" w:cs="微软雅黑"/>
                <w:spacing w:val="6"/>
                <w:sz w:val="21"/>
                <w:szCs w:val="21"/>
              </w:rPr>
              <w:t>山新招的井下作业人员在独立上岗作业前，是否除按照规定进行安</w:t>
            </w:r>
            <w:r>
              <w:rPr>
                <w:rFonts w:ascii="微软雅黑" w:hAnsi="微软雅黑" w:eastAsia="微软雅黑" w:cs="微软雅黑"/>
                <w:spacing w:val="8"/>
                <w:sz w:val="21"/>
                <w:szCs w:val="21"/>
              </w:rPr>
              <w:t>全培</w:t>
            </w:r>
            <w:r>
              <w:rPr>
                <w:rFonts w:ascii="微软雅黑" w:hAnsi="微软雅黑" w:eastAsia="微软雅黑" w:cs="微软雅黑"/>
                <w:spacing w:val="4"/>
                <w:sz w:val="21"/>
                <w:szCs w:val="21"/>
              </w:rPr>
              <w:t>训外，还应在有经验的职工带领下实习满2个月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23" w:line="187" w:lineRule="auto"/>
              <w:ind w:left="34" w:right="99"/>
              <w:rPr>
                <w:rFonts w:ascii="微软雅黑" w:hAnsi="微软雅黑" w:eastAsia="微软雅黑" w:cs="微软雅黑"/>
                <w:sz w:val="21"/>
                <w:szCs w:val="21"/>
              </w:rPr>
            </w:pPr>
            <w:r>
              <w:rPr>
                <w:rFonts w:ascii="微软雅黑" w:hAnsi="微软雅黑" w:eastAsia="微软雅黑" w:cs="微软雅黑"/>
                <w:spacing w:val="8"/>
                <w:sz w:val="21"/>
                <w:szCs w:val="21"/>
              </w:rPr>
              <w:t>非</w:t>
            </w:r>
            <w:r>
              <w:rPr>
                <w:rFonts w:ascii="微软雅黑" w:hAnsi="微软雅黑" w:eastAsia="微软雅黑" w:cs="微软雅黑"/>
                <w:spacing w:val="6"/>
                <w:sz w:val="21"/>
                <w:szCs w:val="21"/>
              </w:rPr>
              <w:t>煤矿矿山企业是否制定事故应急救援预案，建立事故应急救援组</w:t>
            </w:r>
            <w:r>
              <w:rPr>
                <w:rFonts w:ascii="微软雅黑" w:hAnsi="微软雅黑" w:eastAsia="微软雅黑" w:cs="微软雅黑"/>
                <w:spacing w:val="8"/>
                <w:sz w:val="21"/>
                <w:szCs w:val="21"/>
              </w:rPr>
              <w:t>织，</w:t>
            </w:r>
            <w:r>
              <w:rPr>
                <w:rFonts w:ascii="微软雅黑" w:hAnsi="微软雅黑" w:eastAsia="微软雅黑" w:cs="微软雅黑"/>
                <w:spacing w:val="4"/>
                <w:sz w:val="21"/>
                <w:szCs w:val="21"/>
              </w:rPr>
              <w:t>配备必要的应急救援器材、设备生产规模较小可以不建立事故应急救援</w:t>
            </w:r>
            <w:r>
              <w:rPr>
                <w:rFonts w:ascii="微软雅黑" w:hAnsi="微软雅黑" w:eastAsia="微软雅黑" w:cs="微软雅黑"/>
                <w:spacing w:val="2"/>
                <w:sz w:val="21"/>
                <w:szCs w:val="21"/>
              </w:rPr>
              <w:t>组织的，应当指定兼职的应急救援人员，并与邻近的矿山救护</w:t>
            </w:r>
            <w:r>
              <w:rPr>
                <w:rFonts w:ascii="微软雅黑" w:hAnsi="微软雅黑" w:eastAsia="微软雅黑" w:cs="微软雅黑"/>
                <w:spacing w:val="20"/>
                <w:sz w:val="21"/>
                <w:szCs w:val="21"/>
              </w:rPr>
              <w:t>队</w:t>
            </w:r>
            <w:r>
              <w:rPr>
                <w:rFonts w:ascii="微软雅黑" w:hAnsi="微软雅黑" w:eastAsia="微软雅黑" w:cs="微软雅黑"/>
                <w:spacing w:val="10"/>
                <w:sz w:val="21"/>
                <w:szCs w:val="21"/>
              </w:rPr>
              <w:t>或者其他应急救援组织签订救护协议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3" w:right="104" w:firstLine="1"/>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14"/>
                <w:sz w:val="21"/>
                <w:szCs w:val="21"/>
              </w:rPr>
              <w:t>煤</w:t>
            </w:r>
            <w:r>
              <w:rPr>
                <w:rFonts w:ascii="微软雅黑" w:hAnsi="微软雅黑" w:eastAsia="微软雅黑" w:cs="微软雅黑"/>
                <w:spacing w:val="8"/>
                <w:sz w:val="21"/>
                <w:szCs w:val="21"/>
              </w:rPr>
              <w:t>矿矿山企业是否对危险性较大的设备、设施按照国家有关规定进</w:t>
            </w:r>
            <w:r>
              <w:rPr>
                <w:rFonts w:ascii="微软雅黑" w:hAnsi="微软雅黑" w:eastAsia="微软雅黑" w:cs="微软雅黑"/>
                <w:spacing w:val="12"/>
                <w:sz w:val="21"/>
                <w:szCs w:val="21"/>
              </w:rPr>
              <w:t>行</w:t>
            </w:r>
            <w:r>
              <w:rPr>
                <w:rFonts w:ascii="微软雅黑" w:hAnsi="微软雅黑" w:eastAsia="微软雅黑" w:cs="微软雅黑"/>
                <w:spacing w:val="10"/>
                <w:sz w:val="21"/>
                <w:szCs w:val="21"/>
              </w:rPr>
              <w:t>定期检测检验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4" w:right="105"/>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13"/>
                <w:sz w:val="21"/>
                <w:szCs w:val="21"/>
              </w:rPr>
              <w:t>煤</w:t>
            </w:r>
            <w:r>
              <w:rPr>
                <w:rFonts w:ascii="微软雅黑" w:hAnsi="微软雅黑" w:eastAsia="微软雅黑" w:cs="微软雅黑"/>
                <w:spacing w:val="8"/>
                <w:sz w:val="21"/>
                <w:szCs w:val="21"/>
              </w:rPr>
              <w:t>矿矿山企业是否具备符合有关国家标准、行业标准规定的其他安</w:t>
            </w:r>
            <w:r>
              <w:rPr>
                <w:rFonts w:ascii="微软雅黑" w:hAnsi="微软雅黑" w:eastAsia="微软雅黑" w:cs="微软雅黑"/>
                <w:spacing w:val="12"/>
                <w:sz w:val="21"/>
                <w:szCs w:val="21"/>
              </w:rPr>
              <w:t>全</w:t>
            </w:r>
            <w:r>
              <w:rPr>
                <w:rFonts w:ascii="微软雅黑" w:hAnsi="微软雅黑" w:eastAsia="微软雅黑" w:cs="微软雅黑"/>
                <w:spacing w:val="9"/>
                <w:sz w:val="21"/>
                <w:szCs w:val="21"/>
              </w:rPr>
              <w:t>生产条件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6" w:right="105" w:hanging="2"/>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矿山企业是否为从业人员配备符合国家标准或者行业标准的劳动</w:t>
            </w:r>
            <w:r>
              <w:rPr>
                <w:rFonts w:ascii="微软雅黑" w:hAnsi="微软雅黑" w:eastAsia="微软雅黑" w:cs="微软雅黑"/>
                <w:spacing w:val="9"/>
                <w:sz w:val="21"/>
                <w:szCs w:val="21"/>
              </w:rPr>
              <w:t>防护用品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5" w:right="94" w:hanging="1"/>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6"/>
                <w:sz w:val="21"/>
                <w:szCs w:val="21"/>
              </w:rPr>
              <w:t>矿山企业从业人员是否依照规定接受安全生产教育和培训，并</w:t>
            </w:r>
            <w:r>
              <w:rPr>
                <w:rFonts w:ascii="微软雅黑" w:hAnsi="微软雅黑" w:eastAsia="微软雅黑" w:cs="微软雅黑"/>
                <w:spacing w:val="11"/>
                <w:sz w:val="21"/>
                <w:szCs w:val="21"/>
              </w:rPr>
              <w:t>经</w:t>
            </w:r>
            <w:r>
              <w:rPr>
                <w:rFonts w:ascii="微软雅黑" w:hAnsi="微软雅黑" w:eastAsia="微软雅黑" w:cs="微软雅黑"/>
                <w:spacing w:val="9"/>
                <w:sz w:val="21"/>
                <w:szCs w:val="21"/>
              </w:rPr>
              <w:t>考试合格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105"/>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矿山企业主要负责人和安全生产管理人员是否经应急管理部门</w:t>
            </w:r>
            <w:r>
              <w:rPr>
                <w:rFonts w:ascii="微软雅黑" w:hAnsi="微软雅黑" w:eastAsia="微软雅黑" w:cs="微软雅黑"/>
                <w:spacing w:val="1"/>
                <w:sz w:val="21"/>
                <w:szCs w:val="21"/>
              </w:rPr>
              <w:t>考核合格，</w:t>
            </w:r>
            <w:r>
              <w:rPr>
                <w:rFonts w:ascii="微软雅黑" w:hAnsi="微软雅黑" w:eastAsia="微软雅黑" w:cs="微软雅黑"/>
                <w:sz w:val="21"/>
                <w:szCs w:val="21"/>
              </w:rPr>
              <w:t>取得安全资格证书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94"/>
              <w:rPr>
                <w:rFonts w:ascii="微软雅黑" w:hAnsi="微软雅黑" w:eastAsia="微软雅黑" w:cs="微软雅黑"/>
                <w:sz w:val="21"/>
                <w:szCs w:val="21"/>
              </w:rPr>
            </w:pPr>
            <w:r>
              <w:rPr>
                <w:rFonts w:ascii="微软雅黑" w:hAnsi="微软雅黑" w:eastAsia="微软雅黑" w:cs="微软雅黑"/>
                <w:spacing w:val="12"/>
                <w:sz w:val="21"/>
                <w:szCs w:val="21"/>
              </w:rPr>
              <w:t>非煤矿</w:t>
            </w:r>
            <w:r>
              <w:rPr>
                <w:rFonts w:ascii="微软雅黑" w:hAnsi="微软雅黑" w:eastAsia="微软雅黑" w:cs="微软雅黑"/>
                <w:spacing w:val="6"/>
                <w:sz w:val="21"/>
                <w:szCs w:val="21"/>
              </w:rPr>
              <w:t>矿山企业特种作业人员是否经有关业务主管部门考核合格，取</w:t>
            </w:r>
            <w:r>
              <w:rPr>
                <w:rFonts w:ascii="微软雅黑" w:hAnsi="微软雅黑" w:eastAsia="微软雅黑" w:cs="微软雅黑"/>
                <w:spacing w:val="15"/>
                <w:sz w:val="21"/>
                <w:szCs w:val="21"/>
              </w:rPr>
              <w:t>得</w:t>
            </w:r>
            <w:r>
              <w:rPr>
                <w:rFonts w:ascii="微软雅黑" w:hAnsi="微软雅黑" w:eastAsia="微软雅黑" w:cs="微软雅黑"/>
                <w:spacing w:val="10"/>
                <w:sz w:val="21"/>
                <w:szCs w:val="21"/>
              </w:rPr>
              <w:t>特种作业操作资格证书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6779" w:type="dxa"/>
            <w:tcBorders>
              <w:top w:val="single" w:color="000000" w:sz="2" w:space="0"/>
              <w:bottom w:val="single" w:color="000000" w:sz="2" w:space="0"/>
            </w:tcBorders>
            <w:vAlign w:val="top"/>
          </w:tcPr>
          <w:p>
            <w:pPr>
              <w:spacing w:before="15" w:line="189" w:lineRule="auto"/>
              <w:ind w:left="34" w:right="91"/>
              <w:rPr>
                <w:rFonts w:ascii="微软雅黑" w:hAnsi="微软雅黑" w:eastAsia="微软雅黑" w:cs="微软雅黑"/>
                <w:sz w:val="21"/>
                <w:szCs w:val="21"/>
              </w:rPr>
            </w:pPr>
            <w:r>
              <w:rPr>
                <w:rFonts w:ascii="微软雅黑" w:hAnsi="微软雅黑" w:eastAsia="微软雅黑" w:cs="微软雅黑"/>
                <w:spacing w:val="16"/>
                <w:sz w:val="21"/>
                <w:szCs w:val="21"/>
              </w:rPr>
              <w:t>非</w:t>
            </w:r>
            <w:r>
              <w:rPr>
                <w:rFonts w:ascii="微软雅黑" w:hAnsi="微软雅黑" w:eastAsia="微软雅黑" w:cs="微软雅黑"/>
                <w:spacing w:val="8"/>
                <w:sz w:val="21"/>
                <w:szCs w:val="21"/>
              </w:rPr>
              <w:t>煤矿矿山企业是否建立健全主要负责人、分管负责人、安全生产管</w:t>
            </w:r>
            <w:r>
              <w:rPr>
                <w:rFonts w:ascii="微软雅黑" w:hAnsi="微软雅黑" w:eastAsia="微软雅黑" w:cs="微软雅黑"/>
                <w:spacing w:val="12"/>
                <w:sz w:val="21"/>
                <w:szCs w:val="21"/>
              </w:rPr>
              <w:t>理人员</w:t>
            </w:r>
            <w:r>
              <w:rPr>
                <w:rFonts w:ascii="微软雅黑" w:hAnsi="微软雅黑" w:eastAsia="微软雅黑" w:cs="微软雅黑"/>
                <w:spacing w:val="8"/>
                <w:sz w:val="21"/>
                <w:szCs w:val="21"/>
              </w:rPr>
              <w:t>、</w:t>
            </w:r>
            <w:r>
              <w:rPr>
                <w:rFonts w:ascii="微软雅黑" w:hAnsi="微软雅黑" w:eastAsia="微软雅黑" w:cs="微软雅黑"/>
                <w:spacing w:val="6"/>
                <w:sz w:val="21"/>
                <w:szCs w:val="21"/>
              </w:rPr>
              <w:t>职能部门、岗位安全生产责任制制定安全检查制度、职业危</w:t>
            </w:r>
            <w:r>
              <w:rPr>
                <w:rFonts w:ascii="微软雅黑" w:hAnsi="微软雅黑" w:eastAsia="微软雅黑" w:cs="微软雅黑"/>
                <w:spacing w:val="12"/>
                <w:sz w:val="21"/>
                <w:szCs w:val="21"/>
              </w:rPr>
              <w:t>害预防</w:t>
            </w:r>
            <w:r>
              <w:rPr>
                <w:rFonts w:ascii="微软雅黑" w:hAnsi="微软雅黑" w:eastAsia="微软雅黑" w:cs="微软雅黑"/>
                <w:spacing w:val="9"/>
                <w:sz w:val="21"/>
                <w:szCs w:val="21"/>
              </w:rPr>
              <w:t>制</w:t>
            </w:r>
            <w:r>
              <w:rPr>
                <w:rFonts w:ascii="微软雅黑" w:hAnsi="微软雅黑" w:eastAsia="微软雅黑" w:cs="微软雅黑"/>
                <w:spacing w:val="6"/>
                <w:sz w:val="21"/>
                <w:szCs w:val="21"/>
              </w:rPr>
              <w:t>度、安全教育培训制度、生产安全事故管理制度、重大危险</w:t>
            </w:r>
            <w:r>
              <w:rPr>
                <w:rFonts w:ascii="微软雅黑" w:hAnsi="微软雅黑" w:eastAsia="微软雅黑" w:cs="微软雅黑"/>
                <w:spacing w:val="16"/>
                <w:sz w:val="21"/>
                <w:szCs w:val="21"/>
              </w:rPr>
              <w:t>源</w:t>
            </w:r>
            <w:r>
              <w:rPr>
                <w:rFonts w:ascii="微软雅黑" w:hAnsi="微软雅黑" w:eastAsia="微软雅黑" w:cs="微软雅黑"/>
                <w:spacing w:val="11"/>
                <w:sz w:val="21"/>
                <w:szCs w:val="21"/>
              </w:rPr>
              <w:t>监</w:t>
            </w:r>
            <w:r>
              <w:rPr>
                <w:rFonts w:ascii="微软雅黑" w:hAnsi="微软雅黑" w:eastAsia="微软雅黑" w:cs="微软雅黑"/>
                <w:spacing w:val="8"/>
                <w:sz w:val="21"/>
                <w:szCs w:val="21"/>
              </w:rPr>
              <w:t>控和重大隐患整改制度、设备安全管理制度、安全生产档案管理</w:t>
            </w:r>
            <w:r>
              <w:rPr>
                <w:rFonts w:ascii="微软雅黑" w:hAnsi="微软雅黑" w:eastAsia="微软雅黑" w:cs="微软雅黑"/>
                <w:spacing w:val="20"/>
                <w:sz w:val="21"/>
                <w:szCs w:val="21"/>
              </w:rPr>
              <w:t>制度</w:t>
            </w:r>
            <w:r>
              <w:rPr>
                <w:rFonts w:ascii="微软雅黑" w:hAnsi="微软雅黑" w:eastAsia="微软雅黑" w:cs="微软雅黑"/>
                <w:spacing w:val="10"/>
                <w:sz w:val="21"/>
                <w:szCs w:val="21"/>
              </w:rPr>
              <w:t>、安全生产奖惩制度等规章制度制定作业安全规程和各工种操作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3" w:right="137" w:firstLine="1"/>
              <w:rPr>
                <w:rFonts w:ascii="微软雅黑" w:hAnsi="微软雅黑" w:eastAsia="微软雅黑" w:cs="微软雅黑"/>
                <w:sz w:val="21"/>
                <w:szCs w:val="21"/>
              </w:rPr>
            </w:pPr>
            <w:r>
              <w:rPr>
                <w:rFonts w:ascii="微软雅黑" w:hAnsi="微软雅黑" w:eastAsia="微软雅黑" w:cs="微软雅黑"/>
                <w:spacing w:val="14"/>
                <w:sz w:val="21"/>
                <w:szCs w:val="21"/>
              </w:rPr>
              <w:t>非</w:t>
            </w:r>
            <w:r>
              <w:rPr>
                <w:rFonts w:ascii="微软雅黑" w:hAnsi="微软雅黑" w:eastAsia="微软雅黑" w:cs="微软雅黑"/>
                <w:spacing w:val="12"/>
                <w:sz w:val="21"/>
                <w:szCs w:val="21"/>
              </w:rPr>
              <w:t>煤</w:t>
            </w:r>
            <w:r>
              <w:rPr>
                <w:rFonts w:ascii="微软雅黑" w:hAnsi="微软雅黑" w:eastAsia="微软雅黑" w:cs="微软雅黑"/>
                <w:spacing w:val="7"/>
                <w:sz w:val="21"/>
                <w:szCs w:val="21"/>
              </w:rPr>
              <w:t>矿矿山企业新建、改建、扩建工程项目是否依法进行安全评价，</w:t>
            </w:r>
            <w:r>
              <w:rPr>
                <w:rFonts w:ascii="微软雅黑" w:hAnsi="微软雅黑" w:eastAsia="微软雅黑" w:cs="微软雅黑"/>
                <w:spacing w:val="15"/>
                <w:sz w:val="21"/>
                <w:szCs w:val="21"/>
              </w:rPr>
              <w:t>其</w:t>
            </w:r>
            <w:r>
              <w:rPr>
                <w:rFonts w:ascii="微软雅黑" w:hAnsi="微软雅黑" w:eastAsia="微软雅黑" w:cs="微软雅黑"/>
                <w:spacing w:val="10"/>
                <w:sz w:val="21"/>
                <w:szCs w:val="21"/>
              </w:rPr>
              <w:t>安全设施经验收合格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7" w:right="107" w:hanging="3"/>
              <w:rPr>
                <w:rFonts w:ascii="微软雅黑" w:hAnsi="微软雅黑" w:eastAsia="微软雅黑" w:cs="微软雅黑"/>
                <w:sz w:val="21"/>
                <w:szCs w:val="21"/>
              </w:rPr>
            </w:pPr>
            <w:r>
              <w:rPr>
                <w:rFonts w:ascii="微软雅黑" w:hAnsi="微软雅黑" w:eastAsia="微软雅黑" w:cs="微软雅黑"/>
                <w:spacing w:val="11"/>
                <w:sz w:val="21"/>
                <w:szCs w:val="21"/>
              </w:rPr>
              <w:t>非</w:t>
            </w:r>
            <w:r>
              <w:rPr>
                <w:rFonts w:ascii="微软雅黑" w:hAnsi="微软雅黑" w:eastAsia="微软雅黑" w:cs="微软雅黑"/>
                <w:spacing w:val="6"/>
                <w:sz w:val="21"/>
                <w:szCs w:val="21"/>
              </w:rPr>
              <w:t>煤矿矿山企业安全投入是否符合安全生产要求，依照国家有关规定</w:t>
            </w:r>
            <w:r>
              <w:rPr>
                <w:rFonts w:ascii="微软雅黑" w:hAnsi="微软雅黑" w:eastAsia="微软雅黑" w:cs="微软雅黑"/>
                <w:spacing w:val="10"/>
                <w:sz w:val="21"/>
                <w:szCs w:val="21"/>
              </w:rPr>
              <w:t>足额提取安全生产费用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108"/>
              <w:rPr>
                <w:rFonts w:ascii="微软雅黑" w:hAnsi="微软雅黑" w:eastAsia="微软雅黑" w:cs="微软雅黑"/>
                <w:sz w:val="21"/>
                <w:szCs w:val="21"/>
              </w:rPr>
            </w:pPr>
            <w:r>
              <w:rPr>
                <w:rFonts w:ascii="微软雅黑" w:hAnsi="微软雅黑" w:eastAsia="微软雅黑" w:cs="微软雅黑"/>
                <w:spacing w:val="10"/>
                <w:sz w:val="21"/>
                <w:szCs w:val="21"/>
              </w:rPr>
              <w:t>非</w:t>
            </w:r>
            <w:r>
              <w:rPr>
                <w:rFonts w:ascii="微软雅黑" w:hAnsi="微软雅黑" w:eastAsia="微软雅黑" w:cs="微软雅黑"/>
                <w:spacing w:val="6"/>
                <w:sz w:val="21"/>
                <w:szCs w:val="21"/>
              </w:rPr>
              <w:t>煤矿矿山企业是否按规定设置安全生产管理机构，或者配备专职安</w:t>
            </w:r>
            <w:r>
              <w:rPr>
                <w:rFonts w:ascii="微软雅黑" w:hAnsi="微软雅黑" w:eastAsia="微软雅黑" w:cs="微软雅黑"/>
                <w:spacing w:val="10"/>
                <w:sz w:val="21"/>
                <w:szCs w:val="21"/>
              </w:rPr>
              <w:t>全生产管理人员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9" w:line="207" w:lineRule="auto"/>
              <w:ind w:left="34"/>
              <w:rPr>
                <w:rFonts w:ascii="微软雅黑" w:hAnsi="微软雅黑" w:eastAsia="微软雅黑" w:cs="微软雅黑"/>
                <w:sz w:val="21"/>
                <w:szCs w:val="21"/>
              </w:rPr>
            </w:pPr>
            <w:r>
              <w:rPr>
                <w:rFonts w:ascii="微软雅黑" w:hAnsi="微软雅黑" w:eastAsia="微软雅黑" w:cs="微软雅黑"/>
                <w:spacing w:val="6"/>
                <w:sz w:val="21"/>
                <w:szCs w:val="21"/>
              </w:rPr>
              <w:t>非煤矿矿山企业是否依法参加工伤保险，为从业人员缴纳保险</w:t>
            </w:r>
            <w:r>
              <w:rPr>
                <w:rFonts w:ascii="微软雅黑" w:hAnsi="微软雅黑" w:eastAsia="微软雅黑" w:cs="微软雅黑"/>
                <w:spacing w:val="5"/>
                <w:sz w:val="21"/>
                <w:szCs w:val="21"/>
              </w:rPr>
              <w:t>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34" w:right="105" w:firstLine="1"/>
              <w:rPr>
                <w:rFonts w:ascii="微软雅黑" w:hAnsi="微软雅黑" w:eastAsia="微软雅黑" w:cs="微软雅黑"/>
                <w:sz w:val="21"/>
                <w:szCs w:val="21"/>
              </w:rPr>
            </w:pPr>
            <w:r>
              <w:rPr>
                <w:rFonts w:ascii="微软雅黑" w:hAnsi="微软雅黑" w:eastAsia="微软雅黑" w:cs="微软雅黑"/>
                <w:spacing w:val="20"/>
                <w:sz w:val="21"/>
                <w:szCs w:val="21"/>
              </w:rPr>
              <w:t>暂扣</w:t>
            </w:r>
            <w:r>
              <w:rPr>
                <w:rFonts w:ascii="微软雅黑" w:hAnsi="微软雅黑" w:eastAsia="微软雅黑" w:cs="微软雅黑"/>
                <w:spacing w:val="12"/>
                <w:sz w:val="21"/>
                <w:szCs w:val="21"/>
              </w:rPr>
              <w:t>安</w:t>
            </w:r>
            <w:r>
              <w:rPr>
                <w:rFonts w:ascii="微软雅黑" w:hAnsi="微软雅黑" w:eastAsia="微软雅黑" w:cs="微软雅黑"/>
                <w:spacing w:val="10"/>
                <w:sz w:val="21"/>
                <w:szCs w:val="21"/>
              </w:rPr>
              <w:t>全生产许可证后是否按期整改或者整改后是否具备安全生产条</w:t>
            </w:r>
            <w:r>
              <w:rPr>
                <w:rFonts w:ascii="微软雅黑" w:hAnsi="微软雅黑" w:eastAsia="微软雅黑" w:cs="微软雅黑"/>
                <w:spacing w:val="4"/>
                <w:sz w:val="21"/>
                <w:szCs w:val="21"/>
              </w:rPr>
              <w:t>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7" w:right="107" w:hanging="3"/>
              <w:rPr>
                <w:rFonts w:ascii="微软雅黑" w:hAnsi="微软雅黑" w:eastAsia="微软雅黑" w:cs="微软雅黑"/>
                <w:sz w:val="21"/>
                <w:szCs w:val="21"/>
              </w:rPr>
            </w:pPr>
            <w:r>
              <w:rPr>
                <w:rFonts w:ascii="微软雅黑" w:hAnsi="微软雅黑" w:eastAsia="微软雅黑" w:cs="微软雅黑"/>
                <w:spacing w:val="20"/>
                <w:sz w:val="21"/>
                <w:szCs w:val="21"/>
              </w:rPr>
              <w:t>符合</w:t>
            </w:r>
            <w:r>
              <w:rPr>
                <w:rFonts w:ascii="微软雅黑" w:hAnsi="微软雅黑" w:eastAsia="微软雅黑" w:cs="微软雅黑"/>
                <w:spacing w:val="12"/>
                <w:sz w:val="21"/>
                <w:szCs w:val="21"/>
              </w:rPr>
              <w:t>《</w:t>
            </w:r>
            <w:r>
              <w:rPr>
                <w:rFonts w:ascii="微软雅黑" w:hAnsi="微软雅黑" w:eastAsia="微软雅黑" w:cs="微软雅黑"/>
                <w:spacing w:val="10"/>
                <w:sz w:val="21"/>
                <w:szCs w:val="21"/>
              </w:rPr>
              <w:t>非煤矿矿山企业安全生产许可证实施办法》第二十八条的规定</w:t>
            </w:r>
            <w:r>
              <w:rPr>
                <w:rFonts w:ascii="微软雅黑" w:hAnsi="微软雅黑" w:eastAsia="微软雅黑" w:cs="微软雅黑"/>
                <w:spacing w:val="9"/>
                <w:sz w:val="21"/>
                <w:szCs w:val="21"/>
              </w:rPr>
              <w:t>的</w:t>
            </w:r>
            <w:r>
              <w:rPr>
                <w:rFonts w:ascii="微软雅黑" w:hAnsi="微软雅黑" w:eastAsia="微软雅黑" w:cs="微软雅黑"/>
                <w:spacing w:val="6"/>
                <w:sz w:val="21"/>
                <w:szCs w:val="21"/>
              </w:rPr>
              <w:t>，是否按时向安全生产许可证颁发管理机关报告并交回安全生产许</w:t>
            </w:r>
            <w:r>
              <w:rPr>
                <w:rFonts w:ascii="微软雅黑" w:hAnsi="微软雅黑" w:eastAsia="微软雅黑" w:cs="微软雅黑"/>
                <w:spacing w:val="7"/>
                <w:sz w:val="21"/>
                <w:szCs w:val="21"/>
              </w:rPr>
              <w:t>可</w:t>
            </w:r>
            <w:r>
              <w:rPr>
                <w:rFonts w:ascii="微软雅黑" w:hAnsi="微软雅黑" w:eastAsia="微软雅黑" w:cs="微软雅黑"/>
                <w:spacing w:val="6"/>
                <w:sz w:val="21"/>
                <w:szCs w:val="21"/>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3" w:line="183" w:lineRule="auto"/>
              <w:ind w:left="33" w:right="94"/>
              <w:rPr>
                <w:rFonts w:ascii="微软雅黑" w:hAnsi="微软雅黑" w:eastAsia="微软雅黑" w:cs="微软雅黑"/>
                <w:sz w:val="21"/>
                <w:szCs w:val="21"/>
              </w:rPr>
            </w:pPr>
            <w:r>
              <w:rPr>
                <w:rFonts w:ascii="微软雅黑" w:hAnsi="微软雅黑" w:eastAsia="微软雅黑" w:cs="微软雅黑"/>
                <w:spacing w:val="8"/>
                <w:sz w:val="21"/>
                <w:szCs w:val="21"/>
              </w:rPr>
              <w:t>对地质勘</w:t>
            </w:r>
            <w:r>
              <w:rPr>
                <w:rFonts w:ascii="微软雅黑" w:hAnsi="微软雅黑" w:eastAsia="微软雅黑" w:cs="微软雅黑"/>
                <w:spacing w:val="6"/>
                <w:sz w:val="21"/>
                <w:szCs w:val="21"/>
              </w:rPr>
              <w:t>探</w:t>
            </w:r>
            <w:r>
              <w:rPr>
                <w:rFonts w:ascii="微软雅黑" w:hAnsi="微软雅黑" w:eastAsia="微软雅黑" w:cs="微软雅黑"/>
                <w:spacing w:val="4"/>
                <w:sz w:val="21"/>
                <w:szCs w:val="21"/>
              </w:rPr>
              <w:t>单位、采掘施工单位在登记注册地以外进行跨省作业，是</w:t>
            </w:r>
            <w:r>
              <w:rPr>
                <w:rFonts w:ascii="微软雅黑" w:hAnsi="微软雅黑" w:eastAsia="微软雅黑" w:cs="微软雅黑"/>
                <w:spacing w:val="20"/>
                <w:sz w:val="21"/>
                <w:szCs w:val="21"/>
              </w:rPr>
              <w:t>否按</w:t>
            </w:r>
            <w:r>
              <w:rPr>
                <w:rFonts w:ascii="微软雅黑" w:hAnsi="微软雅黑" w:eastAsia="微软雅黑" w:cs="微软雅黑"/>
                <w:spacing w:val="12"/>
                <w:sz w:val="21"/>
                <w:szCs w:val="21"/>
              </w:rPr>
              <w:t>照</w:t>
            </w:r>
            <w:r>
              <w:rPr>
                <w:rFonts w:ascii="微软雅黑" w:hAnsi="微软雅黑" w:eastAsia="微软雅黑" w:cs="微软雅黑"/>
                <w:spacing w:val="10"/>
                <w:sz w:val="21"/>
                <w:szCs w:val="21"/>
              </w:rPr>
              <w:t>《非煤矿矿山企业安全生产许可证实施办法》第二十六条的规定登记备案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105"/>
              <w:rPr>
                <w:rFonts w:ascii="微软雅黑" w:hAnsi="微软雅黑" w:eastAsia="微软雅黑" w:cs="微软雅黑"/>
                <w:sz w:val="21"/>
                <w:szCs w:val="21"/>
              </w:rPr>
            </w:pPr>
            <w:r>
              <w:rPr>
                <w:rFonts w:ascii="微软雅黑" w:hAnsi="微软雅黑" w:eastAsia="微软雅黑" w:cs="微软雅黑"/>
                <w:spacing w:val="20"/>
                <w:sz w:val="21"/>
                <w:szCs w:val="21"/>
              </w:rPr>
              <w:t>地质</w:t>
            </w:r>
            <w:r>
              <w:rPr>
                <w:rFonts w:ascii="微软雅黑" w:hAnsi="微软雅黑" w:eastAsia="微软雅黑" w:cs="微软雅黑"/>
                <w:spacing w:val="13"/>
                <w:sz w:val="21"/>
                <w:szCs w:val="21"/>
              </w:rPr>
              <w:t>勘</w:t>
            </w:r>
            <w:r>
              <w:rPr>
                <w:rFonts w:ascii="微软雅黑" w:hAnsi="微软雅黑" w:eastAsia="微软雅黑" w:cs="微软雅黑"/>
                <w:spacing w:val="10"/>
                <w:sz w:val="21"/>
                <w:szCs w:val="21"/>
              </w:rPr>
              <w:t>探单位是否按照规定向工作区域所在地县级应急管理部门书面</w:t>
            </w:r>
            <w:r>
              <w:rPr>
                <w:rFonts w:ascii="微软雅黑" w:hAnsi="微软雅黑" w:eastAsia="微软雅黑" w:cs="微软雅黑"/>
                <w:spacing w:val="8"/>
                <w:sz w:val="21"/>
                <w:szCs w:val="21"/>
              </w:rPr>
              <w:t>报</w:t>
            </w:r>
            <w:r>
              <w:rPr>
                <w:rFonts w:ascii="微软雅黑" w:hAnsi="微软雅黑" w:eastAsia="微软雅黑" w:cs="微软雅黑"/>
                <w:spacing w:val="7"/>
                <w:sz w:val="21"/>
                <w:szCs w:val="21"/>
              </w:rPr>
              <w:t>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pPr>
              <w:spacing w:before="16" w:line="189" w:lineRule="auto"/>
              <w:ind w:left="34" w:right="93"/>
              <w:rPr>
                <w:rFonts w:ascii="微软雅黑" w:hAnsi="微软雅黑" w:eastAsia="微软雅黑" w:cs="微软雅黑"/>
                <w:sz w:val="21"/>
                <w:szCs w:val="21"/>
              </w:rPr>
            </w:pPr>
            <w:r>
              <w:rPr>
                <w:rFonts w:ascii="微软雅黑" w:hAnsi="微软雅黑" w:eastAsia="微软雅黑" w:cs="微软雅黑"/>
                <w:spacing w:val="12"/>
                <w:sz w:val="21"/>
                <w:szCs w:val="21"/>
              </w:rPr>
              <w:t>非在北</w:t>
            </w:r>
            <w:r>
              <w:rPr>
                <w:rFonts w:ascii="微软雅黑" w:hAnsi="微软雅黑" w:eastAsia="微软雅黑" w:cs="微软雅黑"/>
                <w:spacing w:val="7"/>
                <w:sz w:val="21"/>
                <w:szCs w:val="21"/>
              </w:rPr>
              <w:t>京</w:t>
            </w:r>
            <w:r>
              <w:rPr>
                <w:rFonts w:ascii="微软雅黑" w:hAnsi="微软雅黑" w:eastAsia="微软雅黑" w:cs="微软雅黑"/>
                <w:spacing w:val="6"/>
                <w:sz w:val="21"/>
                <w:szCs w:val="21"/>
              </w:rPr>
              <w:t>市注册的非煤矿山承包单位在北京市从事施工作业的，是否</w:t>
            </w:r>
            <w:r>
              <w:rPr>
                <w:rFonts w:ascii="微软雅黑" w:hAnsi="微软雅黑" w:eastAsia="微软雅黑" w:cs="微软雅黑"/>
                <w:spacing w:val="20"/>
                <w:sz w:val="21"/>
                <w:szCs w:val="21"/>
              </w:rPr>
              <w:t>向作</w:t>
            </w:r>
            <w:r>
              <w:rPr>
                <w:rFonts w:ascii="微软雅黑" w:hAnsi="微软雅黑" w:eastAsia="微软雅黑" w:cs="微软雅黑"/>
                <w:spacing w:val="13"/>
                <w:sz w:val="21"/>
                <w:szCs w:val="21"/>
              </w:rPr>
              <w:t>业</w:t>
            </w:r>
            <w:r>
              <w:rPr>
                <w:rFonts w:ascii="微软雅黑" w:hAnsi="微软雅黑" w:eastAsia="微软雅黑" w:cs="微软雅黑"/>
                <w:spacing w:val="10"/>
                <w:sz w:val="21"/>
                <w:szCs w:val="21"/>
              </w:rPr>
              <w:t>所在区级应急管理部门书面报告外包工程概况和本单位资质等</w:t>
            </w:r>
            <w:r>
              <w:rPr>
                <w:rFonts w:ascii="微软雅黑" w:hAnsi="微软雅黑" w:eastAsia="微软雅黑" w:cs="微软雅黑"/>
                <w:spacing w:val="16"/>
                <w:sz w:val="21"/>
                <w:szCs w:val="21"/>
              </w:rPr>
              <w:t>级</w:t>
            </w:r>
            <w:r>
              <w:rPr>
                <w:rFonts w:ascii="微软雅黑" w:hAnsi="微软雅黑" w:eastAsia="微软雅黑" w:cs="微软雅黑"/>
                <w:spacing w:val="8"/>
                <w:sz w:val="21"/>
                <w:szCs w:val="21"/>
              </w:rPr>
              <w:t>、主要负责人、安全生产管理人员、特种作业人员、主要安全设施</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0" w:line="208" w:lineRule="auto"/>
        <w:rPr>
          <w:rFonts w:ascii="微软雅黑" w:hAnsi="微软雅黑" w:eastAsia="微软雅黑" w:cs="微软雅黑"/>
          <w:sz w:val="21"/>
          <w:szCs w:val="21"/>
        </w:rPr>
      </w:pPr>
      <w:r>
        <w:rPr>
          <w:rFonts w:ascii="微软雅黑" w:hAnsi="微软雅黑" w:eastAsia="微软雅黑" w:cs="微软雅黑"/>
          <w:spacing w:val="10"/>
          <w:sz w:val="21"/>
          <w:szCs w:val="21"/>
        </w:rPr>
        <w:t>非</w:t>
      </w:r>
      <w:r>
        <w:rPr>
          <w:rFonts w:ascii="微软雅黑" w:hAnsi="微软雅黑" w:eastAsia="微软雅黑" w:cs="微软雅黑"/>
          <w:spacing w:val="9"/>
          <w:sz w:val="21"/>
          <w:szCs w:val="21"/>
        </w:rPr>
        <w:t>煤矿山</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125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5" w:lineRule="auto"/>
              <w:ind w:left="28" w:right="208" w:hanging="16"/>
              <w:rPr>
                <w:rFonts w:ascii="微软雅黑" w:hAnsi="微软雅黑" w:eastAsia="微软雅黑" w:cs="微软雅黑"/>
                <w:sz w:val="21"/>
                <w:szCs w:val="21"/>
              </w:rPr>
            </w:pPr>
            <w:r>
              <w:rPr>
                <w:rFonts w:ascii="微软雅黑" w:hAnsi="微软雅黑" w:eastAsia="微软雅黑" w:cs="微软雅黑"/>
                <w:spacing w:val="6"/>
                <w:sz w:val="21"/>
                <w:szCs w:val="21"/>
              </w:rPr>
              <w:t>《中</w:t>
            </w:r>
            <w:r>
              <w:rPr>
                <w:rFonts w:ascii="微软雅黑" w:hAnsi="微软雅黑" w:eastAsia="微软雅黑" w:cs="微软雅黑"/>
                <w:spacing w:val="5"/>
                <w:sz w:val="21"/>
                <w:szCs w:val="21"/>
              </w:rPr>
              <w:t>华</w:t>
            </w:r>
            <w:r>
              <w:rPr>
                <w:rFonts w:ascii="微软雅黑" w:hAnsi="微软雅黑" w:eastAsia="微软雅黑" w:cs="微软雅黑"/>
                <w:spacing w:val="3"/>
                <w:sz w:val="21"/>
                <w:szCs w:val="21"/>
              </w:rPr>
              <w:t>人民共和国矿山安全法》第十五条；《中华人民</w:t>
            </w:r>
            <w:r>
              <w:rPr>
                <w:rFonts w:ascii="微软雅黑" w:hAnsi="微软雅黑" w:eastAsia="微软雅黑" w:cs="微软雅黑"/>
                <w:spacing w:val="14"/>
                <w:sz w:val="21"/>
                <w:szCs w:val="21"/>
              </w:rPr>
              <w:t>共和国矿山安全法实施条例》第五十二条第(二)</w:t>
            </w:r>
            <w:r>
              <w:rPr>
                <w:rFonts w:ascii="微软雅黑" w:hAnsi="微软雅黑" w:eastAsia="微软雅黑" w:cs="微软雅黑"/>
                <w:spacing w:val="9"/>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49" w:right="191" w:hanging="37"/>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中华人民共和国矿山安全法》第三十二条、《中华人</w:t>
            </w:r>
            <w:r>
              <w:rPr>
                <w:rFonts w:ascii="微软雅黑" w:hAnsi="微软雅黑" w:eastAsia="微软雅黑" w:cs="微软雅黑"/>
                <w:spacing w:val="17"/>
                <w:sz w:val="21"/>
                <w:szCs w:val="21"/>
              </w:rPr>
              <w:t>民</w:t>
            </w:r>
            <w:r>
              <w:rPr>
                <w:rFonts w:ascii="微软雅黑" w:hAnsi="微软雅黑" w:eastAsia="微软雅黑" w:cs="微软雅黑"/>
                <w:spacing w:val="10"/>
                <w:sz w:val="21"/>
                <w:szCs w:val="21"/>
              </w:rPr>
              <w:t>共和国矿山安全法实施条例》第五十二条第(三)项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《生产经营单位安全培训规定》第二十一条第一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《生产经营单位安全培训规定》第二十三</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8" w:line="20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安全生产培训管理办法》第十三条第二款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70"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9"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70"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303" w:line="218"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8"/>
                <w:sz w:val="21"/>
                <w:szCs w:val="21"/>
              </w:rPr>
              <w:t>(十一)</w:t>
            </w:r>
            <w:r>
              <w:rPr>
                <w:rFonts w:ascii="微软雅黑" w:hAnsi="微软雅黑" w:eastAsia="微软雅黑" w:cs="微软雅黑"/>
                <w:spacing w:val="17"/>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30" w:line="180"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十)项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5" w:line="185"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8"/>
                <w:sz w:val="21"/>
                <w:szCs w:val="21"/>
              </w:rPr>
              <w:t>(十二)</w:t>
            </w:r>
            <w:r>
              <w:rPr>
                <w:rFonts w:ascii="微软雅黑" w:hAnsi="微软雅黑" w:eastAsia="微软雅黑" w:cs="微软雅黑"/>
                <w:spacing w:val="17"/>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8" w:line="184"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八)项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7" w:line="181"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30" w:line="180"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2174"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before="9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64" w:lineRule="auto"/>
              <w:rPr>
                <w:rFonts w:ascii="Arial"/>
                <w:sz w:val="21"/>
              </w:rPr>
            </w:pPr>
          </w:p>
          <w:p>
            <w:pPr>
              <w:tabs>
                <w:tab w:val="left" w:pos="125"/>
              </w:tabs>
              <w:spacing w:before="90" w:line="205"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5" w:line="185"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九)项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1" w:line="183"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7" w:line="181" w:lineRule="auto"/>
              <w:ind w:left="20" w:right="208"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煤矿矿山企业安全生产许可证实施办法》第六条第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3" w:line="179"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煤矿矿山企业安全生产许可证实施办法》第四十一</w:t>
            </w:r>
            <w:r>
              <w:rPr>
                <w:rFonts w:ascii="微软雅黑" w:hAnsi="微软雅黑" w:eastAsia="微软雅黑" w:cs="微软雅黑"/>
                <w:spacing w:val="34"/>
                <w:sz w:val="21"/>
                <w:szCs w:val="21"/>
              </w:rPr>
              <w:t>条</w:t>
            </w:r>
            <w:r>
              <w:rPr>
                <w:rFonts w:ascii="微软雅黑" w:hAnsi="微软雅黑" w:eastAsia="微软雅黑" w:cs="微软雅黑"/>
                <w:spacing w:val="28"/>
                <w:sz w:val="21"/>
                <w:szCs w:val="21"/>
              </w:rPr>
              <w:t>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7" w:lineRule="auto"/>
              <w:ind w:left="30" w:right="194"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煤矿矿山企业安全生产许可证实施办法》第二十八</w:t>
            </w:r>
            <w:r>
              <w:rPr>
                <w:rFonts w:ascii="微软雅黑" w:hAnsi="微软雅黑" w:eastAsia="微软雅黑" w:cs="微软雅黑"/>
                <w:spacing w:val="6"/>
                <w:sz w:val="21"/>
                <w:szCs w:val="21"/>
              </w:rPr>
              <w:t>条</w:t>
            </w:r>
            <w:r>
              <w:rPr>
                <w:rFonts w:ascii="微软雅黑" w:hAnsi="微软雅黑" w:eastAsia="微软雅黑" w:cs="微软雅黑"/>
                <w:spacing w:val="4"/>
                <w:sz w:val="21"/>
                <w:szCs w:val="21"/>
              </w:rPr>
              <w:t>第</w:t>
            </w:r>
            <w:r>
              <w:rPr>
                <w:rFonts w:ascii="微软雅黑" w:hAnsi="微软雅黑" w:eastAsia="微软雅黑" w:cs="微软雅黑"/>
                <w:spacing w:val="3"/>
                <w:sz w:val="21"/>
                <w:szCs w:val="21"/>
              </w:rPr>
              <w:t>一款；《非煤矿矿山企业安全生产许可证实施办法</w:t>
            </w:r>
            <w:r>
              <w:rPr>
                <w:rFonts w:ascii="微软雅黑" w:hAnsi="微软雅黑" w:eastAsia="微软雅黑" w:cs="微软雅黑"/>
                <w:spacing w:val="11"/>
                <w:sz w:val="21"/>
                <w:szCs w:val="21"/>
              </w:rPr>
              <w:t>》</w:t>
            </w:r>
            <w:r>
              <w:rPr>
                <w:rFonts w:ascii="微软雅黑" w:hAnsi="微软雅黑" w:eastAsia="微软雅黑" w:cs="微软雅黑"/>
                <w:spacing w:val="10"/>
                <w:sz w:val="21"/>
                <w:szCs w:val="21"/>
              </w:rPr>
              <w:t>第二十八条第二款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2" w:line="210"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11"/>
                <w:sz w:val="21"/>
                <w:szCs w:val="21"/>
              </w:rPr>
              <w:t>煤矿矿山企业安全生产许可证实施办法》第二十六</w:t>
            </w:r>
            <w:r>
              <w:rPr>
                <w:rFonts w:ascii="微软雅黑" w:hAnsi="微软雅黑" w:eastAsia="微软雅黑" w:cs="微软雅黑"/>
                <w:spacing w:val="4"/>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3"/>
                <w:sz w:val="21"/>
                <w:szCs w:val="21"/>
              </w:rPr>
              <w:t>规定》第八条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pPr>
              <w:spacing w:before="31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4"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煤矿山外包工程安全管理暂行办法》第二十七条</w:t>
            </w:r>
          </w:p>
        </w:tc>
      </w:tr>
    </w:tbl>
    <w:p>
      <w:pPr>
        <w:spacing w:line="14" w:lineRule="auto"/>
        <w:rPr>
          <w:rFonts w:ascii="Arial"/>
          <w:sz w:val="2"/>
        </w:rPr>
      </w:pPr>
    </w:p>
    <w:p>
      <w:pPr>
        <w:sectPr>
          <w:pgSz w:w="23812" w:h="16838"/>
          <w:pgMar w:top="505" w:right="703" w:bottom="0" w:left="441" w:header="0" w:footer="0" w:gutter="0"/>
          <w:cols w:equalWidth="0" w:num="5">
            <w:col w:w="723" w:space="39"/>
            <w:col w:w="1152" w:space="100"/>
            <w:col w:w="6910" w:space="100"/>
            <w:col w:w="976" w:space="100"/>
            <w:col w:w="12567"/>
          </w:cols>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pict>
                <v:shape id="_x0000_s1036" o:spid="_x0000_s1036" o:spt="202" type="#_x0000_t202" style="position:absolute;left:0pt;margin-left:21.05pt;margin-top:26.7pt;height:780.6pt;width:38.15pt;mso-position-horizontal-relative:page;mso-position-vertical-relative:page;z-index:251670528;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2"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3" w:line="220"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1"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7" w:line="215" w:lineRule="exact"/>
                                <w:ind w:left="191"/>
                                <w:rPr>
                                  <w:rFonts w:ascii="微软雅黑" w:hAnsi="微软雅黑" w:eastAsia="微软雅黑" w:cs="微软雅黑"/>
                                  <w:sz w:val="21"/>
                                  <w:szCs w:val="21"/>
                                </w:rPr>
                              </w:pPr>
                              <w:r>
                                <w:rPr>
                                  <w:rFonts w:ascii="微软雅黑" w:hAnsi="微软雅黑" w:eastAsia="微软雅黑" w:cs="微软雅黑"/>
                                  <w:spacing w:val="-12"/>
                                  <w:position w:val="-2"/>
                                  <w:sz w:val="21"/>
                                  <w:szCs w:val="21"/>
                                </w:rPr>
                                <w:t>2</w:t>
                              </w:r>
                              <w:r>
                                <w:rPr>
                                  <w:rFonts w:ascii="微软雅黑" w:hAnsi="微软雅黑" w:eastAsia="微软雅黑" w:cs="微软雅黑"/>
                                  <w:spacing w:val="-11"/>
                                  <w:position w:val="-2"/>
                                  <w:sz w:val="21"/>
                                  <w:szCs w:val="21"/>
                                </w:rPr>
                                <w:t>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2"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7"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07" w:type="dxa"/>
                              <w:tcBorders>
                                <w:top w:val="single" w:color="000000" w:sz="2" w:space="0"/>
                                <w:bottom w:val="single" w:color="000000" w:sz="2" w:space="0"/>
                              </w:tcBorders>
                              <w:vAlign w:val="top"/>
                            </w:tcPr>
                            <w:p>
                              <w:pPr>
                                <w:spacing w:line="255"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52</w:t>
                              </w:r>
                            </w:p>
                          </w:tc>
                        </w:tr>
                      </w:tbl>
                      <w:p>
                        <w:pPr>
                          <w:rPr>
                            <w:rFonts w:ascii="Arial"/>
                            <w:sz w:val="21"/>
                          </w:rPr>
                        </w:pPr>
                      </w:p>
                    </w:txbxContent>
                  </v:textbox>
                </v:shape>
              </w:pict>
            </w:r>
            <w:r>
              <w:pict>
                <v:shape id="_x0000_s1037" o:spid="_x0000_s1037" o:spt="202" type="#_x0000_t202" style="position:absolute;left:0pt;margin-left:121.75pt;margin-top:26.7pt;height:780.6pt;width:341.75pt;mso-position-horizontal-relative:page;mso-position-vertical-relative:page;z-index:251669504;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4" w:line="185" w:lineRule="auto"/>
                                <w:ind w:left="35" w:right="105"/>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业领导带班下井月度计划是否明确每个工作班次带班下井的领</w:t>
                              </w:r>
                              <w:r>
                                <w:rPr>
                                  <w:rFonts w:ascii="微软雅黑" w:hAnsi="微软雅黑" w:eastAsia="微软雅黑" w:cs="微软雅黑"/>
                                  <w:spacing w:val="20"/>
                                  <w:sz w:val="21"/>
                                  <w:szCs w:val="21"/>
                                </w:rPr>
                                <w:t>导</w:t>
                              </w:r>
                              <w:r>
                                <w:rPr>
                                  <w:rFonts w:ascii="微软雅黑" w:hAnsi="微软雅黑" w:eastAsia="微软雅黑" w:cs="微软雅黑"/>
                                  <w:spacing w:val="18"/>
                                  <w:sz w:val="21"/>
                                  <w:szCs w:val="21"/>
                                </w:rPr>
                                <w:t>名</w:t>
                              </w:r>
                              <w:r>
                                <w:rPr>
                                  <w:rFonts w:ascii="微软雅黑" w:hAnsi="微软雅黑" w:eastAsia="微软雅黑" w:cs="微软雅黑"/>
                                  <w:spacing w:val="10"/>
                                  <w:sz w:val="21"/>
                                  <w:szCs w:val="21"/>
                                </w:rPr>
                                <w:t>单、下井及升井的时间以及特殊情况下的请假与调换人员审批程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105" w:firstLine="1"/>
                                <w:rPr>
                                  <w:rFonts w:ascii="微软雅黑" w:hAnsi="微软雅黑" w:eastAsia="微软雅黑" w:cs="微软雅黑"/>
                                  <w:sz w:val="21"/>
                                  <w:szCs w:val="21"/>
                                </w:rPr>
                              </w:pPr>
                              <w:r>
                                <w:rPr>
                                  <w:rFonts w:ascii="微软雅黑" w:hAnsi="微软雅黑" w:eastAsia="微软雅黑" w:cs="微软雅黑"/>
                                  <w:spacing w:val="20"/>
                                  <w:sz w:val="21"/>
                                  <w:szCs w:val="21"/>
                                </w:rPr>
                                <w:t>领导</w:t>
                              </w:r>
                              <w:r>
                                <w:rPr>
                                  <w:rFonts w:ascii="微软雅黑" w:hAnsi="微软雅黑" w:eastAsia="微软雅黑" w:cs="微软雅黑"/>
                                  <w:spacing w:val="13"/>
                                  <w:sz w:val="21"/>
                                  <w:szCs w:val="21"/>
                                </w:rPr>
                                <w:t>带</w:t>
                              </w:r>
                              <w:r>
                                <w:rPr>
                                  <w:rFonts w:ascii="微软雅黑" w:hAnsi="微软雅黑" w:eastAsia="微软雅黑" w:cs="微软雅黑"/>
                                  <w:spacing w:val="10"/>
                                  <w:sz w:val="21"/>
                                  <w:szCs w:val="21"/>
                                </w:rPr>
                                <w:t>班下井月度计划是否在本单位网站和办公楼及矿井井口予以公</w:t>
                              </w:r>
                              <w:r>
                                <w:rPr>
                                  <w:rFonts w:ascii="微软雅黑" w:hAnsi="微软雅黑" w:eastAsia="微软雅黑" w:cs="微软雅黑"/>
                                  <w:spacing w:val="6"/>
                                  <w:sz w:val="21"/>
                                  <w:szCs w:val="21"/>
                                </w:rPr>
                                <w:t>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3" w:line="182" w:lineRule="auto"/>
                                <w:ind w:left="32" w:right="105" w:firstLine="3"/>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业领导带班下井的月度计划完成情况是否在矿山企业公示栏公</w:t>
                              </w:r>
                              <w:r>
                                <w:rPr>
                                  <w:rFonts w:ascii="微软雅黑" w:hAnsi="微软雅黑" w:eastAsia="微软雅黑" w:cs="微软雅黑"/>
                                  <w:spacing w:val="-6"/>
                                  <w:sz w:val="21"/>
                                  <w:szCs w:val="21"/>
                                </w:rPr>
                                <w:t>示</w:t>
                              </w:r>
                              <w:r>
                                <w:rPr>
                                  <w:rFonts w:ascii="微软雅黑" w:hAnsi="微软雅黑" w:eastAsia="微软雅黑" w:cs="微软雅黑"/>
                                  <w:spacing w:val="-4"/>
                                  <w:sz w:val="21"/>
                                  <w:szCs w:val="21"/>
                                </w:rPr>
                                <w:t>，接受群众监督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40" w:right="91" w:hanging="5"/>
                                <w:rPr>
                                  <w:rFonts w:ascii="微软雅黑" w:hAnsi="微软雅黑" w:eastAsia="微软雅黑" w:cs="微软雅黑"/>
                                  <w:sz w:val="21"/>
                                  <w:szCs w:val="21"/>
                                </w:rPr>
                              </w:pPr>
                              <w:r>
                                <w:rPr>
                                  <w:rFonts w:ascii="微软雅黑" w:hAnsi="微软雅黑" w:eastAsia="微软雅黑" w:cs="微软雅黑"/>
                                  <w:spacing w:val="10"/>
                                  <w:sz w:val="21"/>
                                  <w:szCs w:val="21"/>
                                </w:rPr>
                                <w:t>矿</w:t>
                              </w:r>
                              <w:r>
                                <w:rPr>
                                  <w:rFonts w:ascii="微软雅黑" w:hAnsi="微软雅黑" w:eastAsia="微软雅黑" w:cs="微软雅黑"/>
                                  <w:spacing w:val="6"/>
                                  <w:sz w:val="21"/>
                                  <w:szCs w:val="21"/>
                                </w:rPr>
                                <w:t>山企业领导是否认真填写带班下井交接班记录，并向接班的领导详</w:t>
                              </w:r>
                              <w:r>
                                <w:rPr>
                                  <w:rFonts w:ascii="微软雅黑" w:hAnsi="微软雅黑" w:eastAsia="微软雅黑" w:cs="微软雅黑"/>
                                  <w:spacing w:val="8"/>
                                  <w:sz w:val="21"/>
                                  <w:szCs w:val="21"/>
                                </w:rPr>
                                <w:t>细说明</w:t>
                              </w:r>
                              <w:r>
                                <w:rPr>
                                  <w:rFonts w:ascii="微软雅黑" w:hAnsi="微软雅黑" w:eastAsia="微软雅黑" w:cs="微软雅黑"/>
                                  <w:spacing w:val="5"/>
                                  <w:sz w:val="21"/>
                                  <w:szCs w:val="21"/>
                                </w:rPr>
                                <w:t>井</w:t>
                              </w:r>
                              <w:r>
                                <w:rPr>
                                  <w:rFonts w:ascii="微软雅黑" w:hAnsi="微软雅黑" w:eastAsia="微软雅黑" w:cs="微软雅黑"/>
                                  <w:spacing w:val="4"/>
                                  <w:sz w:val="21"/>
                                  <w:szCs w:val="21"/>
                                </w:rPr>
                                <w:t>下安全生产状况、存在的主要问题及其处理情况、需要注意</w:t>
                              </w:r>
                              <w:r>
                                <w:rPr>
                                  <w:rFonts w:ascii="微软雅黑" w:hAnsi="微软雅黑" w:eastAsia="微软雅黑" w:cs="微软雅黑"/>
                                  <w:spacing w:val="2"/>
                                  <w:sz w:val="21"/>
                                  <w:szCs w:val="21"/>
                                </w:rPr>
                                <w:t>的事项等，</w:t>
                              </w:r>
                              <w:r>
                                <w:rPr>
                                  <w:rFonts w:ascii="微软雅黑" w:hAnsi="微软雅黑" w:eastAsia="微软雅黑" w:cs="微软雅黑"/>
                                  <w:spacing w:val="1"/>
                                  <w:sz w:val="21"/>
                                  <w:szCs w:val="21"/>
                                </w:rPr>
                                <w:t>是否存在弄虚作假情况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6" w:line="181" w:lineRule="auto"/>
                                <w:ind w:left="37" w:right="105" w:hanging="5"/>
                                <w:rPr>
                                  <w:rFonts w:ascii="微软雅黑" w:hAnsi="微软雅黑" w:eastAsia="微软雅黑" w:cs="微软雅黑"/>
                                  <w:sz w:val="21"/>
                                  <w:szCs w:val="21"/>
                                </w:rPr>
                              </w:pPr>
                              <w:r>
                                <w:rPr>
                                  <w:rFonts w:ascii="微软雅黑" w:hAnsi="微软雅黑" w:eastAsia="微软雅黑" w:cs="微软雅黑"/>
                                  <w:spacing w:val="11"/>
                                  <w:sz w:val="21"/>
                                  <w:szCs w:val="21"/>
                                </w:rPr>
                                <w:t>井下采掘作业遇下列情形接近与地表水体相通的地质破碎带或者接</w:t>
                              </w:r>
                              <w:r>
                                <w:rPr>
                                  <w:rFonts w:ascii="微软雅黑" w:hAnsi="微软雅黑" w:eastAsia="微软雅黑" w:cs="微软雅黑"/>
                                  <w:spacing w:val="7"/>
                                  <w:sz w:val="21"/>
                                  <w:szCs w:val="21"/>
                                </w:rPr>
                                <w:t>近</w:t>
                              </w:r>
                              <w:r>
                                <w:rPr>
                                  <w:rFonts w:ascii="微软雅黑" w:hAnsi="微软雅黑" w:eastAsia="微软雅黑" w:cs="微软雅黑"/>
                                  <w:spacing w:val="18"/>
                                  <w:sz w:val="21"/>
                                  <w:szCs w:val="21"/>
                                </w:rPr>
                                <w:t>连</w:t>
                              </w:r>
                              <w:r>
                                <w:rPr>
                                  <w:rFonts w:ascii="微软雅黑" w:hAnsi="微软雅黑" w:eastAsia="微软雅黑" w:cs="微软雅黑"/>
                                  <w:spacing w:val="10"/>
                                  <w:sz w:val="21"/>
                                  <w:szCs w:val="21"/>
                                </w:rPr>
                                <w:t>通承压层的未封钻孔时是否探水前进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2" w:right="100"/>
                                <w:rPr>
                                  <w:rFonts w:ascii="微软雅黑" w:hAnsi="微软雅黑" w:eastAsia="微软雅黑" w:cs="微软雅黑"/>
                                  <w:sz w:val="21"/>
                                  <w:szCs w:val="21"/>
                                </w:rPr>
                              </w:pPr>
                              <w:r>
                                <w:rPr>
                                  <w:rFonts w:ascii="微软雅黑" w:hAnsi="微软雅黑" w:eastAsia="微软雅黑" w:cs="微软雅黑"/>
                                  <w:spacing w:val="16"/>
                                  <w:sz w:val="21"/>
                                  <w:szCs w:val="21"/>
                                </w:rPr>
                                <w:t>井下</w:t>
                              </w:r>
                              <w:r>
                                <w:rPr>
                                  <w:rFonts w:ascii="微软雅黑" w:hAnsi="微软雅黑" w:eastAsia="微软雅黑" w:cs="微软雅黑"/>
                                  <w:spacing w:val="13"/>
                                  <w:sz w:val="21"/>
                                  <w:szCs w:val="21"/>
                                </w:rPr>
                                <w:t>采</w:t>
                              </w:r>
                              <w:r>
                                <w:rPr>
                                  <w:rFonts w:ascii="微软雅黑" w:hAnsi="微软雅黑" w:eastAsia="微软雅黑" w:cs="微软雅黑"/>
                                  <w:spacing w:val="8"/>
                                  <w:sz w:val="21"/>
                                  <w:szCs w:val="21"/>
                                </w:rPr>
                                <w:t>掘作业遇接近积水的老窑、旧巷或者灌过泥浆的采空区时是否</w:t>
                              </w:r>
                              <w:r>
                                <w:rPr>
                                  <w:rFonts w:ascii="微软雅黑" w:hAnsi="微软雅黑" w:eastAsia="微软雅黑" w:cs="微软雅黑"/>
                                  <w:spacing w:val="10"/>
                                  <w:sz w:val="21"/>
                                  <w:szCs w:val="21"/>
                                </w:rPr>
                                <w:t>探水前</w:t>
                              </w:r>
                              <w:r>
                                <w:rPr>
                                  <w:rFonts w:ascii="微软雅黑" w:hAnsi="微软雅黑" w:eastAsia="微软雅黑" w:cs="微软雅黑"/>
                                  <w:spacing w:val="9"/>
                                  <w:sz w:val="21"/>
                                  <w:szCs w:val="21"/>
                                </w:rPr>
                                <w:t>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4" w:right="94"/>
                                <w:rPr>
                                  <w:rFonts w:ascii="微软雅黑" w:hAnsi="微软雅黑" w:eastAsia="微软雅黑" w:cs="微软雅黑"/>
                                  <w:sz w:val="21"/>
                                  <w:szCs w:val="21"/>
                                </w:rPr>
                              </w:pPr>
                              <w:r>
                                <w:rPr>
                                  <w:rFonts w:ascii="微软雅黑" w:hAnsi="微软雅黑" w:eastAsia="微软雅黑" w:cs="微软雅黑"/>
                                  <w:spacing w:val="1"/>
                                  <w:sz w:val="21"/>
                                  <w:szCs w:val="21"/>
                                </w:rPr>
                                <w:t>矿山企业对地面、井下产生粉尘的作业，是否</w:t>
                              </w:r>
                              <w:r>
                                <w:rPr>
                                  <w:rFonts w:ascii="微软雅黑" w:hAnsi="微软雅黑" w:eastAsia="微软雅黑" w:cs="微软雅黑"/>
                                  <w:sz w:val="21"/>
                                  <w:szCs w:val="21"/>
                                </w:rPr>
                                <w:t>采取综合防尘措施，控</w:t>
                              </w:r>
                              <w:r>
                                <w:rPr>
                                  <w:rFonts w:ascii="微软雅黑" w:hAnsi="微软雅黑" w:eastAsia="微软雅黑" w:cs="微软雅黑"/>
                                  <w:spacing w:val="12"/>
                                  <w:sz w:val="21"/>
                                  <w:szCs w:val="21"/>
                                </w:rPr>
                                <w:t>制</w:t>
                              </w:r>
                              <w:r>
                                <w:rPr>
                                  <w:rFonts w:ascii="微软雅黑" w:hAnsi="微软雅黑" w:eastAsia="微软雅黑" w:cs="微软雅黑"/>
                                  <w:spacing w:val="9"/>
                                  <w:sz w:val="21"/>
                                  <w:szCs w:val="21"/>
                                </w:rPr>
                                <w:t>粉尘危害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9" w:line="208" w:lineRule="auto"/>
                                <w:ind w:left="32"/>
                                <w:rPr>
                                  <w:rFonts w:ascii="微软雅黑" w:hAnsi="微软雅黑" w:eastAsia="微软雅黑" w:cs="微软雅黑"/>
                                  <w:sz w:val="21"/>
                                  <w:szCs w:val="21"/>
                                </w:rPr>
                              </w:pPr>
                              <w:r>
                                <w:rPr>
                                  <w:rFonts w:ascii="微软雅黑" w:hAnsi="微软雅黑" w:eastAsia="微软雅黑" w:cs="微软雅黑"/>
                                  <w:spacing w:val="11"/>
                                  <w:sz w:val="21"/>
                                  <w:szCs w:val="21"/>
                                </w:rPr>
                                <w:t>井下采掘作业遇掘开隔离矿柱或者岩柱放水时是否探水前</w:t>
                              </w:r>
                              <w:r>
                                <w:rPr>
                                  <w:rFonts w:ascii="微软雅黑" w:hAnsi="微软雅黑" w:eastAsia="微软雅黑" w:cs="微软雅黑"/>
                                  <w:spacing w:val="7"/>
                                  <w:sz w:val="21"/>
                                  <w:szCs w:val="21"/>
                                </w:rPr>
                                <w:t>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3" w:right="120" w:hanging="1"/>
                                <w:rPr>
                                  <w:rFonts w:ascii="微软雅黑" w:hAnsi="微软雅黑" w:eastAsia="微软雅黑" w:cs="微软雅黑"/>
                                  <w:sz w:val="21"/>
                                  <w:szCs w:val="21"/>
                                </w:rPr>
                              </w:pPr>
                              <w:r>
                                <w:rPr>
                                  <w:rFonts w:ascii="微软雅黑" w:hAnsi="微软雅黑" w:eastAsia="微软雅黑" w:cs="微软雅黑"/>
                                  <w:spacing w:val="20"/>
                                  <w:sz w:val="21"/>
                                  <w:szCs w:val="21"/>
                                </w:rPr>
                                <w:t>井</w:t>
                              </w:r>
                              <w:r>
                                <w:rPr>
                                  <w:rFonts w:ascii="微软雅黑" w:hAnsi="微软雅黑" w:eastAsia="微软雅黑" w:cs="微软雅黑"/>
                                  <w:spacing w:val="10"/>
                                  <w:sz w:val="21"/>
                                  <w:szCs w:val="21"/>
                                </w:rPr>
                                <w:t>下采掘作业遇接近承压含水层或者含水的断层、流砂层、砾石层、</w:t>
                              </w:r>
                              <w:r>
                                <w:rPr>
                                  <w:rFonts w:ascii="微软雅黑" w:hAnsi="微软雅黑" w:eastAsia="微软雅黑" w:cs="微软雅黑"/>
                                  <w:spacing w:val="14"/>
                                  <w:sz w:val="21"/>
                                  <w:szCs w:val="21"/>
                                </w:rPr>
                                <w:t>溶</w:t>
                              </w:r>
                              <w:r>
                                <w:rPr>
                                  <w:rFonts w:ascii="微软雅黑" w:hAnsi="微软雅黑" w:eastAsia="微软雅黑" w:cs="微软雅黑"/>
                                  <w:spacing w:val="10"/>
                                  <w:sz w:val="21"/>
                                  <w:szCs w:val="21"/>
                                </w:rPr>
                                <w:t>洞、陷落柱时是否探水前进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8" w:line="183" w:lineRule="auto"/>
                                <w:ind w:left="32"/>
                                <w:rPr>
                                  <w:rFonts w:ascii="微软雅黑" w:hAnsi="微软雅黑" w:eastAsia="微软雅黑" w:cs="微软雅黑"/>
                                  <w:sz w:val="21"/>
                                  <w:szCs w:val="21"/>
                                </w:rPr>
                              </w:pPr>
                              <w:r>
                                <w:rPr>
                                  <w:rFonts w:ascii="微软雅黑" w:hAnsi="微软雅黑" w:eastAsia="微软雅黑" w:cs="微软雅黑"/>
                                  <w:spacing w:val="9"/>
                                  <w:sz w:val="21"/>
                                  <w:szCs w:val="21"/>
                                </w:rPr>
                                <w:t>井下风量、风质、风速和作业环境的气候是否符合矿山安全规程的</w:t>
                              </w:r>
                              <w:r>
                                <w:rPr>
                                  <w:rFonts w:ascii="微软雅黑" w:hAnsi="微软雅黑" w:eastAsia="微软雅黑" w:cs="微软雅黑"/>
                                  <w:spacing w:val="6"/>
                                  <w:sz w:val="21"/>
                                  <w:szCs w:val="21"/>
                                </w:rPr>
                                <w:t>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9" w:line="208" w:lineRule="auto"/>
                                <w:ind w:left="32"/>
                                <w:rPr>
                                  <w:rFonts w:ascii="微软雅黑" w:hAnsi="微软雅黑" w:eastAsia="微软雅黑" w:cs="微软雅黑"/>
                                  <w:sz w:val="21"/>
                                  <w:szCs w:val="21"/>
                                </w:rPr>
                              </w:pPr>
                              <w:r>
                                <w:rPr>
                                  <w:rFonts w:ascii="微软雅黑" w:hAnsi="微软雅黑" w:eastAsia="微软雅黑" w:cs="微软雅黑"/>
                                  <w:spacing w:val="5"/>
                                  <w:sz w:val="21"/>
                                  <w:szCs w:val="21"/>
                                </w:rPr>
                                <w:t>井下采掘作业遇发现有出水征兆时，是否探水前</w:t>
                              </w:r>
                              <w:r>
                                <w:rPr>
                                  <w:rFonts w:ascii="微软雅黑" w:hAnsi="微软雅黑" w:eastAsia="微软雅黑" w:cs="微软雅黑"/>
                                  <w:spacing w:val="3"/>
                                  <w:sz w:val="21"/>
                                  <w:szCs w:val="21"/>
                                </w:rPr>
                                <w:t>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5"/>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9"/>
                                  <w:sz w:val="21"/>
                                  <w:szCs w:val="21"/>
                                </w:rPr>
                                <w:t>查</w:t>
                              </w:r>
                              <w:r>
                                <w:rPr>
                                  <w:rFonts w:ascii="微软雅黑" w:hAnsi="微软雅黑" w:eastAsia="微软雅黑" w:cs="微软雅黑"/>
                                  <w:spacing w:val="6"/>
                                  <w:sz w:val="21"/>
                                  <w:szCs w:val="21"/>
                                </w:rPr>
                                <w:t>作业规程，井下采掘作业是否按照作业规程的规定管理顶帮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5" w:right="92"/>
                                <w:rPr>
                                  <w:rFonts w:ascii="微软雅黑" w:hAnsi="微软雅黑" w:eastAsia="微软雅黑" w:cs="微软雅黑"/>
                                  <w:sz w:val="21"/>
                                  <w:szCs w:val="21"/>
                                </w:rPr>
                              </w:pPr>
                              <w:r>
                                <w:rPr>
                                  <w:rFonts w:ascii="微软雅黑" w:hAnsi="微软雅黑" w:eastAsia="微软雅黑" w:cs="微软雅黑"/>
                                  <w:spacing w:val="12"/>
                                  <w:sz w:val="21"/>
                                  <w:szCs w:val="21"/>
                                </w:rPr>
                                <w:t>检查作</w:t>
                              </w:r>
                              <w:r>
                                <w:rPr>
                                  <w:rFonts w:ascii="微软雅黑" w:hAnsi="微软雅黑" w:eastAsia="微软雅黑" w:cs="微软雅黑"/>
                                  <w:spacing w:val="7"/>
                                  <w:sz w:val="21"/>
                                  <w:szCs w:val="21"/>
                                </w:rPr>
                                <w:t>业</w:t>
                              </w:r>
                              <w:r>
                                <w:rPr>
                                  <w:rFonts w:ascii="微软雅黑" w:hAnsi="微软雅黑" w:eastAsia="微软雅黑" w:cs="微软雅黑"/>
                                  <w:spacing w:val="6"/>
                                  <w:sz w:val="21"/>
                                  <w:szCs w:val="21"/>
                                </w:rPr>
                                <w:t>规程，采掘作业通过地质破碎带或者其他顶帮破碎地点时是</w:t>
                              </w:r>
                              <w:r>
                                <w:rPr>
                                  <w:rFonts w:ascii="微软雅黑" w:hAnsi="微软雅黑" w:eastAsia="微软雅黑" w:cs="微软雅黑"/>
                                  <w:spacing w:val="11"/>
                                  <w:sz w:val="21"/>
                                  <w:szCs w:val="21"/>
                                </w:rPr>
                                <w:t>否</w:t>
                              </w:r>
                              <w:r>
                                <w:rPr>
                                  <w:rFonts w:ascii="微软雅黑" w:hAnsi="微软雅黑" w:eastAsia="微软雅黑" w:cs="微软雅黑"/>
                                  <w:spacing w:val="9"/>
                                  <w:sz w:val="21"/>
                                  <w:szCs w:val="21"/>
                                </w:rPr>
                                <w:t>加强支护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4" w:right="97" w:firstLine="1"/>
                                <w:rPr>
                                  <w:rFonts w:ascii="微软雅黑" w:hAnsi="微软雅黑" w:eastAsia="微软雅黑" w:cs="微软雅黑"/>
                                  <w:sz w:val="21"/>
                                  <w:szCs w:val="21"/>
                                </w:rPr>
                              </w:pPr>
                              <w:r>
                                <w:rPr>
                                  <w:rFonts w:ascii="微软雅黑" w:hAnsi="微软雅黑" w:eastAsia="微软雅黑" w:cs="微软雅黑"/>
                                  <w:spacing w:val="8"/>
                                  <w:sz w:val="21"/>
                                  <w:szCs w:val="21"/>
                                </w:rPr>
                                <w:t>检查矿</w:t>
                              </w:r>
                              <w:r>
                                <w:rPr>
                                  <w:rFonts w:ascii="微软雅黑" w:hAnsi="微软雅黑" w:eastAsia="微软雅黑" w:cs="微软雅黑"/>
                                  <w:spacing w:val="4"/>
                                  <w:sz w:val="21"/>
                                  <w:szCs w:val="21"/>
                                </w:rPr>
                                <w:t>山设计文件、图纸，检查露天采剥作业是否按照设计规定控制</w:t>
                              </w:r>
                              <w:r>
                                <w:rPr>
                                  <w:rFonts w:ascii="微软雅黑" w:hAnsi="微软雅黑" w:eastAsia="微软雅黑" w:cs="微软雅黑"/>
                                  <w:spacing w:val="8"/>
                                  <w:sz w:val="21"/>
                                  <w:szCs w:val="21"/>
                                </w:rPr>
                                <w:t>采剥工作面的阶段高度、宽度、边坡角和最终边坡</w:t>
                              </w:r>
                              <w:r>
                                <w:rPr>
                                  <w:rFonts w:ascii="微软雅黑" w:hAnsi="微软雅黑" w:eastAsia="微软雅黑" w:cs="微软雅黑"/>
                                  <w:spacing w:val="7"/>
                                  <w:sz w:val="21"/>
                                  <w:szCs w:val="21"/>
                                </w:rPr>
                                <w:t>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5"/>
                                <w:rPr>
                                  <w:rFonts w:ascii="微软雅黑" w:hAnsi="微软雅黑" w:eastAsia="微软雅黑" w:cs="微软雅黑"/>
                                  <w:sz w:val="21"/>
                                  <w:szCs w:val="21"/>
                                </w:rPr>
                              </w:pPr>
                              <w:r>
                                <w:rPr>
                                  <w:rFonts w:ascii="微软雅黑" w:hAnsi="微软雅黑" w:eastAsia="微软雅黑" w:cs="微软雅黑"/>
                                  <w:spacing w:val="12"/>
                                  <w:sz w:val="21"/>
                                  <w:szCs w:val="21"/>
                                </w:rPr>
                                <w:t>检</w:t>
                              </w:r>
                              <w:r>
                                <w:rPr>
                                  <w:rFonts w:ascii="微软雅黑" w:hAnsi="微软雅黑" w:eastAsia="微软雅黑" w:cs="微软雅黑"/>
                                  <w:spacing w:val="7"/>
                                  <w:sz w:val="21"/>
                                  <w:szCs w:val="21"/>
                                </w:rPr>
                                <w:t>查</w:t>
                              </w:r>
                              <w:r>
                                <w:rPr>
                                  <w:rFonts w:ascii="微软雅黑" w:hAnsi="微软雅黑" w:eastAsia="微软雅黑" w:cs="微软雅黑"/>
                                  <w:spacing w:val="6"/>
                                  <w:sz w:val="21"/>
                                  <w:szCs w:val="21"/>
                                </w:rPr>
                                <w:t>采剥作业和排土作业现场，是否对深部或者邻近井巷造成危害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5" w:line="178" w:lineRule="auto"/>
                                <w:ind w:left="35"/>
                                <w:rPr>
                                  <w:rFonts w:ascii="微软雅黑" w:hAnsi="微软雅黑" w:eastAsia="微软雅黑" w:cs="微软雅黑"/>
                                  <w:sz w:val="21"/>
                                  <w:szCs w:val="21"/>
                                </w:rPr>
                              </w:pPr>
                              <w:r>
                                <w:rPr>
                                  <w:rFonts w:ascii="微软雅黑" w:hAnsi="微软雅黑" w:eastAsia="微软雅黑" w:cs="微软雅黑"/>
                                  <w:spacing w:val="18"/>
                                  <w:sz w:val="21"/>
                                  <w:szCs w:val="21"/>
                                </w:rPr>
                                <w:t>检</w:t>
                              </w:r>
                              <w:r>
                                <w:rPr>
                                  <w:rFonts w:ascii="微软雅黑" w:hAnsi="微软雅黑" w:eastAsia="微软雅黑" w:cs="微软雅黑"/>
                                  <w:spacing w:val="10"/>
                                  <w:sz w:val="21"/>
                                  <w:szCs w:val="21"/>
                                </w:rPr>
                                <w:t>查井下作业现场是否采用干打眼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3" w:right="107" w:firstLine="3"/>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8"/>
                                  <w:sz w:val="21"/>
                                  <w:szCs w:val="21"/>
                                </w:rPr>
                                <w:t>经营单位或者尾矿库管理单位的一等、二等、三等尾矿库是否安</w:t>
                              </w:r>
                              <w:r>
                                <w:rPr>
                                  <w:rFonts w:ascii="微软雅黑" w:hAnsi="微软雅黑" w:eastAsia="微软雅黑" w:cs="微软雅黑"/>
                                  <w:spacing w:val="12"/>
                                  <w:sz w:val="21"/>
                                  <w:szCs w:val="21"/>
                                </w:rPr>
                                <w:t>装</w:t>
                              </w:r>
                              <w:r>
                                <w:rPr>
                                  <w:rFonts w:ascii="微软雅黑" w:hAnsi="微软雅黑" w:eastAsia="微软雅黑" w:cs="微软雅黑"/>
                                  <w:spacing w:val="10"/>
                                  <w:sz w:val="21"/>
                                  <w:szCs w:val="21"/>
                                </w:rPr>
                                <w:t>在线监测系统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尾</w:t>
                              </w:r>
                              <w:r>
                                <w:rPr>
                                  <w:rFonts w:ascii="微软雅黑" w:hAnsi="微软雅黑" w:eastAsia="微软雅黑" w:cs="微软雅黑"/>
                                  <w:spacing w:val="10"/>
                                  <w:sz w:val="21"/>
                                  <w:szCs w:val="21"/>
                                </w:rPr>
                                <w:t>矿库是否三年进行一次安全现状评价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4"/>
                                <w:rPr>
                                  <w:rFonts w:ascii="微软雅黑" w:hAnsi="微软雅黑" w:eastAsia="微软雅黑" w:cs="微软雅黑"/>
                                  <w:sz w:val="21"/>
                                  <w:szCs w:val="21"/>
                                </w:rPr>
                              </w:pPr>
                              <w:r>
                                <w:rPr>
                                  <w:rFonts w:ascii="微软雅黑" w:hAnsi="微软雅黑" w:eastAsia="微软雅黑" w:cs="微软雅黑"/>
                                  <w:spacing w:val="8"/>
                                  <w:sz w:val="21"/>
                                  <w:szCs w:val="21"/>
                                </w:rPr>
                                <w:t>尾矿库的安全现状评价报告是否符合国家标准、行业标</w:t>
                              </w:r>
                              <w:r>
                                <w:rPr>
                                  <w:rFonts w:ascii="微软雅黑" w:hAnsi="微软雅黑" w:eastAsia="微软雅黑" w:cs="微软雅黑"/>
                                  <w:spacing w:val="5"/>
                                  <w:sz w:val="21"/>
                                  <w:szCs w:val="21"/>
                                </w:rPr>
                                <w:t>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3" w:right="92" w:firstLine="2"/>
                                <w:rPr>
                                  <w:rFonts w:ascii="微软雅黑" w:hAnsi="微软雅黑" w:eastAsia="微软雅黑" w:cs="微软雅黑"/>
                                  <w:sz w:val="21"/>
                                  <w:szCs w:val="21"/>
                                </w:rPr>
                              </w:pPr>
                              <w:r>
                                <w:rPr>
                                  <w:rFonts w:ascii="微软雅黑" w:hAnsi="微软雅黑" w:eastAsia="微软雅黑" w:cs="微软雅黑"/>
                                  <w:spacing w:val="9"/>
                                  <w:sz w:val="21"/>
                                  <w:szCs w:val="21"/>
                                </w:rPr>
                                <w:t>检查尾矿库安全评价报告是否有能够进行尾矿坝稳定性验算、尾矿</w:t>
                              </w:r>
                              <w:r>
                                <w:rPr>
                                  <w:rFonts w:ascii="微软雅黑" w:hAnsi="微软雅黑" w:eastAsia="微软雅黑" w:cs="微软雅黑"/>
                                  <w:spacing w:val="3"/>
                                  <w:sz w:val="21"/>
                                  <w:szCs w:val="21"/>
                                </w:rPr>
                                <w:t>库</w:t>
                              </w:r>
                              <w:r>
                                <w:rPr>
                                  <w:rFonts w:ascii="微软雅黑" w:hAnsi="微软雅黑" w:eastAsia="微软雅黑" w:cs="微软雅黑"/>
                                  <w:spacing w:val="19"/>
                                  <w:sz w:val="21"/>
                                  <w:szCs w:val="21"/>
                                </w:rPr>
                                <w:t>水</w:t>
                              </w:r>
                              <w:r>
                                <w:rPr>
                                  <w:rFonts w:ascii="微软雅黑" w:hAnsi="微软雅黑" w:eastAsia="微软雅黑" w:cs="微软雅黑"/>
                                  <w:spacing w:val="10"/>
                                  <w:sz w:val="21"/>
                                  <w:szCs w:val="21"/>
                                </w:rPr>
                                <w:t>文计算、构筑物计算的专业技术人员参加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4" w:right="91"/>
                                <w:rPr>
                                  <w:rFonts w:ascii="微软雅黑" w:hAnsi="微软雅黑" w:eastAsia="微软雅黑" w:cs="微软雅黑"/>
                                  <w:sz w:val="21"/>
                                  <w:szCs w:val="21"/>
                                </w:rPr>
                              </w:pPr>
                              <w:r>
                                <w:rPr>
                                  <w:rFonts w:ascii="微软雅黑" w:hAnsi="微软雅黑" w:eastAsia="微软雅黑" w:cs="微软雅黑"/>
                                  <w:spacing w:val="12"/>
                                  <w:sz w:val="21"/>
                                  <w:szCs w:val="21"/>
                                </w:rPr>
                                <w:t>上游式</w:t>
                              </w:r>
                              <w:r>
                                <w:rPr>
                                  <w:rFonts w:ascii="微软雅黑" w:hAnsi="微软雅黑" w:eastAsia="微软雅黑" w:cs="微软雅黑"/>
                                  <w:spacing w:val="9"/>
                                  <w:sz w:val="21"/>
                                  <w:szCs w:val="21"/>
                                </w:rPr>
                                <w:t>尾</w:t>
                              </w:r>
                              <w:r>
                                <w:rPr>
                                  <w:rFonts w:ascii="微软雅黑" w:hAnsi="微软雅黑" w:eastAsia="微软雅黑" w:cs="微软雅黑"/>
                                  <w:spacing w:val="6"/>
                                  <w:sz w:val="21"/>
                                  <w:szCs w:val="21"/>
                                </w:rPr>
                                <w:t>矿坝堆积至二分之一至三分之二最终设计坝高时，是否对坝</w:t>
                              </w:r>
                              <w:r>
                                <w:rPr>
                                  <w:rFonts w:ascii="微软雅黑" w:hAnsi="微软雅黑" w:eastAsia="微软雅黑" w:cs="微软雅黑"/>
                                  <w:spacing w:val="8"/>
                                  <w:sz w:val="21"/>
                                  <w:szCs w:val="21"/>
                                </w:rPr>
                                <w:t>体进行过</w:t>
                              </w:r>
                              <w:r>
                                <w:rPr>
                                  <w:rFonts w:ascii="微软雅黑" w:hAnsi="微软雅黑" w:eastAsia="微软雅黑" w:cs="微软雅黑"/>
                                  <w:spacing w:val="6"/>
                                  <w:sz w:val="21"/>
                                  <w:szCs w:val="21"/>
                                </w:rPr>
                                <w:t>一</w:t>
                              </w:r>
                              <w:r>
                                <w:rPr>
                                  <w:rFonts w:ascii="微软雅黑" w:hAnsi="微软雅黑" w:eastAsia="微软雅黑" w:cs="微软雅黑"/>
                                  <w:spacing w:val="4"/>
                                  <w:sz w:val="21"/>
                                  <w:szCs w:val="21"/>
                                </w:rPr>
                                <w:t>次全面勘察，并进行稳定性专项评价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108"/>
                                <w:rPr>
                                  <w:rFonts w:ascii="微软雅黑" w:hAnsi="微软雅黑" w:eastAsia="微软雅黑" w:cs="微软雅黑"/>
                                  <w:sz w:val="21"/>
                                  <w:szCs w:val="21"/>
                                </w:rPr>
                              </w:pPr>
                              <w:r>
                                <w:rPr>
                                  <w:rFonts w:ascii="微软雅黑" w:hAnsi="微软雅黑" w:eastAsia="微软雅黑" w:cs="微软雅黑"/>
                                  <w:spacing w:val="-2"/>
                                  <w:sz w:val="21"/>
                                  <w:szCs w:val="21"/>
                                </w:rPr>
                                <w:t>尾矿库坝确定为危库的，是否立</w:t>
                              </w:r>
                              <w:r>
                                <w:rPr>
                                  <w:rFonts w:ascii="微软雅黑" w:hAnsi="微软雅黑" w:eastAsia="微软雅黑" w:cs="微软雅黑"/>
                                  <w:spacing w:val="-1"/>
                                  <w:sz w:val="21"/>
                                  <w:szCs w:val="21"/>
                                </w:rPr>
                                <w:t>即停产，进行抢险，并向尾矿库所在</w:t>
                              </w:r>
                              <w:r>
                                <w:rPr>
                                  <w:rFonts w:ascii="微软雅黑" w:hAnsi="微软雅黑" w:eastAsia="微软雅黑" w:cs="微软雅黑"/>
                                  <w:spacing w:val="16"/>
                                  <w:sz w:val="21"/>
                                  <w:szCs w:val="21"/>
                                </w:rPr>
                                <w:t>地县</w:t>
                              </w:r>
                              <w:r>
                                <w:rPr>
                                  <w:rFonts w:ascii="微软雅黑" w:hAnsi="微软雅黑" w:eastAsia="微软雅黑" w:cs="微软雅黑"/>
                                  <w:spacing w:val="8"/>
                                  <w:sz w:val="21"/>
                                  <w:szCs w:val="21"/>
                                </w:rPr>
                                <w:t>级人民政府、安全生产监督管理部门和上级主管单位报告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6" w:line="188" w:lineRule="auto"/>
                                <w:ind w:left="55" w:right="94" w:hanging="21"/>
                                <w:rPr>
                                  <w:rFonts w:ascii="微软雅黑" w:hAnsi="微软雅黑" w:eastAsia="微软雅黑" w:cs="微软雅黑"/>
                                  <w:sz w:val="21"/>
                                  <w:szCs w:val="21"/>
                                </w:rPr>
                              </w:pPr>
                              <w:r>
                                <w:rPr>
                                  <w:rFonts w:ascii="微软雅黑" w:hAnsi="微软雅黑" w:eastAsia="微软雅黑" w:cs="微软雅黑"/>
                                  <w:spacing w:val="-2"/>
                                  <w:sz w:val="21"/>
                                  <w:szCs w:val="21"/>
                                </w:rPr>
                                <w:t>尾矿</w:t>
                              </w:r>
                              <w:r>
                                <w:rPr>
                                  <w:rFonts w:ascii="微软雅黑" w:hAnsi="微软雅黑" w:eastAsia="微软雅黑" w:cs="微软雅黑"/>
                                  <w:spacing w:val="-1"/>
                                  <w:sz w:val="21"/>
                                  <w:szCs w:val="21"/>
                                </w:rPr>
                                <w:t>库确定为险库的，是否立即停产，在限定的时间内消除险情，并</w:t>
                              </w:r>
                              <w:r>
                                <w:rPr>
                                  <w:rFonts w:ascii="微软雅黑" w:hAnsi="微软雅黑" w:eastAsia="微软雅黑" w:cs="微软雅黑"/>
                                  <w:spacing w:val="8"/>
                                  <w:sz w:val="21"/>
                                  <w:szCs w:val="21"/>
                                </w:rPr>
                                <w:t>向尾矿库所在地县级人民政府、安全生产监督管理部门和上级主管</w:t>
                              </w:r>
                              <w:r>
                                <w:rPr>
                                  <w:rFonts w:ascii="微软雅黑" w:hAnsi="微软雅黑" w:eastAsia="微软雅黑" w:cs="微软雅黑"/>
                                  <w:spacing w:val="6"/>
                                  <w:sz w:val="21"/>
                                  <w:szCs w:val="21"/>
                                </w:rPr>
                                <w:t>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5" w:right="316" w:hanging="1"/>
                                <w:rPr>
                                  <w:rFonts w:ascii="微软雅黑" w:hAnsi="微软雅黑" w:eastAsia="微软雅黑" w:cs="微软雅黑"/>
                                  <w:sz w:val="21"/>
                                  <w:szCs w:val="21"/>
                                </w:rPr>
                              </w:pPr>
                              <w:r>
                                <w:rPr>
                                  <w:rFonts w:ascii="微软雅黑" w:hAnsi="微软雅黑" w:eastAsia="微软雅黑" w:cs="微软雅黑"/>
                                  <w:spacing w:val="12"/>
                                  <w:sz w:val="21"/>
                                  <w:szCs w:val="21"/>
                                </w:rPr>
                                <w:t>尾矿</w:t>
                              </w:r>
                              <w:r>
                                <w:rPr>
                                  <w:rFonts w:ascii="微软雅黑" w:hAnsi="微软雅黑" w:eastAsia="微软雅黑" w:cs="微软雅黑"/>
                                  <w:spacing w:val="6"/>
                                  <w:sz w:val="21"/>
                                  <w:szCs w:val="21"/>
                                </w:rPr>
                                <w:t>库确定为病库的，是否在限定的时间内按照正常库标准进行整</w:t>
                              </w:r>
                              <w:r>
                                <w:rPr>
                                  <w:rFonts w:ascii="微软雅黑" w:hAnsi="微软雅黑" w:eastAsia="微软雅黑" w:cs="微软雅黑"/>
                                  <w:spacing w:val="-8"/>
                                  <w:sz w:val="21"/>
                                  <w:szCs w:val="21"/>
                                </w:rPr>
                                <w:t>治</w:t>
                              </w: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消除事故隐患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17" w:line="188" w:lineRule="auto"/>
                                <w:ind w:left="32" w:right="99" w:firstLine="2"/>
                                <w:rPr>
                                  <w:rFonts w:ascii="微软雅黑" w:hAnsi="微软雅黑" w:eastAsia="微软雅黑" w:cs="微软雅黑"/>
                                  <w:sz w:val="21"/>
                                  <w:szCs w:val="21"/>
                                </w:rPr>
                              </w:pPr>
                              <w:r>
                                <w:rPr>
                                  <w:rFonts w:ascii="微软雅黑" w:hAnsi="微软雅黑" w:eastAsia="微软雅黑" w:cs="微软雅黑"/>
                                  <w:spacing w:val="9"/>
                                  <w:sz w:val="21"/>
                                  <w:szCs w:val="21"/>
                                </w:rPr>
                                <w:t>尾</w:t>
                              </w:r>
                              <w:r>
                                <w:rPr>
                                  <w:rFonts w:ascii="微软雅黑" w:hAnsi="微软雅黑" w:eastAsia="微软雅黑" w:cs="微软雅黑"/>
                                  <w:spacing w:val="5"/>
                                  <w:sz w:val="21"/>
                                  <w:szCs w:val="21"/>
                                </w:rPr>
                                <w:t>矿库是否建立健全防汛责任制，实施24小时监测监控和值班值守，</w:t>
                              </w:r>
                              <w:r>
                                <w:rPr>
                                  <w:rFonts w:ascii="微软雅黑" w:hAnsi="微软雅黑" w:eastAsia="微软雅黑" w:cs="微软雅黑"/>
                                  <w:spacing w:val="16"/>
                                  <w:sz w:val="21"/>
                                  <w:szCs w:val="21"/>
                                </w:rPr>
                                <w:t>并针</w:t>
                              </w:r>
                              <w:r>
                                <w:rPr>
                                  <w:rFonts w:ascii="微软雅黑" w:hAnsi="微软雅黑" w:eastAsia="微软雅黑" w:cs="微软雅黑"/>
                                  <w:spacing w:val="14"/>
                                  <w:sz w:val="21"/>
                                  <w:szCs w:val="21"/>
                                </w:rPr>
                                <w:t>对</w:t>
                              </w:r>
                              <w:r>
                                <w:rPr>
                                  <w:rFonts w:ascii="微软雅黑" w:hAnsi="微软雅黑" w:eastAsia="微软雅黑" w:cs="微软雅黑"/>
                                  <w:spacing w:val="8"/>
                                  <w:sz w:val="21"/>
                                  <w:szCs w:val="21"/>
                                </w:rPr>
                                <w:t>可能发生的垮坝、漫顶、排洪设施损毁等生产安全事故和影响</w:t>
                              </w:r>
                              <w:r>
                                <w:rPr>
                                  <w:rFonts w:ascii="微软雅黑" w:hAnsi="微软雅黑" w:eastAsia="微软雅黑" w:cs="微软雅黑"/>
                                  <w:spacing w:val="16"/>
                                  <w:sz w:val="21"/>
                                  <w:szCs w:val="21"/>
                                </w:rPr>
                                <w:t>尾矿</w:t>
                              </w:r>
                              <w:r>
                                <w:rPr>
                                  <w:rFonts w:ascii="微软雅黑" w:hAnsi="微软雅黑" w:eastAsia="微软雅黑" w:cs="微软雅黑"/>
                                  <w:spacing w:val="10"/>
                                  <w:sz w:val="21"/>
                                  <w:szCs w:val="21"/>
                                </w:rPr>
                                <w:t>库</w:t>
                              </w:r>
                              <w:r>
                                <w:rPr>
                                  <w:rFonts w:ascii="微软雅黑" w:hAnsi="微软雅黑" w:eastAsia="微软雅黑" w:cs="微软雅黑"/>
                                  <w:spacing w:val="8"/>
                                  <w:sz w:val="21"/>
                                  <w:szCs w:val="21"/>
                                </w:rPr>
                                <w:t>运行的洪水、泥石流、山体滑坡、地震等重大险情制定并及时</w:t>
                              </w:r>
                              <w:r>
                                <w:rPr>
                                  <w:rFonts w:ascii="微软雅黑" w:hAnsi="微软雅黑" w:eastAsia="微软雅黑" w:cs="微软雅黑"/>
                                  <w:spacing w:val="4"/>
                                  <w:sz w:val="21"/>
                                  <w:szCs w:val="21"/>
                                </w:rPr>
                                <w:t>修订</w:t>
                              </w:r>
                              <w:r>
                                <w:rPr>
                                  <w:rFonts w:ascii="微软雅黑" w:hAnsi="微软雅黑" w:eastAsia="微软雅黑" w:cs="微软雅黑"/>
                                  <w:spacing w:val="3"/>
                                  <w:sz w:val="21"/>
                                  <w:szCs w:val="21"/>
                                </w:rPr>
                                <w:t>应</w:t>
                              </w:r>
                              <w:r>
                                <w:rPr>
                                  <w:rFonts w:ascii="微软雅黑" w:hAnsi="微软雅黑" w:eastAsia="微软雅黑" w:cs="微软雅黑"/>
                                  <w:spacing w:val="2"/>
                                  <w:sz w:val="21"/>
                                  <w:szCs w:val="21"/>
                                </w:rPr>
                                <w:t>急救援预案，配备必要的应急救援器材、设备，放置在便于应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326"/>
                                <w:rPr>
                                  <w:rFonts w:ascii="微软雅黑" w:hAnsi="微软雅黑" w:eastAsia="微软雅黑" w:cs="微软雅黑"/>
                                  <w:sz w:val="21"/>
                                  <w:szCs w:val="21"/>
                                </w:rPr>
                              </w:pPr>
                              <w:r>
                                <w:rPr>
                                  <w:rFonts w:ascii="微软雅黑" w:hAnsi="微软雅黑" w:eastAsia="微软雅黑" w:cs="微软雅黑"/>
                                  <w:spacing w:val="20"/>
                                  <w:sz w:val="21"/>
                                  <w:szCs w:val="21"/>
                                </w:rPr>
                                <w:t>尾矿</w:t>
                              </w:r>
                              <w:r>
                                <w:rPr>
                                  <w:rFonts w:ascii="微软雅黑" w:hAnsi="微软雅黑" w:eastAsia="微软雅黑" w:cs="微软雅黑"/>
                                  <w:spacing w:val="12"/>
                                  <w:sz w:val="21"/>
                                  <w:szCs w:val="21"/>
                                </w:rPr>
                                <w:t>库</w:t>
                              </w:r>
                              <w:r>
                                <w:rPr>
                                  <w:rFonts w:ascii="微软雅黑" w:hAnsi="微软雅黑" w:eastAsia="微软雅黑" w:cs="微软雅黑"/>
                                  <w:spacing w:val="10"/>
                                  <w:sz w:val="21"/>
                                  <w:szCs w:val="21"/>
                                </w:rPr>
                                <w:t>的应急预案是否按照规定报相应的安全生产监督管理部门备</w:t>
                              </w:r>
                              <w:r>
                                <w:rPr>
                                  <w:rFonts w:ascii="微软雅黑" w:hAnsi="微软雅黑" w:eastAsia="微软雅黑" w:cs="微软雅黑"/>
                                  <w:spacing w:val="1"/>
                                  <w:sz w:val="21"/>
                                  <w:szCs w:val="21"/>
                                </w:rPr>
                                <w:t>案，并每年至少</w:t>
                              </w:r>
                              <w:r>
                                <w:rPr>
                                  <w:rFonts w:ascii="微软雅黑" w:hAnsi="微软雅黑" w:eastAsia="微软雅黑" w:cs="微软雅黑"/>
                                  <w:sz w:val="21"/>
                                  <w:szCs w:val="21"/>
                                </w:rPr>
                                <w:t>进行一次演练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110" w:firstLine="2"/>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7"/>
                                  <w:sz w:val="21"/>
                                  <w:szCs w:val="21"/>
                                </w:rPr>
                                <w:t>产</w:t>
                              </w:r>
                              <w:r>
                                <w:rPr>
                                  <w:rFonts w:ascii="微软雅黑" w:hAnsi="微软雅黑" w:eastAsia="微软雅黑" w:cs="微软雅黑"/>
                                  <w:spacing w:val="10"/>
                                  <w:sz w:val="21"/>
                                  <w:szCs w:val="21"/>
                                </w:rPr>
                                <w:t>经营单位或者尾矿库管理单位是否编制尾矿库年度、季度作业计</w:t>
                              </w:r>
                              <w:r>
                                <w:rPr>
                                  <w:rFonts w:ascii="微软雅黑" w:hAnsi="微软雅黑" w:eastAsia="微软雅黑" w:cs="微软雅黑"/>
                                  <w:spacing w:val="1"/>
                                  <w:sz w:val="21"/>
                                  <w:szCs w:val="21"/>
                                </w:rPr>
                                <w:t>划，严格按照作业计划生产运</w:t>
                              </w:r>
                              <w:r>
                                <w:rPr>
                                  <w:rFonts w:ascii="微软雅黑" w:hAnsi="微软雅黑" w:eastAsia="微软雅黑" w:cs="微软雅黑"/>
                                  <w:sz w:val="21"/>
                                  <w:szCs w:val="21"/>
                                </w:rPr>
                                <w:t>行，做好记录并长期保存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6779" w:type="dxa"/>
                              <w:tcBorders>
                                <w:top w:val="single" w:color="000000" w:sz="2" w:space="0"/>
                                <w:bottom w:val="single" w:color="000000" w:sz="2" w:space="0"/>
                              </w:tcBorders>
                              <w:vAlign w:val="top"/>
                            </w:tcPr>
                            <w:p>
                              <w:pPr>
                                <w:spacing w:before="34" w:line="185" w:lineRule="auto"/>
                                <w:ind w:left="32" w:right="94" w:firstLine="2"/>
                                <w:rPr>
                                  <w:rFonts w:ascii="微软雅黑" w:hAnsi="微软雅黑" w:eastAsia="微软雅黑" w:cs="微软雅黑"/>
                                  <w:sz w:val="21"/>
                                  <w:szCs w:val="21"/>
                                </w:rPr>
                              </w:pPr>
                              <w:r>
                                <w:rPr>
                                  <w:rFonts w:ascii="微软雅黑" w:hAnsi="微软雅黑" w:eastAsia="微软雅黑" w:cs="微软雅黑"/>
                                  <w:spacing w:val="8"/>
                                  <w:sz w:val="21"/>
                                  <w:szCs w:val="21"/>
                                </w:rPr>
                                <w:t>尾</w:t>
                              </w:r>
                              <w:r>
                                <w:rPr>
                                  <w:rFonts w:ascii="微软雅黑" w:hAnsi="微软雅黑" w:eastAsia="微软雅黑" w:cs="微软雅黑"/>
                                  <w:spacing w:val="5"/>
                                  <w:sz w:val="21"/>
                                  <w:szCs w:val="21"/>
                                </w:rPr>
                                <w:t>矿</w:t>
                              </w:r>
                              <w:r>
                                <w:rPr>
                                  <w:rFonts w:ascii="微软雅黑" w:hAnsi="微软雅黑" w:eastAsia="微软雅黑" w:cs="微软雅黑"/>
                                  <w:spacing w:val="4"/>
                                  <w:sz w:val="21"/>
                                  <w:szCs w:val="21"/>
                                </w:rPr>
                                <w:t>库坝体出现严重的管涌、流土等现象的，生产经营单位是否按照</w:t>
                              </w:r>
                              <w:r>
                                <w:rPr>
                                  <w:rFonts w:ascii="微软雅黑" w:hAnsi="微软雅黑" w:eastAsia="微软雅黑" w:cs="微软雅黑"/>
                                  <w:spacing w:val="12"/>
                                  <w:sz w:val="21"/>
                                  <w:szCs w:val="21"/>
                                </w:rPr>
                                <w:t>安全监</w:t>
                              </w:r>
                              <w:r>
                                <w:rPr>
                                  <w:rFonts w:ascii="微软雅黑" w:hAnsi="微软雅黑" w:eastAsia="微软雅黑" w:cs="微软雅黑"/>
                                  <w:spacing w:val="9"/>
                                  <w:sz w:val="21"/>
                                  <w:szCs w:val="21"/>
                                </w:rPr>
                                <w:t>管</w:t>
                              </w:r>
                              <w:r>
                                <w:rPr>
                                  <w:rFonts w:ascii="微软雅黑" w:hAnsi="微软雅黑" w:eastAsia="微软雅黑" w:cs="微软雅黑"/>
                                  <w:spacing w:val="6"/>
                                  <w:sz w:val="21"/>
                                  <w:szCs w:val="21"/>
                                </w:rPr>
                                <w:t>权限和职责立即报告当地县级应急管理部门和人民政府，并</w:t>
                              </w:r>
                              <w:r>
                                <w:rPr>
                                  <w:rFonts w:ascii="微软雅黑" w:hAnsi="微软雅黑" w:eastAsia="微软雅黑" w:cs="微软雅黑"/>
                                  <w:spacing w:val="1"/>
                                  <w:sz w:val="21"/>
                                  <w:szCs w:val="21"/>
                                </w:rPr>
                                <w:t>启动应急预案</w:t>
                              </w:r>
                              <w:r>
                                <w:rPr>
                                  <w:rFonts w:ascii="微软雅黑" w:hAnsi="微软雅黑" w:eastAsia="微软雅黑" w:cs="微软雅黑"/>
                                  <w:sz w:val="21"/>
                                  <w:szCs w:val="21"/>
                                </w:rPr>
                                <w:t>，进行抢险</w:t>
                              </w:r>
                            </w:p>
                          </w:tc>
                        </w:tr>
                      </w:tbl>
                      <w:p>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5"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9"/>
                <w:sz w:val="21"/>
                <w:szCs w:val="21"/>
              </w:rPr>
              <w:t>行</w:t>
            </w:r>
            <w:r>
              <w:rPr>
                <w:rFonts w:ascii="微软雅黑" w:hAnsi="微软雅黑" w:eastAsia="微软雅黑" w:cs="微软雅黑"/>
                <w:spacing w:val="5"/>
                <w:sz w:val="21"/>
                <w:szCs w:val="21"/>
              </w:rPr>
              <w:t>规定》第八条第一款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9"/>
                <w:sz w:val="21"/>
                <w:szCs w:val="21"/>
              </w:rPr>
              <w:t>行</w:t>
            </w:r>
            <w:r>
              <w:rPr>
                <w:rFonts w:ascii="微软雅黑" w:hAnsi="微软雅黑" w:eastAsia="微软雅黑" w:cs="微软雅黑"/>
                <w:spacing w:val="5"/>
                <w:sz w:val="21"/>
                <w:szCs w:val="21"/>
              </w:rPr>
              <w:t>规定》第八条第二款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82"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9"/>
                <w:sz w:val="21"/>
                <w:szCs w:val="21"/>
              </w:rPr>
              <w:t>行</w:t>
            </w:r>
            <w:r>
              <w:rPr>
                <w:rFonts w:ascii="微软雅黑" w:hAnsi="微软雅黑" w:eastAsia="微软雅黑" w:cs="微软雅黑"/>
                <w:spacing w:val="5"/>
                <w:sz w:val="21"/>
                <w:szCs w:val="21"/>
              </w:rPr>
              <w:t>规定》第九条第二项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9" w:line="208" w:lineRule="auto"/>
              <w:ind w:left="28"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金属非金属地下矿山企业领导带班下井及监督检查暂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6" w:line="181"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30" w:line="180"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华人民共和国矿山安全法实施条例》第二十五条第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8" w:line="184"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20"/>
                <w:sz w:val="21"/>
                <w:szCs w:val="21"/>
              </w:rPr>
              <w:t>(</w:t>
            </w:r>
            <w:r>
              <w:rPr>
                <w:rFonts w:ascii="微软雅黑" w:hAnsi="微软雅黑" w:eastAsia="微软雅黑" w:cs="微软雅黑"/>
                <w:spacing w:val="19"/>
                <w:sz w:val="21"/>
                <w:szCs w:val="21"/>
              </w:rPr>
              <w:t>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7" w:line="17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7" w:line="17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7" w:line="17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8" w:line="18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华人民共和国矿山安全法实施条例》第二十二条第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8" w:line="184" w:lineRule="auto"/>
              <w:ind w:left="20" w:right="20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华人民共和国矿山安全法实施条例》第二十一条第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华人民共和国矿山安全法实施条例》第十七条第一</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31" w:right="206"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华人民共和国矿山安全法实施条例》第十七条第二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5"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7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华人民共和国矿山安全法实施条例》第二十五条第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《尾矿库安全监督管理规定》第八条第二款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《尾矿库安全监督管理规定》第十九条第二</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《尾矿库安全监督管理规定》第十九条第三</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3" w:lineRule="auto"/>
              <w:ind w:left="12"/>
              <w:rPr>
                <w:rFonts w:ascii="微软雅黑" w:hAnsi="微软雅黑" w:eastAsia="微软雅黑" w:cs="微软雅黑"/>
                <w:sz w:val="21"/>
                <w:szCs w:val="21"/>
              </w:rPr>
            </w:pPr>
            <w:r>
              <w:rPr>
                <w:rFonts w:ascii="微软雅黑" w:hAnsi="微软雅黑" w:eastAsia="微软雅黑" w:cs="微软雅黑"/>
                <w:spacing w:val="11"/>
                <w:sz w:val="21"/>
                <w:szCs w:val="21"/>
              </w:rPr>
              <w:t>《尾矿库安全监督管理规定》第二十条第(一)</w:t>
            </w:r>
            <w:r>
              <w:rPr>
                <w:rFonts w:ascii="微软雅黑" w:hAnsi="微软雅黑" w:eastAsia="微软雅黑" w:cs="微软雅黑"/>
                <w:spacing w:val="9"/>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3"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《尾矿库安全监督管理规定》第二十条第(二)项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2" w:line="203"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《尾矿库安全监督管理规定》第二十条第(三)项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63"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2"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63"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63"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《尾矿库安全监督管理规定》第二十一条第一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《尾矿库安全监督管理规定》第二十一条第二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尾矿库安全监督管理规定》第二十二条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2174" w:type="dxa"/>
            <w:tcBorders>
              <w:top w:val="single" w:color="000000" w:sz="2" w:space="0"/>
              <w:bottom w:val="single" w:color="000000" w:sz="2" w:space="0"/>
            </w:tcBorders>
            <w:vAlign w:val="top"/>
          </w:tcPr>
          <w:p>
            <w:pPr>
              <w:spacing w:before="31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3" w:line="203" w:lineRule="auto"/>
              <w:ind w:left="12"/>
              <w:rPr>
                <w:rFonts w:ascii="微软雅黑" w:hAnsi="微软雅黑" w:eastAsia="微软雅黑" w:cs="微软雅黑"/>
                <w:sz w:val="21"/>
                <w:szCs w:val="21"/>
              </w:rPr>
            </w:pPr>
            <w:r>
              <w:rPr>
                <w:rFonts w:ascii="微软雅黑" w:hAnsi="微软雅黑" w:eastAsia="微软雅黑" w:cs="微软雅黑"/>
                <w:spacing w:val="9"/>
                <w:sz w:val="21"/>
                <w:szCs w:val="21"/>
              </w:rPr>
              <w:t>《尾矿库安全监督管理规定》第二十四条第(一)项</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pPr>
              <w:spacing w:line="268"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53</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5" w:line="187" w:lineRule="auto"/>
              <w:ind w:left="25" w:right="105" w:firstLine="2"/>
              <w:rPr>
                <w:rFonts w:ascii="微软雅黑" w:hAnsi="微软雅黑" w:eastAsia="微软雅黑" w:cs="微软雅黑"/>
                <w:sz w:val="21"/>
                <w:szCs w:val="21"/>
              </w:rPr>
            </w:pPr>
            <w:r>
              <w:rPr>
                <w:rFonts w:ascii="微软雅黑" w:hAnsi="微软雅黑" w:eastAsia="微软雅黑" w:cs="微软雅黑"/>
                <w:spacing w:val="8"/>
                <w:sz w:val="21"/>
                <w:szCs w:val="21"/>
              </w:rPr>
              <w:t>尾</w:t>
            </w:r>
            <w:r>
              <w:rPr>
                <w:rFonts w:ascii="微软雅黑" w:hAnsi="微软雅黑" w:eastAsia="微软雅黑" w:cs="微软雅黑"/>
                <w:spacing w:val="4"/>
                <w:sz w:val="21"/>
                <w:szCs w:val="21"/>
              </w:rPr>
              <w:t>矿库坝体出现严重裂缝、坍塌和滑动迹象的，生产经营单位是否按</w:t>
            </w:r>
            <w:r>
              <w:rPr>
                <w:rFonts w:ascii="微软雅黑" w:hAnsi="微软雅黑" w:eastAsia="微软雅黑" w:cs="微软雅黑"/>
                <w:spacing w:val="11"/>
                <w:sz w:val="21"/>
                <w:szCs w:val="21"/>
              </w:rPr>
              <w:t>照安全监管权限和职责立即报告当地县级应急管理部门和人民政府</w:t>
            </w:r>
            <w:r>
              <w:rPr>
                <w:rFonts w:ascii="微软雅黑" w:hAnsi="微软雅黑" w:eastAsia="微软雅黑" w:cs="微软雅黑"/>
                <w:spacing w:val="6"/>
                <w:sz w:val="21"/>
                <w:szCs w:val="21"/>
              </w:rPr>
              <w:t>，</w:t>
            </w:r>
            <w:r>
              <w:rPr>
                <w:rFonts w:ascii="微软雅黑" w:hAnsi="微软雅黑" w:eastAsia="微软雅黑" w:cs="微软雅黑"/>
                <w:spacing w:val="2"/>
                <w:sz w:val="21"/>
                <w:szCs w:val="21"/>
              </w:rPr>
              <w:t>并启</w:t>
            </w:r>
            <w:r>
              <w:rPr>
                <w:rFonts w:ascii="微软雅黑" w:hAnsi="微软雅黑" w:eastAsia="微软雅黑" w:cs="微软雅黑"/>
                <w:spacing w:val="1"/>
                <w:sz w:val="21"/>
                <w:szCs w:val="21"/>
              </w:rPr>
              <w:t>动应急预案，进行抢险</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2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2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2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26" w:line="203"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尾矿库安全监督管理规定》第二十四条第(二)项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55"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1" w:line="188" w:lineRule="auto"/>
              <w:ind w:left="27" w:right="92"/>
              <w:rPr>
                <w:rFonts w:ascii="微软雅黑" w:hAnsi="微软雅黑" w:eastAsia="微软雅黑" w:cs="微软雅黑"/>
                <w:sz w:val="21"/>
                <w:szCs w:val="21"/>
              </w:rPr>
            </w:pPr>
            <w:r>
              <w:rPr>
                <w:rFonts w:ascii="微软雅黑" w:hAnsi="微软雅黑" w:eastAsia="微软雅黑" w:cs="微软雅黑"/>
                <w:spacing w:val="12"/>
                <w:sz w:val="21"/>
                <w:szCs w:val="21"/>
              </w:rPr>
              <w:t>尾</w:t>
            </w:r>
            <w:r>
              <w:rPr>
                <w:rFonts w:ascii="微软雅黑" w:hAnsi="微软雅黑" w:eastAsia="微软雅黑" w:cs="微软雅黑"/>
                <w:spacing w:val="8"/>
                <w:sz w:val="21"/>
                <w:szCs w:val="21"/>
              </w:rPr>
              <w:t>矿</w:t>
            </w:r>
            <w:r>
              <w:rPr>
                <w:rFonts w:ascii="微软雅黑" w:hAnsi="微软雅黑" w:eastAsia="微软雅黑" w:cs="微软雅黑"/>
                <w:spacing w:val="6"/>
                <w:sz w:val="21"/>
                <w:szCs w:val="21"/>
              </w:rPr>
              <w:t>库库内水位超过限制的最高洪水位的，生产经营单位是否按照安</w:t>
            </w:r>
            <w:r>
              <w:rPr>
                <w:rFonts w:ascii="微软雅黑" w:hAnsi="微软雅黑" w:eastAsia="微软雅黑" w:cs="微软雅黑"/>
                <w:spacing w:val="12"/>
                <w:sz w:val="21"/>
                <w:szCs w:val="21"/>
              </w:rPr>
              <w:t>全监管</w:t>
            </w:r>
            <w:r>
              <w:rPr>
                <w:rFonts w:ascii="微软雅黑" w:hAnsi="微软雅黑" w:eastAsia="微软雅黑" w:cs="微软雅黑"/>
                <w:spacing w:val="7"/>
                <w:sz w:val="21"/>
                <w:szCs w:val="21"/>
              </w:rPr>
              <w:t>权</w:t>
            </w:r>
            <w:r>
              <w:rPr>
                <w:rFonts w:ascii="微软雅黑" w:hAnsi="微软雅黑" w:eastAsia="微软雅黑" w:cs="微软雅黑"/>
                <w:spacing w:val="6"/>
                <w:sz w:val="21"/>
                <w:szCs w:val="21"/>
              </w:rPr>
              <w:t>限和职责立即报告当地县级应急管理部门和人民政府，并启</w:t>
            </w:r>
            <w:r>
              <w:rPr>
                <w:rFonts w:ascii="微软雅黑" w:hAnsi="微软雅黑" w:eastAsia="微软雅黑" w:cs="微软雅黑"/>
                <w:spacing w:val="-1"/>
                <w:sz w:val="21"/>
                <w:szCs w:val="21"/>
              </w:rPr>
              <w:t>动应急预案，</w:t>
            </w:r>
            <w:r>
              <w:rPr>
                <w:rFonts w:ascii="微软雅黑" w:hAnsi="微软雅黑" w:eastAsia="微软雅黑" w:cs="微软雅黑"/>
                <w:sz w:val="21"/>
                <w:szCs w:val="21"/>
              </w:rPr>
              <w:t>进行抢险</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13" w:line="203"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尾矿库安全监督管理规定》第二十四条第(三)项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2"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4" w:lineRule="auto"/>
              <w:ind w:left="26" w:right="104"/>
              <w:rPr>
                <w:rFonts w:ascii="微软雅黑" w:hAnsi="微软雅黑" w:eastAsia="微软雅黑" w:cs="微软雅黑"/>
                <w:sz w:val="21"/>
                <w:szCs w:val="21"/>
              </w:rPr>
            </w:pPr>
            <w:r>
              <w:rPr>
                <w:rFonts w:ascii="微软雅黑" w:hAnsi="微软雅黑" w:eastAsia="微软雅黑" w:cs="微软雅黑"/>
                <w:spacing w:val="20"/>
                <w:sz w:val="21"/>
                <w:szCs w:val="21"/>
              </w:rPr>
              <w:t>尾</w:t>
            </w:r>
            <w:r>
              <w:rPr>
                <w:rFonts w:ascii="微软雅黑" w:hAnsi="微软雅黑" w:eastAsia="微软雅黑" w:cs="微软雅黑"/>
                <w:spacing w:val="11"/>
                <w:sz w:val="21"/>
                <w:szCs w:val="21"/>
              </w:rPr>
              <w:t>矿</w:t>
            </w:r>
            <w:r>
              <w:rPr>
                <w:rFonts w:ascii="微软雅黑" w:hAnsi="微软雅黑" w:eastAsia="微软雅黑" w:cs="微软雅黑"/>
                <w:spacing w:val="10"/>
                <w:sz w:val="21"/>
                <w:szCs w:val="21"/>
              </w:rPr>
              <w:t>库在用排水井倒塌或者排水管(洞)坍塌堵塞的，生产经营单位</w:t>
            </w:r>
            <w:r>
              <w:rPr>
                <w:rFonts w:ascii="微软雅黑" w:hAnsi="微软雅黑" w:eastAsia="微软雅黑" w:cs="微软雅黑"/>
                <w:spacing w:val="11"/>
                <w:sz w:val="21"/>
                <w:szCs w:val="21"/>
              </w:rPr>
              <w:t>是否按照安全监管权限和职责立即报告当地县级应急管理部门和人</w:t>
            </w:r>
            <w:r>
              <w:rPr>
                <w:rFonts w:ascii="微软雅黑" w:hAnsi="微软雅黑" w:eastAsia="微软雅黑" w:cs="微软雅黑"/>
                <w:spacing w:val="5"/>
                <w:sz w:val="21"/>
                <w:szCs w:val="21"/>
              </w:rPr>
              <w:t>民</w:t>
            </w:r>
            <w:r>
              <w:rPr>
                <w:rFonts w:ascii="微软雅黑" w:hAnsi="微软雅黑" w:eastAsia="微软雅黑" w:cs="微软雅黑"/>
                <w:spacing w:val="-8"/>
                <w:sz w:val="21"/>
                <w:szCs w:val="21"/>
              </w:rPr>
              <w:t>政</w:t>
            </w:r>
            <w:r>
              <w:rPr>
                <w:rFonts w:ascii="微软雅黑" w:hAnsi="微软雅黑" w:eastAsia="微软雅黑" w:cs="微软雅黑"/>
                <w:spacing w:val="-4"/>
                <w:sz w:val="21"/>
                <w:szCs w:val="21"/>
              </w:rPr>
              <w:t>府，并启动应急预案，进行抢险</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10" w:line="20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7"/>
                <w:sz w:val="21"/>
                <w:szCs w:val="21"/>
              </w:rPr>
              <w:t>尾</w:t>
            </w:r>
            <w:r>
              <w:rPr>
                <w:rFonts w:ascii="微软雅黑" w:hAnsi="微软雅黑" w:eastAsia="微软雅黑" w:cs="微软雅黑"/>
                <w:spacing w:val="11"/>
                <w:sz w:val="21"/>
                <w:szCs w:val="21"/>
              </w:rPr>
              <w:t>矿库安全监督管理规定》第二十四条第(四)项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48"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5" w:lineRule="auto"/>
              <w:ind w:left="25" w:right="105" w:firstLine="2"/>
              <w:rPr>
                <w:rFonts w:ascii="微软雅黑" w:hAnsi="微软雅黑" w:eastAsia="微软雅黑" w:cs="微软雅黑"/>
                <w:sz w:val="21"/>
                <w:szCs w:val="21"/>
              </w:rPr>
            </w:pPr>
            <w:r>
              <w:rPr>
                <w:rFonts w:ascii="微软雅黑" w:hAnsi="微软雅黑" w:eastAsia="微软雅黑" w:cs="微软雅黑"/>
                <w:spacing w:val="12"/>
                <w:sz w:val="21"/>
                <w:szCs w:val="21"/>
              </w:rPr>
              <w:t>尾</w:t>
            </w:r>
            <w:r>
              <w:rPr>
                <w:rFonts w:ascii="微软雅黑" w:hAnsi="微软雅黑" w:eastAsia="微软雅黑" w:cs="微软雅黑"/>
                <w:spacing w:val="6"/>
                <w:sz w:val="21"/>
                <w:szCs w:val="21"/>
              </w:rPr>
              <w:t>矿库出现其他危及尾矿库安全的重大险情的，生产经营单位是否按</w:t>
            </w:r>
            <w:r>
              <w:rPr>
                <w:rFonts w:ascii="微软雅黑" w:hAnsi="微软雅黑" w:eastAsia="微软雅黑" w:cs="微软雅黑"/>
                <w:spacing w:val="11"/>
                <w:sz w:val="21"/>
                <w:szCs w:val="21"/>
              </w:rPr>
              <w:t>照安全监管权限和职责立即报告当地县级应急管理部门和人民政府</w:t>
            </w:r>
            <w:r>
              <w:rPr>
                <w:rFonts w:ascii="微软雅黑" w:hAnsi="微软雅黑" w:eastAsia="微软雅黑" w:cs="微软雅黑"/>
                <w:spacing w:val="6"/>
                <w:sz w:val="21"/>
                <w:szCs w:val="21"/>
              </w:rPr>
              <w:t>，</w:t>
            </w:r>
            <w:r>
              <w:rPr>
                <w:rFonts w:ascii="微软雅黑" w:hAnsi="微软雅黑" w:eastAsia="微软雅黑" w:cs="微软雅黑"/>
                <w:spacing w:val="2"/>
                <w:sz w:val="21"/>
                <w:szCs w:val="21"/>
              </w:rPr>
              <w:t>并启</w:t>
            </w:r>
            <w:r>
              <w:rPr>
                <w:rFonts w:ascii="微软雅黑" w:hAnsi="微软雅黑" w:eastAsia="微软雅黑" w:cs="微软雅黑"/>
                <w:spacing w:val="1"/>
                <w:sz w:val="21"/>
                <w:szCs w:val="21"/>
              </w:rPr>
              <w:t>动应急预案，进行抢险</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6" w:line="203" w:lineRule="auto"/>
              <w:ind w:left="15"/>
              <w:rPr>
                <w:rFonts w:ascii="微软雅黑" w:hAnsi="微软雅黑" w:eastAsia="微软雅黑" w:cs="微软雅黑"/>
                <w:sz w:val="21"/>
                <w:szCs w:val="21"/>
              </w:rPr>
            </w:pPr>
            <w:r>
              <w:rPr>
                <w:rFonts w:ascii="微软雅黑" w:hAnsi="微软雅黑" w:eastAsia="微软雅黑" w:cs="微软雅黑"/>
                <w:spacing w:val="26"/>
                <w:sz w:val="21"/>
                <w:szCs w:val="21"/>
              </w:rPr>
              <w:t>《</w:t>
            </w:r>
            <w:r>
              <w:rPr>
                <w:rFonts w:ascii="微软雅黑" w:hAnsi="微软雅黑" w:eastAsia="微软雅黑" w:cs="微软雅黑"/>
                <w:spacing w:val="14"/>
                <w:sz w:val="21"/>
                <w:szCs w:val="21"/>
              </w:rPr>
              <w:t>尾矿库安全监督管理规定》第二十四条第(五)项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6"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6" w:lineRule="auto"/>
              <w:ind w:left="27" w:right="90"/>
              <w:rPr>
                <w:rFonts w:ascii="微软雅黑" w:hAnsi="微软雅黑" w:eastAsia="微软雅黑" w:cs="微软雅黑"/>
                <w:sz w:val="21"/>
                <w:szCs w:val="21"/>
              </w:rPr>
            </w:pPr>
            <w:r>
              <w:rPr>
                <w:rFonts w:ascii="微软雅黑" w:hAnsi="微软雅黑" w:eastAsia="微软雅黑" w:cs="微软雅黑"/>
                <w:spacing w:val="8"/>
                <w:sz w:val="21"/>
                <w:szCs w:val="21"/>
              </w:rPr>
              <w:t>检查现场</w:t>
            </w:r>
            <w:r>
              <w:rPr>
                <w:rFonts w:ascii="微软雅黑" w:hAnsi="微软雅黑" w:eastAsia="微软雅黑" w:cs="微软雅黑"/>
                <w:spacing w:val="6"/>
                <w:sz w:val="21"/>
                <w:szCs w:val="21"/>
              </w:rPr>
              <w:t>是</w:t>
            </w:r>
            <w:r>
              <w:rPr>
                <w:rFonts w:ascii="微软雅黑" w:hAnsi="微软雅黑" w:eastAsia="微软雅黑" w:cs="微软雅黑"/>
                <w:spacing w:val="4"/>
                <w:sz w:val="21"/>
                <w:szCs w:val="21"/>
              </w:rPr>
              <w:t>否存在未经生产经营单位进行技术论证并同意，以及尾矿</w:t>
            </w:r>
            <w:r>
              <w:rPr>
                <w:rFonts w:ascii="微软雅黑" w:hAnsi="微软雅黑" w:eastAsia="微软雅黑" w:cs="微软雅黑"/>
                <w:spacing w:val="8"/>
                <w:sz w:val="21"/>
                <w:szCs w:val="21"/>
              </w:rPr>
              <w:t>库建设项</w:t>
            </w:r>
            <w:r>
              <w:rPr>
                <w:rFonts w:ascii="微软雅黑" w:hAnsi="微软雅黑" w:eastAsia="微软雅黑" w:cs="微软雅黑"/>
                <w:spacing w:val="7"/>
                <w:sz w:val="21"/>
                <w:szCs w:val="21"/>
              </w:rPr>
              <w:t>目</w:t>
            </w:r>
            <w:r>
              <w:rPr>
                <w:rFonts w:ascii="微软雅黑" w:hAnsi="微软雅黑" w:eastAsia="微软雅黑" w:cs="微软雅黑"/>
                <w:spacing w:val="4"/>
                <w:sz w:val="21"/>
                <w:szCs w:val="21"/>
              </w:rPr>
              <w:t>安全设施设计原审批部门批准，在库区从事爆破、采砂、</w:t>
            </w:r>
            <w:r>
              <w:rPr>
                <w:rFonts w:ascii="微软雅黑" w:hAnsi="微软雅黑" w:eastAsia="微软雅黑" w:cs="微软雅黑"/>
                <w:spacing w:val="18"/>
                <w:sz w:val="21"/>
                <w:szCs w:val="21"/>
              </w:rPr>
              <w:t>地</w:t>
            </w:r>
            <w:r>
              <w:rPr>
                <w:rFonts w:ascii="微软雅黑" w:hAnsi="微软雅黑" w:eastAsia="微软雅黑" w:cs="微软雅黑"/>
                <w:spacing w:val="10"/>
                <w:sz w:val="21"/>
                <w:szCs w:val="21"/>
              </w:rPr>
              <w:t>下采矿等危害尾矿库安全的作业</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2" w:line="208"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尾矿库安全监督管理规定》第二十六条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6" w:right="103"/>
              <w:rPr>
                <w:rFonts w:ascii="微软雅黑" w:hAnsi="微软雅黑" w:eastAsia="微软雅黑" w:cs="微软雅黑"/>
                <w:sz w:val="21"/>
                <w:szCs w:val="21"/>
              </w:rPr>
            </w:pPr>
            <w:r>
              <w:rPr>
                <w:rFonts w:ascii="微软雅黑" w:hAnsi="微软雅黑" w:eastAsia="微软雅黑" w:cs="微软雅黑"/>
                <w:spacing w:val="5"/>
                <w:sz w:val="21"/>
                <w:szCs w:val="21"/>
              </w:rPr>
              <w:t>尾矿库运行到设计最终标高的前12个月内，生产经营单位是否按要</w:t>
            </w:r>
            <w:r>
              <w:rPr>
                <w:rFonts w:ascii="微软雅黑" w:hAnsi="微软雅黑" w:eastAsia="微软雅黑" w:cs="微软雅黑"/>
                <w:spacing w:val="4"/>
                <w:sz w:val="21"/>
                <w:szCs w:val="21"/>
              </w:rPr>
              <w:t>求</w:t>
            </w:r>
            <w:r>
              <w:rPr>
                <w:rFonts w:ascii="微软雅黑" w:hAnsi="微软雅黑" w:eastAsia="微软雅黑" w:cs="微软雅黑"/>
                <w:spacing w:val="20"/>
                <w:sz w:val="21"/>
                <w:szCs w:val="21"/>
              </w:rPr>
              <w:t>进行</w:t>
            </w:r>
            <w:r>
              <w:rPr>
                <w:rFonts w:ascii="微软雅黑" w:hAnsi="微软雅黑" w:eastAsia="微软雅黑" w:cs="微软雅黑"/>
                <w:spacing w:val="11"/>
                <w:sz w:val="21"/>
                <w:szCs w:val="21"/>
              </w:rPr>
              <w:t>了</w:t>
            </w:r>
            <w:r>
              <w:rPr>
                <w:rFonts w:ascii="微软雅黑" w:hAnsi="微软雅黑" w:eastAsia="微软雅黑" w:cs="微软雅黑"/>
                <w:spacing w:val="10"/>
                <w:sz w:val="21"/>
                <w:szCs w:val="21"/>
              </w:rPr>
              <w:t>闭库前的安全现状评价和包含安全设施设计的闭库设计</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8"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《尾矿库安全监督管理规定》第二十九条第一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59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7" w:right="108"/>
              <w:rPr>
                <w:rFonts w:ascii="微软雅黑" w:hAnsi="微软雅黑" w:eastAsia="微软雅黑" w:cs="微软雅黑"/>
                <w:sz w:val="21"/>
                <w:szCs w:val="21"/>
              </w:rPr>
            </w:pPr>
            <w:r>
              <w:rPr>
                <w:rFonts w:ascii="微软雅黑" w:hAnsi="微软雅黑" w:eastAsia="微软雅黑" w:cs="微软雅黑"/>
                <w:spacing w:val="9"/>
                <w:sz w:val="21"/>
                <w:szCs w:val="21"/>
              </w:rPr>
              <w:t>尾</w:t>
            </w:r>
            <w:r>
              <w:rPr>
                <w:rFonts w:ascii="微软雅黑" w:hAnsi="微软雅黑" w:eastAsia="微软雅黑" w:cs="微软雅黑"/>
                <w:spacing w:val="6"/>
                <w:sz w:val="21"/>
                <w:szCs w:val="21"/>
              </w:rPr>
              <w:t>矿库运行到设计最终标高或者不再进行排尾作业的，是否在一年内</w:t>
            </w:r>
            <w:r>
              <w:rPr>
                <w:rFonts w:ascii="微软雅黑" w:hAnsi="微软雅黑" w:eastAsia="微软雅黑" w:cs="微软雅黑"/>
                <w:spacing w:val="10"/>
                <w:sz w:val="21"/>
                <w:szCs w:val="21"/>
              </w:rPr>
              <w:t>完</w:t>
            </w:r>
            <w:r>
              <w:rPr>
                <w:rFonts w:ascii="微软雅黑" w:hAnsi="微软雅黑" w:eastAsia="微软雅黑" w:cs="微软雅黑"/>
                <w:spacing w:val="9"/>
                <w:sz w:val="21"/>
                <w:szCs w:val="21"/>
              </w:rPr>
              <w:t>成闭库</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2"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《尾矿库安全监督管理规定》第二十八条第一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53" w:right="104" w:hanging="26"/>
              <w:rPr>
                <w:rFonts w:ascii="微软雅黑" w:hAnsi="微软雅黑" w:eastAsia="微软雅黑" w:cs="微软雅黑"/>
                <w:sz w:val="21"/>
                <w:szCs w:val="21"/>
              </w:rPr>
            </w:pPr>
            <w:r>
              <w:rPr>
                <w:rFonts w:ascii="微软雅黑" w:hAnsi="微软雅黑" w:eastAsia="微软雅黑" w:cs="微软雅黑"/>
                <w:spacing w:val="20"/>
                <w:sz w:val="21"/>
                <w:szCs w:val="21"/>
              </w:rPr>
              <w:t>非煤</w:t>
            </w:r>
            <w:r>
              <w:rPr>
                <w:rFonts w:ascii="微软雅黑" w:hAnsi="微软雅黑" w:eastAsia="微软雅黑" w:cs="微软雅黑"/>
                <w:spacing w:val="13"/>
                <w:sz w:val="21"/>
                <w:szCs w:val="21"/>
              </w:rPr>
              <w:t>矿</w:t>
            </w:r>
            <w:r>
              <w:rPr>
                <w:rFonts w:ascii="微软雅黑" w:hAnsi="微软雅黑" w:eastAsia="微软雅黑" w:cs="微软雅黑"/>
                <w:spacing w:val="10"/>
                <w:sz w:val="21"/>
                <w:szCs w:val="21"/>
              </w:rPr>
              <w:t>山发包单位是否存在违章指挥或者强令承包单位及其从业人员</w:t>
            </w:r>
            <w:r>
              <w:rPr>
                <w:rFonts w:ascii="微软雅黑" w:hAnsi="微软雅黑" w:eastAsia="微软雅黑" w:cs="微软雅黑"/>
                <w:spacing w:val="4"/>
                <w:sz w:val="21"/>
                <w:szCs w:val="21"/>
              </w:rPr>
              <w:t>冒</w:t>
            </w:r>
            <w:r>
              <w:rPr>
                <w:rFonts w:ascii="微软雅黑" w:hAnsi="微软雅黑" w:eastAsia="微软雅黑" w:cs="微软雅黑"/>
                <w:spacing w:val="3"/>
                <w:sz w:val="21"/>
                <w:szCs w:val="21"/>
              </w:rPr>
              <w:t>险</w:t>
            </w:r>
            <w:r>
              <w:rPr>
                <w:rFonts w:ascii="微软雅黑" w:hAnsi="微软雅黑" w:eastAsia="微软雅黑" w:cs="微软雅黑"/>
                <w:spacing w:val="2"/>
                <w:sz w:val="21"/>
                <w:szCs w:val="21"/>
              </w:rPr>
              <w:t>作业</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6"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非</w:t>
            </w:r>
            <w:r>
              <w:rPr>
                <w:rFonts w:ascii="微软雅黑" w:hAnsi="微软雅黑" w:eastAsia="微软雅黑" w:cs="微软雅黑"/>
                <w:spacing w:val="11"/>
                <w:sz w:val="21"/>
                <w:szCs w:val="21"/>
              </w:rPr>
              <w:t>煤矿山外包工程安全管理暂行办法》第六条第二款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5" w:line="217"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68"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8"/>
                <w:sz w:val="21"/>
                <w:szCs w:val="21"/>
              </w:rPr>
              <w:t>山</w:t>
            </w:r>
            <w:r>
              <w:rPr>
                <w:rFonts w:ascii="微软雅黑" w:hAnsi="微软雅黑" w:eastAsia="微软雅黑" w:cs="微软雅黑"/>
                <w:spacing w:val="10"/>
                <w:sz w:val="21"/>
                <w:szCs w:val="21"/>
              </w:rPr>
              <w:t>企业是否存在非负责设备运行的人员操作设备的问题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 w:line="168"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 w:line="168"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 w:line="16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1" w:line="181"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7" w:line="225"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3" w:line="173"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7"/>
                <w:sz w:val="21"/>
                <w:szCs w:val="21"/>
              </w:rPr>
              <w:t>山</w:t>
            </w:r>
            <w:r>
              <w:rPr>
                <w:rFonts w:ascii="微软雅黑" w:hAnsi="微软雅黑" w:eastAsia="微软雅黑" w:cs="微软雅黑"/>
                <w:spacing w:val="10"/>
                <w:sz w:val="21"/>
                <w:szCs w:val="21"/>
              </w:rPr>
              <w:t>企业是否存在非值班电气人员进行电气作业的问题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3" w:line="173"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3" w:line="173"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3" w:line="173"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3" w:line="173"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9" w:line="233"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4" w:line="179"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矿山</w:t>
            </w:r>
            <w:r>
              <w:rPr>
                <w:rFonts w:ascii="微软雅黑" w:hAnsi="微软雅黑" w:eastAsia="微软雅黑" w:cs="微软雅黑"/>
                <w:spacing w:val="12"/>
                <w:sz w:val="21"/>
                <w:szCs w:val="21"/>
              </w:rPr>
              <w:t>企</w:t>
            </w:r>
            <w:r>
              <w:rPr>
                <w:rFonts w:ascii="微软雅黑" w:hAnsi="微软雅黑" w:eastAsia="微软雅黑" w:cs="微软雅黑"/>
                <w:spacing w:val="10"/>
                <w:sz w:val="21"/>
                <w:szCs w:val="21"/>
              </w:rPr>
              <w:t>业是否存在操作电气设备的人员没有可靠的绝缘保护的问题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4" w:line="179"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4" w:line="17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4" w:line="17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4" w:line="179"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61" w:line="22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64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6" w:line="171" w:lineRule="auto"/>
              <w:ind w:left="28"/>
              <w:rPr>
                <w:rFonts w:ascii="微软雅黑" w:hAnsi="微软雅黑" w:eastAsia="微软雅黑" w:cs="微软雅黑"/>
                <w:sz w:val="21"/>
                <w:szCs w:val="21"/>
              </w:rPr>
            </w:pPr>
            <w:r>
              <w:rPr>
                <w:rFonts w:ascii="微软雅黑" w:hAnsi="微软雅黑" w:eastAsia="微软雅黑" w:cs="微软雅黑"/>
                <w:spacing w:val="20"/>
                <w:sz w:val="21"/>
                <w:szCs w:val="21"/>
              </w:rPr>
              <w:t>矿</w:t>
            </w:r>
            <w:r>
              <w:rPr>
                <w:rFonts w:ascii="微软雅黑" w:hAnsi="微软雅黑" w:eastAsia="微软雅黑" w:cs="微软雅黑"/>
                <w:spacing w:val="15"/>
                <w:sz w:val="21"/>
                <w:szCs w:val="21"/>
              </w:rPr>
              <w:t>山</w:t>
            </w:r>
            <w:r>
              <w:rPr>
                <w:rFonts w:ascii="微软雅黑" w:hAnsi="微软雅黑" w:eastAsia="微软雅黑" w:cs="微软雅黑"/>
                <w:spacing w:val="10"/>
                <w:sz w:val="21"/>
                <w:szCs w:val="21"/>
              </w:rPr>
              <w:t>企业是否存在检修电气设备时带电作业的问题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6" w:line="171"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6" w:line="171"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6" w:line="171"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6" w:line="184"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华人民共和国矿山安全法实施条例》第十五条第二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6" w:right="104"/>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14"/>
                <w:sz w:val="21"/>
                <w:szCs w:val="21"/>
              </w:rPr>
              <w:t>险</w:t>
            </w:r>
            <w:r>
              <w:rPr>
                <w:rFonts w:ascii="微软雅黑" w:hAnsi="微软雅黑" w:eastAsia="微软雅黑" w:cs="微软雅黑"/>
                <w:spacing w:val="8"/>
                <w:sz w:val="21"/>
                <w:szCs w:val="21"/>
              </w:rPr>
              <w:t>物品的生产、经营、储存单位以及矿山、金属冶炼单位是否配备</w:t>
            </w:r>
            <w:r>
              <w:rPr>
                <w:rFonts w:ascii="微软雅黑" w:hAnsi="微软雅黑" w:eastAsia="微软雅黑" w:cs="微软雅黑"/>
                <w:spacing w:val="1"/>
                <w:sz w:val="21"/>
                <w:szCs w:val="21"/>
              </w:rPr>
              <w:t>必要的应急救援器</w:t>
            </w:r>
            <w:r>
              <w:rPr>
                <w:rFonts w:ascii="微软雅黑" w:hAnsi="微软雅黑" w:eastAsia="微软雅黑" w:cs="微软雅黑"/>
                <w:sz w:val="21"/>
                <w:szCs w:val="21"/>
              </w:rPr>
              <w:t>材、设备，并进行经常性维护、保养，保证正常运</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18" w:line="184" w:lineRule="auto"/>
              <w:ind w:left="23" w:right="646"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安</w:t>
            </w:r>
            <w:r>
              <w:rPr>
                <w:rFonts w:ascii="微软雅黑" w:hAnsi="微软雅黑" w:eastAsia="微软雅黑" w:cs="微软雅黑"/>
                <w:spacing w:val="11"/>
                <w:sz w:val="21"/>
                <w:szCs w:val="21"/>
              </w:rPr>
              <w:t>全生产违法行为行政处罚办法》第四十六条第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404"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3" w:line="187" w:lineRule="auto"/>
              <w:ind w:left="23" w:right="92" w:firstLine="5"/>
              <w:rPr>
                <w:rFonts w:ascii="微软雅黑" w:hAnsi="微软雅黑" w:eastAsia="微软雅黑" w:cs="微软雅黑"/>
                <w:sz w:val="21"/>
                <w:szCs w:val="21"/>
              </w:rPr>
            </w:pPr>
            <w:r>
              <w:rPr>
                <w:rFonts w:ascii="微软雅黑" w:hAnsi="微软雅黑" w:eastAsia="微软雅黑" w:cs="微软雅黑"/>
                <w:spacing w:val="12"/>
                <w:sz w:val="21"/>
                <w:szCs w:val="21"/>
              </w:rPr>
              <w:t>检查尾</w:t>
            </w:r>
            <w:r>
              <w:rPr>
                <w:rFonts w:ascii="微软雅黑" w:hAnsi="微软雅黑" w:eastAsia="微软雅黑" w:cs="微软雅黑"/>
                <w:spacing w:val="6"/>
                <w:sz w:val="21"/>
                <w:szCs w:val="21"/>
              </w:rPr>
              <w:t>矿库设计，是否存在对筑坝方式或者排放方式或者尾矿物化特</w:t>
            </w:r>
            <w:r>
              <w:rPr>
                <w:rFonts w:ascii="微软雅黑" w:hAnsi="微软雅黑" w:eastAsia="微软雅黑" w:cs="微软雅黑"/>
                <w:spacing w:val="17"/>
                <w:sz w:val="21"/>
                <w:szCs w:val="21"/>
              </w:rPr>
              <w:t>性</w:t>
            </w:r>
            <w:r>
              <w:rPr>
                <w:rFonts w:ascii="微软雅黑" w:hAnsi="微软雅黑" w:eastAsia="微软雅黑" w:cs="微软雅黑"/>
                <w:spacing w:val="11"/>
                <w:sz w:val="21"/>
                <w:szCs w:val="21"/>
              </w:rPr>
              <w:t>或者坝型、坝外坡坡比、最终堆积标高和最终坝轴线的位置或者坝</w:t>
            </w:r>
            <w:r>
              <w:rPr>
                <w:rFonts w:ascii="微软雅黑" w:hAnsi="微软雅黑" w:eastAsia="微软雅黑" w:cs="微软雅黑"/>
                <w:spacing w:val="16"/>
                <w:sz w:val="21"/>
                <w:szCs w:val="21"/>
              </w:rPr>
              <w:t>体</w:t>
            </w:r>
            <w:r>
              <w:rPr>
                <w:rFonts w:ascii="微软雅黑" w:hAnsi="微软雅黑" w:eastAsia="微软雅黑" w:cs="微软雅黑"/>
                <w:spacing w:val="14"/>
                <w:sz w:val="21"/>
                <w:szCs w:val="21"/>
              </w:rPr>
              <w:t>防</w:t>
            </w:r>
            <w:r>
              <w:rPr>
                <w:rFonts w:ascii="微软雅黑" w:hAnsi="微软雅黑" w:eastAsia="微软雅黑" w:cs="微软雅黑"/>
                <w:spacing w:val="8"/>
                <w:sz w:val="21"/>
                <w:szCs w:val="21"/>
              </w:rPr>
              <w:t>渗、排渗及反滤层的设置或者排洪系统的型式、布置及尺寸或者设计以外的尾矿、废料或者废水进库进行变</w:t>
            </w:r>
            <w:r>
              <w:rPr>
                <w:rFonts w:ascii="微软雅黑" w:hAnsi="微软雅黑" w:eastAsia="微软雅黑" w:cs="微软雅黑"/>
                <w:spacing w:val="7"/>
                <w:sz w:val="21"/>
                <w:szCs w:val="21"/>
              </w:rPr>
              <w:t>更</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70"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69"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70"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line="370" w:lineRule="auto"/>
              <w:rPr>
                <w:rFonts w:ascii="Arial"/>
                <w:sz w:val="21"/>
              </w:rPr>
            </w:pPr>
          </w:p>
          <w:p>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尾矿库安全监督管理规定》第十八条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434" w:hRule="atLeast"/>
        </w:trPr>
        <w:tc>
          <w:tcPr>
            <w:tcW w:w="712"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7" w:lineRule="auto"/>
              <w:ind w:left="25" w:right="92" w:firstLine="2"/>
              <w:rPr>
                <w:rFonts w:ascii="微软雅黑" w:hAnsi="微软雅黑" w:eastAsia="微软雅黑" w:cs="微软雅黑"/>
                <w:sz w:val="21"/>
                <w:szCs w:val="21"/>
              </w:rPr>
            </w:pPr>
            <w:r>
              <w:rPr>
                <w:rFonts w:ascii="微软雅黑" w:hAnsi="微软雅黑" w:eastAsia="微软雅黑" w:cs="微软雅黑"/>
                <w:spacing w:val="4"/>
                <w:sz w:val="21"/>
                <w:szCs w:val="21"/>
              </w:rPr>
              <w:t>矿山作业场所粉尘、噪声、有毒有害气体等检测记录，是否符合粉尘作业点</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每月至少检测两次三硝基甲苯作业点，每月至少检测一次放</w:t>
            </w:r>
            <w:r>
              <w:rPr>
                <w:rFonts w:ascii="微软雅黑" w:hAnsi="微软雅黑" w:eastAsia="微软雅黑" w:cs="微软雅黑"/>
                <w:spacing w:val="4"/>
                <w:sz w:val="21"/>
                <w:szCs w:val="21"/>
              </w:rPr>
              <w:t>射性物质作业点，</w:t>
            </w:r>
            <w:r>
              <w:rPr>
                <w:rFonts w:ascii="微软雅黑" w:hAnsi="微软雅黑" w:eastAsia="微软雅黑" w:cs="微软雅黑"/>
                <w:spacing w:val="2"/>
                <w:sz w:val="21"/>
                <w:szCs w:val="21"/>
              </w:rPr>
              <w:t>每月至少检测三次其他有毒有害物质作业点，井下</w:t>
            </w:r>
            <w:r>
              <w:rPr>
                <w:rFonts w:ascii="微软雅黑" w:hAnsi="微软雅黑" w:eastAsia="微软雅黑" w:cs="微软雅黑"/>
                <w:spacing w:val="12"/>
                <w:sz w:val="21"/>
                <w:szCs w:val="21"/>
              </w:rPr>
              <w:t>每月至</w:t>
            </w:r>
            <w:r>
              <w:rPr>
                <w:rFonts w:ascii="微软雅黑" w:hAnsi="微软雅黑" w:eastAsia="微软雅黑" w:cs="微软雅黑"/>
                <w:spacing w:val="8"/>
                <w:sz w:val="21"/>
                <w:szCs w:val="21"/>
              </w:rPr>
              <w:t>少</w:t>
            </w:r>
            <w:r>
              <w:rPr>
                <w:rFonts w:ascii="微软雅黑" w:hAnsi="微软雅黑" w:eastAsia="微软雅黑" w:cs="微软雅黑"/>
                <w:spacing w:val="6"/>
                <w:sz w:val="21"/>
                <w:szCs w:val="21"/>
              </w:rPr>
              <w:t>检测一次，地面每季度至少检测一次采用个体采样方法检测</w:t>
            </w:r>
            <w:r>
              <w:rPr>
                <w:rFonts w:ascii="微软雅黑" w:hAnsi="微软雅黑" w:eastAsia="微软雅黑" w:cs="微软雅黑"/>
                <w:spacing w:val="8"/>
                <w:sz w:val="21"/>
                <w:szCs w:val="21"/>
              </w:rPr>
              <w:t>呼吸</w:t>
            </w:r>
            <w:r>
              <w:rPr>
                <w:rFonts w:ascii="微软雅黑" w:hAnsi="微软雅黑" w:eastAsia="微软雅黑" w:cs="微软雅黑"/>
                <w:spacing w:val="5"/>
                <w:sz w:val="21"/>
                <w:szCs w:val="21"/>
              </w:rPr>
              <w:t>性</w:t>
            </w:r>
            <w:r>
              <w:rPr>
                <w:rFonts w:ascii="微软雅黑" w:hAnsi="微软雅黑" w:eastAsia="微软雅黑" w:cs="微软雅黑"/>
                <w:spacing w:val="4"/>
                <w:sz w:val="21"/>
                <w:szCs w:val="21"/>
              </w:rPr>
              <w:t>粉尘的，每季度至少检测一次的要求</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before="9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79" w:lineRule="auto"/>
              <w:ind w:left="25" w:right="104"/>
              <w:rPr>
                <w:rFonts w:ascii="微软雅黑" w:hAnsi="微软雅黑" w:eastAsia="微软雅黑" w:cs="微软雅黑"/>
                <w:sz w:val="21"/>
                <w:szCs w:val="21"/>
              </w:rPr>
            </w:pPr>
            <w:r>
              <w:rPr>
                <w:rFonts w:ascii="微软雅黑" w:hAnsi="微软雅黑" w:eastAsia="微软雅黑" w:cs="微软雅黑"/>
                <w:spacing w:val="11"/>
                <w:sz w:val="21"/>
                <w:szCs w:val="21"/>
              </w:rPr>
              <w:t>煤矿和其他有瓦斯爆炸可能性的矿井从业人员是否存在携带烟草和</w:t>
            </w:r>
            <w:r>
              <w:rPr>
                <w:rFonts w:ascii="微软雅黑" w:hAnsi="微软雅黑" w:eastAsia="微软雅黑" w:cs="微软雅黑"/>
                <w:spacing w:val="6"/>
                <w:sz w:val="21"/>
                <w:szCs w:val="21"/>
              </w:rPr>
              <w:t>点</w:t>
            </w:r>
            <w:r>
              <w:rPr>
                <w:rFonts w:ascii="微软雅黑" w:hAnsi="微软雅黑" w:eastAsia="微软雅黑" w:cs="微软雅黑"/>
                <w:spacing w:val="12"/>
                <w:sz w:val="21"/>
                <w:szCs w:val="21"/>
              </w:rPr>
              <w:t>火</w:t>
            </w:r>
            <w:r>
              <w:rPr>
                <w:rFonts w:ascii="微软雅黑" w:hAnsi="微软雅黑" w:eastAsia="微软雅黑" w:cs="微软雅黑"/>
                <w:spacing w:val="10"/>
                <w:sz w:val="21"/>
                <w:szCs w:val="21"/>
              </w:rPr>
              <w:t>用具下井的问题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69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7" w:right="104"/>
              <w:rPr>
                <w:rFonts w:ascii="微软雅黑" w:hAnsi="微软雅黑" w:eastAsia="微软雅黑" w:cs="微软雅黑"/>
                <w:sz w:val="21"/>
                <w:szCs w:val="21"/>
              </w:rPr>
            </w:pPr>
            <w:r>
              <w:rPr>
                <w:rFonts w:ascii="微软雅黑" w:hAnsi="微软雅黑" w:eastAsia="微软雅黑" w:cs="微软雅黑"/>
                <w:spacing w:val="20"/>
                <w:sz w:val="21"/>
                <w:szCs w:val="21"/>
              </w:rPr>
              <w:t>地质</w:t>
            </w:r>
            <w:r>
              <w:rPr>
                <w:rFonts w:ascii="微软雅黑" w:hAnsi="微软雅黑" w:eastAsia="微软雅黑" w:cs="微软雅黑"/>
                <w:spacing w:val="13"/>
                <w:sz w:val="21"/>
                <w:szCs w:val="21"/>
              </w:rPr>
              <w:t>勘</w:t>
            </w:r>
            <w:r>
              <w:rPr>
                <w:rFonts w:ascii="微软雅黑" w:hAnsi="微软雅黑" w:eastAsia="微软雅黑" w:cs="微软雅黑"/>
                <w:spacing w:val="10"/>
                <w:sz w:val="21"/>
                <w:szCs w:val="21"/>
              </w:rPr>
              <w:t>探单位坑探工程设计方案的安全专篇是否未经安全生产监督管</w:t>
            </w:r>
            <w:r>
              <w:rPr>
                <w:rFonts w:ascii="微软雅黑" w:hAnsi="微软雅黑" w:eastAsia="微软雅黑" w:cs="微软雅黑"/>
                <w:spacing w:val="14"/>
                <w:sz w:val="21"/>
                <w:szCs w:val="21"/>
              </w:rPr>
              <w:t>理</w:t>
            </w:r>
            <w:r>
              <w:rPr>
                <w:rFonts w:ascii="微软雅黑" w:hAnsi="微软雅黑" w:eastAsia="微软雅黑" w:cs="微软雅黑"/>
                <w:spacing w:val="10"/>
                <w:sz w:val="21"/>
                <w:szCs w:val="21"/>
              </w:rPr>
              <w:t>部门审查同意擅自施工</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1" w:right="209" w:hanging="16"/>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1"/>
                <w:sz w:val="21"/>
                <w:szCs w:val="21"/>
              </w:rPr>
              <w:t>金属与非金属矿产资源地质勘探安全生产监督管理暂</w:t>
            </w:r>
            <w:r>
              <w:rPr>
                <w:rFonts w:ascii="微软雅黑" w:hAnsi="微软雅黑" w:eastAsia="微软雅黑" w:cs="微软雅黑"/>
                <w:spacing w:val="5"/>
                <w:sz w:val="21"/>
                <w:szCs w:val="21"/>
              </w:rPr>
              <w:t>行</w:t>
            </w:r>
            <w:r>
              <w:rPr>
                <w:rFonts w:ascii="微软雅黑" w:hAnsi="微软雅黑" w:eastAsia="微软雅黑" w:cs="微软雅黑"/>
                <w:spacing w:val="4"/>
                <w:sz w:val="21"/>
                <w:szCs w:val="21"/>
              </w:rPr>
              <w:t>规定》第十五条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6" w:line="226"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70</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0" w:line="175"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煤矿和其他有瓦斯爆炸可能性的矿井是否执行瓦斯检查制</w:t>
            </w:r>
            <w:r>
              <w:rPr>
                <w:rFonts w:ascii="微软雅黑" w:hAnsi="微软雅黑" w:eastAsia="微软雅黑" w:cs="微软雅黑"/>
                <w:spacing w:val="6"/>
                <w:sz w:val="21"/>
                <w:szCs w:val="21"/>
              </w:rPr>
              <w:t>度</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0" w:line="175"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0"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0"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0" w:line="175"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中</w:t>
            </w:r>
            <w:r>
              <w:rPr>
                <w:rFonts w:ascii="微软雅黑" w:hAnsi="微软雅黑" w:eastAsia="微软雅黑" w:cs="微软雅黑"/>
                <w:spacing w:val="11"/>
                <w:sz w:val="21"/>
                <w:szCs w:val="21"/>
              </w:rPr>
              <w:t>华人民共和国矿山安全法实施条例》第十八条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6" w:lineRule="auto"/>
              <w:rPr>
                <w:rFonts w:ascii="Arial"/>
                <w:sz w:val="21"/>
              </w:rPr>
            </w:pPr>
          </w:p>
          <w:p>
            <w:pPr>
              <w:spacing w:before="90"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71</w:t>
            </w:r>
          </w:p>
        </w:tc>
        <w:tc>
          <w:tcPr>
            <w:tcW w:w="1309" w:type="dxa"/>
            <w:vMerge w:val="restart"/>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4" w:line="183" w:lineRule="auto"/>
              <w:ind w:left="25" w:right="93" w:firstLine="1"/>
              <w:rPr>
                <w:rFonts w:ascii="微软雅黑" w:hAnsi="微软雅黑" w:eastAsia="微软雅黑" w:cs="微软雅黑"/>
                <w:sz w:val="21"/>
                <w:szCs w:val="21"/>
              </w:rPr>
            </w:pPr>
            <w:r>
              <w:rPr>
                <w:rFonts w:ascii="微软雅黑" w:hAnsi="微软雅黑" w:eastAsia="微软雅黑" w:cs="微软雅黑"/>
                <w:spacing w:val="18"/>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9"/>
                <w:sz w:val="21"/>
                <w:szCs w:val="21"/>
              </w:rPr>
              <w:t>学品生产企业是否在建设项目安全设施竣工验收合格之日起10</w:t>
            </w:r>
            <w:r>
              <w:rPr>
                <w:rFonts w:ascii="微软雅黑" w:hAnsi="微软雅黑" w:eastAsia="微软雅黑" w:cs="微软雅黑"/>
                <w:spacing w:val="12"/>
                <w:sz w:val="21"/>
                <w:szCs w:val="21"/>
              </w:rPr>
              <w:t>个工</w:t>
            </w:r>
            <w:r>
              <w:rPr>
                <w:rFonts w:ascii="微软雅黑" w:hAnsi="微软雅黑" w:eastAsia="微软雅黑" w:cs="微软雅黑"/>
                <w:spacing w:val="6"/>
                <w:sz w:val="21"/>
                <w:szCs w:val="21"/>
              </w:rPr>
              <w:t>作日内向原实施机关提出变更申请，并提交建设项目安全设施竣</w:t>
            </w:r>
            <w:r>
              <w:rPr>
                <w:rFonts w:ascii="微软雅黑" w:hAnsi="微软雅黑" w:eastAsia="微软雅黑" w:cs="微软雅黑"/>
                <w:spacing w:val="8"/>
                <w:sz w:val="21"/>
                <w:szCs w:val="21"/>
              </w:rPr>
              <w:t>工</w:t>
            </w:r>
            <w:r>
              <w:rPr>
                <w:rFonts w:ascii="微软雅黑" w:hAnsi="微软雅黑" w:eastAsia="微软雅黑" w:cs="微软雅黑"/>
                <w:spacing w:val="6"/>
                <w:sz w:val="21"/>
                <w:szCs w:val="21"/>
              </w:rPr>
              <w:t>验收报告等相关文件、资料</w:t>
            </w:r>
          </w:p>
        </w:tc>
        <w:tc>
          <w:tcPr>
            <w:tcW w:w="1309" w:type="dxa"/>
            <w:vMerge w:val="restart"/>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4" w:line="208"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危险化学品生产企业安全生产许可证实施办法》第三</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8" w:line="208" w:lineRule="auto"/>
              <w:ind w:left="26"/>
              <w:rPr>
                <w:rFonts w:ascii="微软雅黑" w:hAnsi="微软雅黑" w:eastAsia="微软雅黑" w:cs="微软雅黑"/>
                <w:sz w:val="21"/>
                <w:szCs w:val="21"/>
              </w:rPr>
            </w:pPr>
            <w:r>
              <w:rPr>
                <w:rFonts w:ascii="微软雅黑" w:hAnsi="微软雅黑" w:eastAsia="微软雅黑" w:cs="微软雅黑"/>
                <w:spacing w:val="10"/>
                <w:sz w:val="21"/>
                <w:szCs w:val="21"/>
              </w:rPr>
              <w:t>危险</w:t>
            </w:r>
            <w:r>
              <w:rPr>
                <w:rFonts w:ascii="微软雅黑" w:hAnsi="微软雅黑" w:eastAsia="微软雅黑" w:cs="微软雅黑"/>
                <w:spacing w:val="6"/>
                <w:sz w:val="21"/>
                <w:szCs w:val="21"/>
              </w:rPr>
              <w:t>化</w:t>
            </w:r>
            <w:r>
              <w:rPr>
                <w:rFonts w:ascii="微软雅黑" w:hAnsi="微软雅黑" w:eastAsia="微软雅黑" w:cs="微软雅黑"/>
                <w:spacing w:val="5"/>
                <w:sz w:val="21"/>
                <w:szCs w:val="21"/>
              </w:rPr>
              <w:t>学品生产企业是否未提出变更申请，擅自投入运行</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危险化学品生产企业安全生产许可证实施办法》第四</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79" w:lineRule="auto"/>
              <w:ind w:left="26" w:right="99"/>
              <w:rPr>
                <w:rFonts w:ascii="微软雅黑" w:hAnsi="微软雅黑" w:eastAsia="微软雅黑" w:cs="微软雅黑"/>
                <w:sz w:val="21"/>
                <w:szCs w:val="21"/>
              </w:rPr>
            </w:pPr>
            <w:r>
              <w:rPr>
                <w:rFonts w:ascii="微软雅黑" w:hAnsi="微软雅黑" w:eastAsia="微软雅黑" w:cs="微软雅黑"/>
                <w:spacing w:val="16"/>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8"/>
                <w:sz w:val="21"/>
                <w:szCs w:val="21"/>
              </w:rPr>
              <w:t>学品企业是否出租、出借、买卖或者以其他形式转让其取得的</w:t>
            </w:r>
            <w:r>
              <w:rPr>
                <w:rFonts w:ascii="微软雅黑" w:hAnsi="微软雅黑" w:eastAsia="微软雅黑" w:cs="微软雅黑"/>
                <w:spacing w:val="10"/>
                <w:sz w:val="21"/>
                <w:szCs w:val="21"/>
              </w:rPr>
              <w:t>安全生产许可证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79"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危险化学品生产企业安全生产许可证实施办法》第三</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2"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 w:line="177" w:lineRule="auto"/>
              <w:ind w:left="26"/>
              <w:rPr>
                <w:rFonts w:ascii="微软雅黑" w:hAnsi="微软雅黑" w:eastAsia="微软雅黑" w:cs="微软雅黑"/>
                <w:sz w:val="21"/>
                <w:szCs w:val="21"/>
              </w:rPr>
            </w:pPr>
            <w:r>
              <w:rPr>
                <w:rFonts w:ascii="微软雅黑" w:hAnsi="微软雅黑" w:eastAsia="微软雅黑" w:cs="微软雅黑"/>
                <w:spacing w:val="10"/>
                <w:sz w:val="21"/>
                <w:szCs w:val="21"/>
              </w:rPr>
              <w:t>企业</w:t>
            </w:r>
            <w:r>
              <w:rPr>
                <w:rFonts w:ascii="微软雅黑" w:hAnsi="微软雅黑" w:eastAsia="微软雅黑" w:cs="微软雅黑"/>
                <w:spacing w:val="6"/>
                <w:sz w:val="21"/>
                <w:szCs w:val="21"/>
              </w:rPr>
              <w:t>是</w:t>
            </w:r>
            <w:r>
              <w:rPr>
                <w:rFonts w:ascii="微软雅黑" w:hAnsi="微软雅黑" w:eastAsia="微软雅黑" w:cs="微软雅黑"/>
                <w:spacing w:val="5"/>
                <w:sz w:val="21"/>
                <w:szCs w:val="21"/>
              </w:rPr>
              <w:t>否未经依法批准，擅自生产、经营、储存危险物品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《中华人民共和国安全生产法》第三十九条第一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4"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5" w:right="137" w:firstLine="1"/>
              <w:rPr>
                <w:rFonts w:ascii="微软雅黑" w:hAnsi="微软雅黑" w:eastAsia="微软雅黑" w:cs="微软雅黑"/>
                <w:sz w:val="21"/>
                <w:szCs w:val="21"/>
              </w:rPr>
            </w:pPr>
            <w:r>
              <w:rPr>
                <w:rFonts w:ascii="微软雅黑" w:hAnsi="微软雅黑" w:eastAsia="微软雅黑" w:cs="微软雅黑"/>
                <w:spacing w:val="2"/>
                <w:sz w:val="21"/>
                <w:szCs w:val="21"/>
              </w:rPr>
              <w:t>企业是否在许可证有</w:t>
            </w:r>
            <w:r>
              <w:rPr>
                <w:rFonts w:ascii="微软雅黑" w:hAnsi="微软雅黑" w:eastAsia="微软雅黑" w:cs="微软雅黑"/>
                <w:spacing w:val="1"/>
                <w:sz w:val="21"/>
                <w:szCs w:val="21"/>
              </w:rPr>
              <w:t>效期届满后，未提交延期申请，未经依法批准，</w:t>
            </w:r>
            <w:r>
              <w:rPr>
                <w:rFonts w:ascii="微软雅黑" w:hAnsi="微软雅黑" w:eastAsia="微软雅黑" w:cs="微软雅黑"/>
                <w:spacing w:val="7"/>
                <w:sz w:val="21"/>
                <w:szCs w:val="21"/>
              </w:rPr>
              <w:t>仍然从事危险化学品生产、经营、储存</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危</w:t>
            </w:r>
            <w:r>
              <w:rPr>
                <w:rFonts w:ascii="微软雅黑" w:hAnsi="微软雅黑" w:eastAsia="微软雅黑" w:cs="微软雅黑"/>
                <w:spacing w:val="11"/>
                <w:sz w:val="21"/>
                <w:szCs w:val="21"/>
              </w:rPr>
              <w:t>险化学品经营许可证管理办法》第十八条第一款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79" w:lineRule="auto"/>
              <w:ind w:left="26" w:right="104"/>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危险化学品生产企业是否隐瞒有关情况或者提供虚假材料申请安全</w:t>
            </w:r>
            <w:r>
              <w:rPr>
                <w:rFonts w:ascii="微软雅黑" w:hAnsi="微软雅黑" w:eastAsia="微软雅黑" w:cs="微软雅黑"/>
                <w:spacing w:val="5"/>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9"/>
                <w:sz w:val="21"/>
                <w:szCs w:val="21"/>
              </w:rPr>
              <w:t>许可证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79"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危险化学品生产企业安全生产许可证实施办法》第四十九条第一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12" w:type="dxa"/>
            <w:tcBorders>
              <w:top w:val="single" w:color="000000" w:sz="2" w:space="0"/>
              <w:bottom w:val="single" w:color="000000" w:sz="2" w:space="0"/>
            </w:tcBorders>
            <w:vAlign w:val="top"/>
          </w:tcPr>
          <w:p>
            <w:pPr>
              <w:spacing w:before="211" w:line="173"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77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8" w:lineRule="auto"/>
              <w:ind w:left="9" w:right="106" w:firstLine="17"/>
              <w:rPr>
                <w:rFonts w:ascii="微软雅黑" w:hAnsi="微软雅黑" w:eastAsia="微软雅黑" w:cs="微软雅黑"/>
                <w:sz w:val="21"/>
                <w:szCs w:val="21"/>
              </w:rPr>
            </w:pPr>
            <w:r>
              <w:rPr>
                <w:rFonts w:ascii="微软雅黑" w:hAnsi="微软雅黑" w:eastAsia="微软雅黑" w:cs="微软雅黑"/>
                <w:spacing w:val="11"/>
                <w:sz w:val="21"/>
                <w:szCs w:val="21"/>
              </w:rPr>
              <w:t>危</w:t>
            </w:r>
            <w:r>
              <w:rPr>
                <w:rFonts w:ascii="微软雅黑" w:hAnsi="微软雅黑" w:eastAsia="微软雅黑" w:cs="微软雅黑"/>
                <w:spacing w:val="6"/>
                <w:sz w:val="21"/>
                <w:szCs w:val="21"/>
              </w:rPr>
              <w:t>险化学品生产企业的安全生产状况是否保持良好，是否存在不具备</w:t>
            </w:r>
            <w:r>
              <w:rPr>
                <w:rFonts w:ascii="微软雅黑" w:hAnsi="微软雅黑" w:eastAsia="微软雅黑" w:cs="微软雅黑"/>
                <w:spacing w:val="21"/>
                <w:sz w:val="21"/>
                <w:szCs w:val="21"/>
              </w:rPr>
              <w:t>《</w:t>
            </w:r>
            <w:r>
              <w:rPr>
                <w:rFonts w:ascii="微软雅黑" w:hAnsi="微软雅黑" w:eastAsia="微软雅黑" w:cs="微软雅黑"/>
                <w:spacing w:val="11"/>
                <w:sz w:val="21"/>
                <w:szCs w:val="21"/>
              </w:rPr>
              <w:t>危险化学品生产企业安全生产许可证实施办法》规定的安全生产条</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8" w:lineRule="auto"/>
              <w:ind w:left="40"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危险化学品生产企业安全生产许可证实施办法》第四</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三条</w:t>
            </w:r>
          </w:p>
        </w:tc>
      </w:tr>
    </w:tbl>
    <w:p>
      <w:pPr>
        <w:rPr>
          <w:rFonts w:ascii="Arial"/>
          <w:sz w:val="21"/>
        </w:rPr>
      </w:pPr>
    </w:p>
    <w:p>
      <w:pPr>
        <w:sectPr>
          <w:pgSz w:w="23812" w:h="16838"/>
          <w:pgMar w:top="554" w:right="703" w:bottom="0" w:left="441" w:header="0" w:footer="0" w:gutter="0"/>
          <w:cols w:space="720" w:num="1"/>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6" w:line="177" w:lineRule="auto"/>
              <w:ind w:left="430"/>
              <w:rPr>
                <w:rFonts w:ascii="微软雅黑" w:hAnsi="微软雅黑" w:eastAsia="微软雅黑" w:cs="微软雅黑"/>
                <w:sz w:val="21"/>
                <w:szCs w:val="21"/>
              </w:rPr>
            </w:pPr>
            <w:r>
              <w:pict>
                <v:shape id="_x0000_s1038" o:spid="_x0000_s1038" o:spt="202" type="#_x0000_t202" style="position:absolute;left:0pt;margin-left:21.05pt;margin-top:26.7pt;height:795pt;width:38.15pt;mso-position-horizontal-relative:page;mso-position-vertical-relative:page;z-index:251672576;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0"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4" w:line="219"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5" w:line="228"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4"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1" w:line="232"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3" w:line="220"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5" w:line="228"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2" w:line="231" w:lineRule="exact"/>
                                <w:ind w:left="191"/>
                                <w:rPr>
                                  <w:rFonts w:ascii="微软雅黑" w:hAnsi="微软雅黑" w:eastAsia="微软雅黑" w:cs="微软雅黑"/>
                                  <w:sz w:val="21"/>
                                  <w:szCs w:val="21"/>
                                </w:rPr>
                              </w:pPr>
                              <w:r>
                                <w:rPr>
                                  <w:rFonts w:ascii="微软雅黑" w:hAnsi="微软雅黑" w:eastAsia="微软雅黑" w:cs="微软雅黑"/>
                                  <w:spacing w:val="-12"/>
                                  <w:position w:val="-1"/>
                                  <w:sz w:val="21"/>
                                  <w:szCs w:val="21"/>
                                </w:rPr>
                                <w:t>2</w:t>
                              </w:r>
                              <w:r>
                                <w:rPr>
                                  <w:rFonts w:ascii="微软雅黑" w:hAnsi="微软雅黑" w:eastAsia="微软雅黑" w:cs="微软雅黑"/>
                                  <w:spacing w:val="-11"/>
                                  <w:position w:val="-1"/>
                                  <w:sz w:val="21"/>
                                  <w:szCs w:val="21"/>
                                </w:rPr>
                                <w:t>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1" w:lineRule="auto"/>
                                <w:rPr>
                                  <w:rFonts w:ascii="Arial"/>
                                  <w:sz w:val="21"/>
                                </w:rPr>
                              </w:pPr>
                            </w:p>
                            <w:p>
                              <w:pPr>
                                <w:spacing w:before="90"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7"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2"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6"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8"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1"/>
                                <w:rPr>
                                  <w:rFonts w:ascii="微软雅黑" w:hAnsi="微软雅黑" w:eastAsia="微软雅黑" w:cs="微软雅黑"/>
                                  <w:sz w:val="21"/>
                                  <w:szCs w:val="21"/>
                                </w:rPr>
                              </w:pPr>
                              <w:r>
                                <w:rPr>
                                  <w:rFonts w:ascii="微软雅黑" w:hAnsi="微软雅黑" w:eastAsia="微软雅黑" w:cs="微软雅黑"/>
                                  <w:spacing w:val="-12"/>
                                  <w:sz w:val="21"/>
                                  <w:szCs w:val="21"/>
                                </w:rPr>
                                <w:t>2</w:t>
                              </w:r>
                              <w:r>
                                <w:rPr>
                                  <w:rFonts w:ascii="微软雅黑" w:hAnsi="微软雅黑" w:eastAsia="微软雅黑" w:cs="微软雅黑"/>
                                  <w:spacing w:val="-11"/>
                                  <w:sz w:val="21"/>
                                  <w:szCs w:val="21"/>
                                </w:rPr>
                                <w:t>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7"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1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08</w:t>
                              </w:r>
                            </w:p>
                          </w:tc>
                        </w:tr>
                      </w:tbl>
                      <w:p>
                        <w:pPr>
                          <w:rPr>
                            <w:rFonts w:ascii="Arial"/>
                            <w:sz w:val="21"/>
                          </w:rPr>
                        </w:pPr>
                      </w:p>
                    </w:txbxContent>
                  </v:textbox>
                </v:shape>
              </w:pict>
            </w:r>
            <w:r>
              <w:pict>
                <v:shape id="_x0000_s1039" o:spid="_x0000_s1039" o:spt="202" type="#_x0000_t202" style="position:absolute;left:0pt;margin-left:121.75pt;margin-top:26.7pt;height:795pt;width:341.75pt;mso-position-horizontal-relative:page;mso-position-vertical-relative:page;z-index:251671552;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6" w:line="177"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w:t>
                              </w:r>
                              <w:r>
                                <w:rPr>
                                  <w:rFonts w:ascii="微软雅黑" w:hAnsi="微软雅黑" w:eastAsia="微软雅黑" w:cs="微软雅黑"/>
                                  <w:spacing w:val="8"/>
                                  <w:sz w:val="21"/>
                                  <w:szCs w:val="21"/>
                                </w:rPr>
                                <w:t>否存在伪造、变造危险化学品经营许可证的行为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9"/>
                                  <w:sz w:val="21"/>
                                  <w:szCs w:val="21"/>
                                </w:rPr>
                                <w:t>否</w:t>
                              </w:r>
                              <w:r>
                                <w:rPr>
                                  <w:rFonts w:ascii="微软雅黑" w:hAnsi="微软雅黑" w:eastAsia="微软雅黑" w:cs="微软雅黑"/>
                                  <w:spacing w:val="8"/>
                                  <w:sz w:val="21"/>
                                  <w:szCs w:val="21"/>
                                </w:rPr>
                                <w:t>存在出租、出借、转让危险化学品经营许可证的行为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3"/>
                                  <w:sz w:val="21"/>
                                  <w:szCs w:val="21"/>
                                </w:rPr>
                                <w:t>企</w:t>
                              </w:r>
                              <w:r>
                                <w:rPr>
                                  <w:rFonts w:ascii="微软雅黑" w:hAnsi="微软雅黑" w:eastAsia="微软雅黑" w:cs="微软雅黑"/>
                                  <w:spacing w:val="10"/>
                                  <w:sz w:val="21"/>
                                  <w:szCs w:val="21"/>
                                </w:rPr>
                                <w:t>业名称是否已变更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0"/>
                                  <w:sz w:val="21"/>
                                  <w:szCs w:val="21"/>
                                </w:rPr>
                                <w:t>业主要负责人是否已变更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4" w:line="172" w:lineRule="auto"/>
                                <w:ind w:left="34"/>
                                <w:rPr>
                                  <w:rFonts w:ascii="微软雅黑" w:hAnsi="微软雅黑" w:eastAsia="微软雅黑" w:cs="微软雅黑"/>
                                  <w:sz w:val="21"/>
                                  <w:szCs w:val="21"/>
                                </w:rPr>
                              </w:pPr>
                              <w:r>
                                <w:rPr>
                                  <w:rFonts w:ascii="微软雅黑" w:hAnsi="微软雅黑" w:eastAsia="微软雅黑" w:cs="微软雅黑"/>
                                  <w:spacing w:val="15"/>
                                  <w:sz w:val="21"/>
                                  <w:szCs w:val="21"/>
                                </w:rPr>
                                <w:t>企</w:t>
                              </w:r>
                              <w:r>
                                <w:rPr>
                                  <w:rFonts w:ascii="微软雅黑" w:hAnsi="微软雅黑" w:eastAsia="微软雅黑" w:cs="微软雅黑"/>
                                  <w:spacing w:val="10"/>
                                  <w:sz w:val="21"/>
                                  <w:szCs w:val="21"/>
                                </w:rPr>
                                <w:t>业注册地址是否已变更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7" w:line="17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4"/>
                                  <w:sz w:val="21"/>
                                  <w:szCs w:val="21"/>
                                </w:rPr>
                                <w:t>险</w:t>
                              </w:r>
                              <w:r>
                                <w:rPr>
                                  <w:rFonts w:ascii="微软雅黑" w:hAnsi="微软雅黑" w:eastAsia="微软雅黑" w:cs="微软雅黑"/>
                                  <w:spacing w:val="10"/>
                                  <w:sz w:val="21"/>
                                  <w:szCs w:val="21"/>
                                </w:rPr>
                                <w:t>化学品储存设施及其监控措施是否已变化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4"/>
                                  <w:sz w:val="21"/>
                                  <w:szCs w:val="21"/>
                                </w:rPr>
                                <w:t>设</w:t>
                              </w:r>
                              <w:r>
                                <w:rPr>
                                  <w:rFonts w:ascii="微软雅黑" w:hAnsi="微软雅黑" w:eastAsia="微软雅黑" w:cs="微软雅黑"/>
                                  <w:spacing w:val="10"/>
                                  <w:sz w:val="21"/>
                                  <w:szCs w:val="21"/>
                                </w:rPr>
                                <w:t>项目安全设施竣工验收合格后是否已变更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9"/>
                                  <w:sz w:val="21"/>
                                  <w:szCs w:val="21"/>
                                </w:rPr>
                                <w:t>是</w:t>
                              </w:r>
                              <w:r>
                                <w:rPr>
                                  <w:rFonts w:ascii="微软雅黑" w:hAnsi="微软雅黑" w:eastAsia="微软雅黑" w:cs="微软雅黑"/>
                                  <w:spacing w:val="10"/>
                                  <w:sz w:val="21"/>
                                  <w:szCs w:val="21"/>
                                </w:rPr>
                                <w:t>否办理了危险化学品经营许可证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1" w:line="186" w:lineRule="auto"/>
                                <w:ind w:left="36" w:right="91" w:hanging="2"/>
                                <w:rPr>
                                  <w:rFonts w:ascii="微软雅黑" w:hAnsi="微软雅黑" w:eastAsia="微软雅黑" w:cs="微软雅黑"/>
                                  <w:sz w:val="21"/>
                                  <w:szCs w:val="21"/>
                                </w:rPr>
                              </w:pPr>
                              <w:r>
                                <w:rPr>
                                  <w:rFonts w:ascii="微软雅黑" w:hAnsi="微软雅黑" w:eastAsia="微软雅黑" w:cs="微软雅黑"/>
                                  <w:spacing w:val="4"/>
                                  <w:sz w:val="21"/>
                                  <w:szCs w:val="21"/>
                                </w:rPr>
                                <w:t>是否存在未取得经营许可</w:t>
                              </w:r>
                              <w:r>
                                <w:rPr>
                                  <w:rFonts w:ascii="微软雅黑" w:hAnsi="微软雅黑" w:eastAsia="微软雅黑" w:cs="微软雅黑"/>
                                  <w:spacing w:val="2"/>
                                  <w:sz w:val="21"/>
                                  <w:szCs w:val="21"/>
                                </w:rPr>
                                <w:t>，而经营列入《危险化学品目录》的危险化</w:t>
                              </w:r>
                              <w:r>
                                <w:rPr>
                                  <w:rFonts w:ascii="微软雅黑" w:hAnsi="微软雅黑" w:eastAsia="微软雅黑" w:cs="微软雅黑"/>
                                  <w:spacing w:val="9"/>
                                  <w:sz w:val="21"/>
                                  <w:szCs w:val="21"/>
                                </w:rPr>
                                <w:t>学品行为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7" w:line="177"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8"/>
                                  <w:sz w:val="21"/>
                                  <w:szCs w:val="21"/>
                                </w:rPr>
                                <w:t>否生产、经营、使用国家禁止生产、经营、使用的危险化学品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29" w:line="186" w:lineRule="auto"/>
                                <w:ind w:left="32" w:right="94" w:firstLine="1"/>
                                <w:rPr>
                                  <w:rFonts w:ascii="微软雅黑" w:hAnsi="微软雅黑" w:eastAsia="微软雅黑" w:cs="微软雅黑"/>
                                  <w:sz w:val="21"/>
                                  <w:szCs w:val="21"/>
                                </w:rPr>
                              </w:pPr>
                              <w:r>
                                <w:rPr>
                                  <w:rFonts w:ascii="微软雅黑" w:hAnsi="微软雅黑" w:eastAsia="微软雅黑" w:cs="微软雅黑"/>
                                  <w:spacing w:val="12"/>
                                  <w:sz w:val="21"/>
                                  <w:szCs w:val="21"/>
                                </w:rPr>
                                <w:t>企业在</w:t>
                              </w:r>
                              <w:r>
                                <w:rPr>
                                  <w:rFonts w:ascii="微软雅黑" w:hAnsi="微软雅黑" w:eastAsia="微软雅黑" w:cs="微软雅黑"/>
                                  <w:spacing w:val="7"/>
                                  <w:sz w:val="21"/>
                                  <w:szCs w:val="21"/>
                                </w:rPr>
                                <w:t>安</w:t>
                              </w:r>
                              <w:r>
                                <w:rPr>
                                  <w:rFonts w:ascii="微软雅黑" w:hAnsi="微软雅黑" w:eastAsia="微软雅黑" w:cs="微软雅黑"/>
                                  <w:spacing w:val="6"/>
                                  <w:sz w:val="21"/>
                                  <w:szCs w:val="21"/>
                                </w:rPr>
                                <w:t>全使用许可证有效期内主要负责人、企业名称、注册地址、</w:t>
                              </w:r>
                              <w:r>
                                <w:rPr>
                                  <w:rFonts w:ascii="微软雅黑" w:hAnsi="微软雅黑" w:eastAsia="微软雅黑" w:cs="微软雅黑"/>
                                  <w:spacing w:val="12"/>
                                  <w:sz w:val="21"/>
                                  <w:szCs w:val="21"/>
                                </w:rPr>
                                <w:t>隶属关</w:t>
                              </w:r>
                              <w:r>
                                <w:rPr>
                                  <w:rFonts w:ascii="微软雅黑" w:hAnsi="微软雅黑" w:eastAsia="微软雅黑" w:cs="微软雅黑"/>
                                  <w:spacing w:val="9"/>
                                  <w:sz w:val="21"/>
                                  <w:szCs w:val="21"/>
                                </w:rPr>
                                <w:t>系</w:t>
                              </w:r>
                              <w:r>
                                <w:rPr>
                                  <w:rFonts w:ascii="微软雅黑" w:hAnsi="微软雅黑" w:eastAsia="微软雅黑" w:cs="微软雅黑"/>
                                  <w:spacing w:val="6"/>
                                  <w:sz w:val="21"/>
                                  <w:szCs w:val="21"/>
                                </w:rPr>
                                <w:t>发生变更，是否按照危险化学品安全使用许可证实施办法第</w:t>
                              </w:r>
                              <w:r>
                                <w:rPr>
                                  <w:rFonts w:ascii="微软雅黑" w:hAnsi="微软雅黑" w:eastAsia="微软雅黑" w:cs="微软雅黑"/>
                                  <w:spacing w:val="11"/>
                                  <w:sz w:val="21"/>
                                  <w:szCs w:val="21"/>
                                </w:rPr>
                                <w:t>二十四条规定的时限提出安全使用许可证变更申请或者将隶属关系</w:t>
                              </w:r>
                              <w:r>
                                <w:rPr>
                                  <w:rFonts w:ascii="微软雅黑" w:hAnsi="微软雅黑" w:eastAsia="微软雅黑" w:cs="微软雅黑"/>
                                  <w:spacing w:val="7"/>
                                  <w:sz w:val="21"/>
                                  <w:szCs w:val="21"/>
                                </w:rPr>
                                <w:t>变</w:t>
                              </w:r>
                              <w:r>
                                <w:rPr>
                                  <w:rFonts w:ascii="微软雅黑" w:hAnsi="微软雅黑" w:eastAsia="微软雅黑" w:cs="微软雅黑"/>
                                  <w:spacing w:val="16"/>
                                  <w:sz w:val="21"/>
                                  <w:szCs w:val="21"/>
                                </w:rPr>
                                <w:t>更</w:t>
                              </w:r>
                              <w:r>
                                <w:rPr>
                                  <w:rFonts w:ascii="微软雅黑" w:hAnsi="微软雅黑" w:eastAsia="微软雅黑" w:cs="微软雅黑"/>
                                  <w:spacing w:val="10"/>
                                  <w:sz w:val="21"/>
                                  <w:szCs w:val="21"/>
                                </w:rPr>
                                <w:t>证明材料报发证机关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9" w:right="93" w:hanging="5"/>
                                <w:rPr>
                                  <w:rFonts w:ascii="微软雅黑" w:hAnsi="微软雅黑" w:eastAsia="微软雅黑" w:cs="微软雅黑"/>
                                  <w:sz w:val="21"/>
                                  <w:szCs w:val="21"/>
                                </w:rPr>
                              </w:pPr>
                              <w:r>
                                <w:rPr>
                                  <w:rFonts w:ascii="微软雅黑" w:hAnsi="微软雅黑" w:eastAsia="微软雅黑" w:cs="微软雅黑"/>
                                  <w:spacing w:val="4"/>
                                  <w:sz w:val="21"/>
                                  <w:szCs w:val="21"/>
                                </w:rPr>
                                <w:t>企业在安全使用许可证</w:t>
                              </w:r>
                              <w:r>
                                <w:rPr>
                                  <w:rFonts w:ascii="微软雅黑" w:hAnsi="微软雅黑" w:eastAsia="微软雅黑" w:cs="微软雅黑"/>
                                  <w:spacing w:val="2"/>
                                  <w:sz w:val="21"/>
                                  <w:szCs w:val="21"/>
                                </w:rPr>
                                <w:t>有效期内，增加使用的危险化学品品种，且达</w:t>
                              </w:r>
                              <w:r>
                                <w:rPr>
                                  <w:rFonts w:ascii="微软雅黑" w:hAnsi="微软雅黑" w:eastAsia="微软雅黑" w:cs="微软雅黑"/>
                                  <w:spacing w:val="10"/>
                                  <w:sz w:val="21"/>
                                  <w:szCs w:val="21"/>
                                </w:rPr>
                                <w:t>到</w:t>
                              </w:r>
                              <w:r>
                                <w:rPr>
                                  <w:rFonts w:ascii="微软雅黑" w:hAnsi="微软雅黑" w:eastAsia="微软雅黑" w:cs="微软雅黑"/>
                                  <w:spacing w:val="6"/>
                                  <w:sz w:val="21"/>
                                  <w:szCs w:val="21"/>
                                </w:rPr>
                                <w:t>危险化学品使用量的数量标准规定的，是否按照规定办理变更手续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3" w:line="182" w:lineRule="auto"/>
                                <w:ind w:left="34" w:right="100"/>
                                <w:rPr>
                                  <w:rFonts w:ascii="微软雅黑" w:hAnsi="微软雅黑" w:eastAsia="微软雅黑" w:cs="微软雅黑"/>
                                  <w:sz w:val="21"/>
                                  <w:szCs w:val="21"/>
                                </w:rPr>
                              </w:pPr>
                              <w:r>
                                <w:rPr>
                                  <w:rFonts w:ascii="微软雅黑" w:hAnsi="微软雅黑" w:eastAsia="微软雅黑" w:cs="微软雅黑"/>
                                  <w:spacing w:val="12"/>
                                  <w:sz w:val="21"/>
                                  <w:szCs w:val="21"/>
                                </w:rPr>
                                <w:t>企业</w:t>
                              </w:r>
                              <w:r>
                                <w:rPr>
                                  <w:rFonts w:ascii="微软雅黑" w:hAnsi="微软雅黑" w:eastAsia="微软雅黑" w:cs="微软雅黑"/>
                                  <w:spacing w:val="7"/>
                                  <w:sz w:val="21"/>
                                  <w:szCs w:val="21"/>
                                </w:rPr>
                                <w:t>在</w:t>
                              </w:r>
                              <w:r>
                                <w:rPr>
                                  <w:rFonts w:ascii="微软雅黑" w:hAnsi="微软雅黑" w:eastAsia="微软雅黑" w:cs="微软雅黑"/>
                                  <w:spacing w:val="6"/>
                                  <w:sz w:val="21"/>
                                  <w:szCs w:val="21"/>
                                </w:rPr>
                                <w:t>安全使用许可证有效期内，改变工艺技术对企业的安全生产条</w:t>
                              </w:r>
                              <w:r>
                                <w:rPr>
                                  <w:rFonts w:ascii="微软雅黑" w:hAnsi="微软雅黑" w:eastAsia="微软雅黑" w:cs="微软雅黑"/>
                                  <w:spacing w:val="5"/>
                                  <w:sz w:val="21"/>
                                  <w:szCs w:val="21"/>
                                </w:rPr>
                                <w:t>件产生重大影响的，是否按照规定办理变更手</w:t>
                              </w:r>
                              <w:r>
                                <w:rPr>
                                  <w:rFonts w:ascii="微软雅黑" w:hAnsi="微软雅黑" w:eastAsia="微软雅黑" w:cs="微软雅黑"/>
                                  <w:spacing w:val="1"/>
                                  <w:sz w:val="21"/>
                                  <w:szCs w:val="21"/>
                                </w:rPr>
                                <w:t>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109"/>
                                <w:rPr>
                                  <w:rFonts w:ascii="微软雅黑" w:hAnsi="微软雅黑" w:eastAsia="微软雅黑" w:cs="微软雅黑"/>
                                  <w:sz w:val="21"/>
                                  <w:szCs w:val="21"/>
                                </w:rPr>
                              </w:pPr>
                              <w:r>
                                <w:rPr>
                                  <w:rFonts w:ascii="微软雅黑" w:hAnsi="微软雅黑" w:eastAsia="微软雅黑" w:cs="微软雅黑"/>
                                  <w:spacing w:val="10"/>
                                  <w:sz w:val="21"/>
                                  <w:szCs w:val="21"/>
                                </w:rPr>
                                <w:t>企</w:t>
                              </w:r>
                              <w:r>
                                <w:rPr>
                                  <w:rFonts w:ascii="微软雅黑" w:hAnsi="微软雅黑" w:eastAsia="微软雅黑" w:cs="微软雅黑"/>
                                  <w:spacing w:val="6"/>
                                  <w:sz w:val="21"/>
                                  <w:szCs w:val="21"/>
                                </w:rPr>
                                <w:t>业在安全使用许可证有效期届满后未办理延期手续，仍然使用危险化学品从事生产，危险化学品使用量是否达到数量标准规</w:t>
                              </w:r>
                              <w:r>
                                <w:rPr>
                                  <w:rFonts w:ascii="微软雅黑" w:hAnsi="微软雅黑" w:eastAsia="微软雅黑" w:cs="微软雅黑"/>
                                  <w:spacing w:val="5"/>
                                  <w:sz w:val="21"/>
                                  <w:szCs w:val="21"/>
                                </w:rPr>
                                <w:t>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32" w:line="179" w:lineRule="auto"/>
                                <w:ind w:left="33" w:right="105"/>
                                <w:rPr>
                                  <w:rFonts w:ascii="微软雅黑" w:hAnsi="微软雅黑" w:eastAsia="微软雅黑" w:cs="微软雅黑"/>
                                  <w:sz w:val="21"/>
                                  <w:szCs w:val="21"/>
                                </w:rPr>
                              </w:pPr>
                              <w:r>
                                <w:rPr>
                                  <w:rFonts w:ascii="微软雅黑" w:hAnsi="微软雅黑" w:eastAsia="微软雅黑" w:cs="微软雅黑"/>
                                  <w:spacing w:val="11"/>
                                  <w:sz w:val="21"/>
                                  <w:szCs w:val="21"/>
                                </w:rPr>
                                <w:t>使用危险化学品从事生产并且使用量达到规定数量的化工企业是否</w:t>
                              </w:r>
                              <w:r>
                                <w:rPr>
                                  <w:rFonts w:ascii="微软雅黑" w:hAnsi="微软雅黑" w:eastAsia="微软雅黑" w:cs="微软雅黑"/>
                                  <w:spacing w:val="6"/>
                                  <w:sz w:val="21"/>
                                  <w:szCs w:val="21"/>
                                </w:rPr>
                                <w:t>取</w:t>
                              </w:r>
                              <w:r>
                                <w:rPr>
                                  <w:rFonts w:ascii="微软雅黑" w:hAnsi="微软雅黑" w:eastAsia="微软雅黑" w:cs="微软雅黑"/>
                                  <w:spacing w:val="17"/>
                                  <w:sz w:val="21"/>
                                  <w:szCs w:val="21"/>
                                </w:rPr>
                                <w:t>得</w:t>
                              </w:r>
                              <w:r>
                                <w:rPr>
                                  <w:rFonts w:ascii="微软雅黑" w:hAnsi="微软雅黑" w:eastAsia="微软雅黑" w:cs="微软雅黑"/>
                                  <w:spacing w:val="10"/>
                                  <w:sz w:val="21"/>
                                  <w:szCs w:val="21"/>
                                </w:rPr>
                                <w:t>危险化学品安全使用许可证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5" w:right="94" w:hanging="1"/>
                                <w:rPr>
                                  <w:rFonts w:ascii="微软雅黑" w:hAnsi="微软雅黑" w:eastAsia="微软雅黑" w:cs="微软雅黑"/>
                                  <w:sz w:val="21"/>
                                  <w:szCs w:val="21"/>
                                </w:rPr>
                              </w:pPr>
                              <w:r>
                                <w:rPr>
                                  <w:rFonts w:ascii="微软雅黑" w:hAnsi="微软雅黑" w:eastAsia="微软雅黑" w:cs="微软雅黑"/>
                                  <w:spacing w:val="8"/>
                                  <w:sz w:val="21"/>
                                  <w:szCs w:val="21"/>
                                </w:rPr>
                                <w:t>企业是否</w:t>
                              </w:r>
                              <w:r>
                                <w:rPr>
                                  <w:rFonts w:ascii="微软雅黑" w:hAnsi="微软雅黑" w:eastAsia="微软雅黑" w:cs="微软雅黑"/>
                                  <w:spacing w:val="5"/>
                                  <w:sz w:val="21"/>
                                  <w:szCs w:val="21"/>
                                </w:rPr>
                                <w:t>存</w:t>
                              </w:r>
                              <w:r>
                                <w:rPr>
                                  <w:rFonts w:ascii="微软雅黑" w:hAnsi="微软雅黑" w:eastAsia="微软雅黑" w:cs="微软雅黑"/>
                                  <w:spacing w:val="4"/>
                                  <w:sz w:val="21"/>
                                  <w:szCs w:val="21"/>
                                </w:rPr>
                                <w:t>在伪造、变造或者出租、出借、转让安全使用许可证，或</w:t>
                              </w:r>
                              <w:r>
                                <w:rPr>
                                  <w:rFonts w:ascii="微软雅黑" w:hAnsi="微软雅黑" w:eastAsia="微软雅黑" w:cs="微软雅黑"/>
                                  <w:spacing w:val="18"/>
                                  <w:sz w:val="21"/>
                                  <w:szCs w:val="21"/>
                                </w:rPr>
                                <w:t>者</w:t>
                              </w:r>
                              <w:r>
                                <w:rPr>
                                  <w:rFonts w:ascii="微软雅黑" w:hAnsi="微软雅黑" w:eastAsia="微软雅黑" w:cs="微软雅黑"/>
                                  <w:spacing w:val="11"/>
                                  <w:sz w:val="21"/>
                                  <w:szCs w:val="21"/>
                                </w:rPr>
                                <w:t>使用伪造、变造的安全使用许可证的行为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7" w:right="106" w:hanging="3"/>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3"/>
                                  <w:sz w:val="21"/>
                                  <w:szCs w:val="21"/>
                                </w:rPr>
                                <w:t>业</w:t>
                              </w:r>
                              <w:r>
                                <w:rPr>
                                  <w:rFonts w:ascii="微软雅黑" w:hAnsi="微软雅黑" w:eastAsia="微软雅黑" w:cs="微软雅黑"/>
                                  <w:spacing w:val="8"/>
                                  <w:sz w:val="21"/>
                                  <w:szCs w:val="21"/>
                                </w:rPr>
                                <w:t>是否存在隐瞒有关情况或者提供虚假文件、资料申请安全使用许</w:t>
                              </w:r>
                              <w:r>
                                <w:rPr>
                                  <w:rFonts w:ascii="微软雅黑" w:hAnsi="微软雅黑" w:eastAsia="微软雅黑" w:cs="微软雅黑"/>
                                  <w:spacing w:val="10"/>
                                  <w:sz w:val="21"/>
                                  <w:szCs w:val="21"/>
                                </w:rPr>
                                <w:t>可</w:t>
                              </w:r>
                              <w:r>
                                <w:rPr>
                                  <w:rFonts w:ascii="微软雅黑" w:hAnsi="微软雅黑" w:eastAsia="微软雅黑" w:cs="微软雅黑"/>
                                  <w:spacing w:val="9"/>
                                  <w:sz w:val="21"/>
                                  <w:szCs w:val="21"/>
                                </w:rPr>
                                <w:t>证的行为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3" w:right="92"/>
                                <w:rPr>
                                  <w:rFonts w:ascii="微软雅黑" w:hAnsi="微软雅黑" w:eastAsia="微软雅黑" w:cs="微软雅黑"/>
                                  <w:sz w:val="21"/>
                                  <w:szCs w:val="21"/>
                                </w:rPr>
                              </w:pPr>
                              <w:r>
                                <w:rPr>
                                  <w:rFonts w:ascii="微软雅黑" w:hAnsi="微软雅黑" w:eastAsia="微软雅黑" w:cs="微软雅黑"/>
                                  <w:spacing w:val="12"/>
                                  <w:sz w:val="21"/>
                                  <w:szCs w:val="21"/>
                                </w:rPr>
                                <w:t>企业是</w:t>
                              </w:r>
                              <w:r>
                                <w:rPr>
                                  <w:rFonts w:ascii="微软雅黑" w:hAnsi="微软雅黑" w:eastAsia="微软雅黑" w:cs="微软雅黑"/>
                                  <w:spacing w:val="9"/>
                                  <w:sz w:val="21"/>
                                  <w:szCs w:val="21"/>
                                </w:rPr>
                                <w:t>否</w:t>
                              </w:r>
                              <w:r>
                                <w:rPr>
                                  <w:rFonts w:ascii="微软雅黑" w:hAnsi="微软雅黑" w:eastAsia="微软雅黑" w:cs="微软雅黑"/>
                                  <w:spacing w:val="6"/>
                                  <w:sz w:val="21"/>
                                  <w:szCs w:val="21"/>
                                </w:rPr>
                                <w:t>存在在安全生产许可证有效期届满未办理延期手续，继续进</w:t>
                              </w:r>
                              <w:r>
                                <w:rPr>
                                  <w:rFonts w:ascii="微软雅黑" w:hAnsi="微软雅黑" w:eastAsia="微软雅黑" w:cs="微软雅黑"/>
                                  <w:spacing w:val="11"/>
                                  <w:sz w:val="21"/>
                                  <w:szCs w:val="21"/>
                                </w:rPr>
                                <w:t>行</w:t>
                              </w:r>
                              <w:r>
                                <w:rPr>
                                  <w:rFonts w:ascii="微软雅黑" w:hAnsi="微软雅黑" w:eastAsia="微软雅黑" w:cs="微软雅黑"/>
                                  <w:spacing w:val="10"/>
                                  <w:sz w:val="21"/>
                                  <w:szCs w:val="21"/>
                                </w:rPr>
                                <w:t>生产的行为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102" w:firstLine="1"/>
                                <w:rPr>
                                  <w:rFonts w:ascii="微软雅黑" w:hAnsi="微软雅黑" w:eastAsia="微软雅黑" w:cs="微软雅黑"/>
                                  <w:sz w:val="21"/>
                                  <w:szCs w:val="21"/>
                                </w:rPr>
                              </w:pPr>
                              <w:r>
                                <w:rPr>
                                  <w:rFonts w:ascii="微软雅黑" w:hAnsi="微软雅黑" w:eastAsia="微软雅黑" w:cs="微软雅黑"/>
                                  <w:spacing w:val="12"/>
                                  <w:sz w:val="21"/>
                                  <w:szCs w:val="21"/>
                                </w:rPr>
                                <w:t>生</w:t>
                              </w:r>
                              <w:r>
                                <w:rPr>
                                  <w:rFonts w:ascii="微软雅黑" w:hAnsi="微软雅黑" w:eastAsia="微软雅黑" w:cs="微软雅黑"/>
                                  <w:spacing w:val="8"/>
                                  <w:sz w:val="21"/>
                                  <w:szCs w:val="21"/>
                                </w:rPr>
                                <w:t>产</w:t>
                              </w:r>
                              <w:r>
                                <w:rPr>
                                  <w:rFonts w:ascii="微软雅黑" w:hAnsi="微软雅黑" w:eastAsia="微软雅黑" w:cs="微软雅黑"/>
                                  <w:spacing w:val="6"/>
                                  <w:sz w:val="21"/>
                                  <w:szCs w:val="21"/>
                                </w:rPr>
                                <w:t>经营单位销售重点监管的化学品，是否如实记录购买者和所购买</w:t>
                              </w:r>
                              <w:r>
                                <w:rPr>
                                  <w:rFonts w:ascii="微软雅黑" w:hAnsi="微软雅黑" w:eastAsia="微软雅黑" w:cs="微软雅黑"/>
                                  <w:spacing w:val="5"/>
                                  <w:sz w:val="21"/>
                                  <w:szCs w:val="21"/>
                                </w:rPr>
                                <w:t>化学品的相关信息，并将相关证明材料存档备</w:t>
                              </w:r>
                              <w:r>
                                <w:rPr>
                                  <w:rFonts w:ascii="微软雅黑" w:hAnsi="微软雅黑" w:eastAsia="微软雅黑" w:cs="微软雅黑"/>
                                  <w:spacing w:val="1"/>
                                  <w:sz w:val="21"/>
                                  <w:szCs w:val="21"/>
                                </w:rPr>
                                <w:t>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37" w:right="103" w:hanging="3"/>
                                <w:rPr>
                                  <w:rFonts w:ascii="微软雅黑" w:hAnsi="微软雅黑" w:eastAsia="微软雅黑" w:cs="微软雅黑"/>
                                  <w:sz w:val="21"/>
                                  <w:szCs w:val="21"/>
                                </w:rPr>
                              </w:pPr>
                              <w:r>
                                <w:rPr>
                                  <w:rFonts w:ascii="微软雅黑" w:hAnsi="微软雅黑" w:eastAsia="微软雅黑" w:cs="微软雅黑"/>
                                  <w:spacing w:val="16"/>
                                  <w:sz w:val="21"/>
                                  <w:szCs w:val="21"/>
                                </w:rPr>
                                <w:t>安</w:t>
                              </w:r>
                              <w:r>
                                <w:rPr>
                                  <w:rFonts w:ascii="微软雅黑" w:hAnsi="微软雅黑" w:eastAsia="微软雅黑" w:cs="微软雅黑"/>
                                  <w:spacing w:val="15"/>
                                  <w:sz w:val="21"/>
                                  <w:szCs w:val="21"/>
                                </w:rPr>
                                <w:t>全</w:t>
                              </w:r>
                              <w:r>
                                <w:rPr>
                                  <w:rFonts w:ascii="微软雅黑" w:hAnsi="微软雅黑" w:eastAsia="微软雅黑" w:cs="微软雅黑"/>
                                  <w:spacing w:val="8"/>
                                  <w:sz w:val="21"/>
                                  <w:szCs w:val="21"/>
                                </w:rPr>
                                <w:t>评价机构是否按照有关法律、法规、规章和国家标准或者行业标</w:t>
                              </w:r>
                              <w:r>
                                <w:rPr>
                                  <w:rFonts w:ascii="微软雅黑" w:hAnsi="微软雅黑" w:eastAsia="微软雅黑" w:cs="微软雅黑"/>
                                  <w:spacing w:val="20"/>
                                  <w:sz w:val="21"/>
                                  <w:szCs w:val="21"/>
                                </w:rPr>
                                <w:t>准</w:t>
                              </w:r>
                              <w:r>
                                <w:rPr>
                                  <w:rFonts w:ascii="微软雅黑" w:hAnsi="微软雅黑" w:eastAsia="微软雅黑" w:cs="微软雅黑"/>
                                  <w:spacing w:val="12"/>
                                  <w:sz w:val="21"/>
                                  <w:szCs w:val="21"/>
                                </w:rPr>
                                <w:t>的</w:t>
                              </w:r>
                              <w:r>
                                <w:rPr>
                                  <w:rFonts w:ascii="微软雅黑" w:hAnsi="微软雅黑" w:eastAsia="微软雅黑" w:cs="微软雅黑"/>
                                  <w:spacing w:val="10"/>
                                  <w:sz w:val="21"/>
                                  <w:szCs w:val="21"/>
                                </w:rPr>
                                <w:t>规定从事与危险化学品使用有关安全评价活动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75" w:right="105" w:hanging="40"/>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2"/>
                                  <w:sz w:val="21"/>
                                  <w:szCs w:val="21"/>
                                </w:rPr>
                                <w:t>山</w:t>
                              </w:r>
                              <w:r>
                                <w:rPr>
                                  <w:rFonts w:ascii="微软雅黑" w:hAnsi="微软雅黑" w:eastAsia="微软雅黑" w:cs="微软雅黑"/>
                                  <w:spacing w:val="8"/>
                                  <w:sz w:val="21"/>
                                  <w:szCs w:val="21"/>
                                </w:rPr>
                                <w:t>、金属冶炼建设项目和用于生产、储存、装卸危险物品的建设项</w:t>
                              </w:r>
                              <w:r>
                                <w:rPr>
                                  <w:rFonts w:ascii="微软雅黑" w:hAnsi="微软雅黑" w:eastAsia="微软雅黑" w:cs="微软雅黑"/>
                                  <w:spacing w:val="2"/>
                                  <w:sz w:val="21"/>
                                  <w:szCs w:val="21"/>
                                </w:rPr>
                                <w:t>目，</w:t>
                              </w:r>
                              <w:r>
                                <w:rPr>
                                  <w:rFonts w:ascii="微软雅黑" w:hAnsi="微软雅黑" w:eastAsia="微软雅黑" w:cs="微软雅黑"/>
                                  <w:spacing w:val="1"/>
                                  <w:sz w:val="21"/>
                                  <w:szCs w:val="21"/>
                                </w:rPr>
                                <w:t>是否按照国家有关规定进行安全评价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75" w:right="105" w:hanging="40"/>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2"/>
                                  <w:sz w:val="21"/>
                                  <w:szCs w:val="21"/>
                                </w:rPr>
                                <w:t>山</w:t>
                              </w:r>
                              <w:r>
                                <w:rPr>
                                  <w:rFonts w:ascii="微软雅黑" w:hAnsi="微软雅黑" w:eastAsia="微软雅黑" w:cs="微软雅黑"/>
                                  <w:spacing w:val="8"/>
                                  <w:sz w:val="21"/>
                                  <w:szCs w:val="21"/>
                                </w:rPr>
                                <w:t>、金属冶炼建设项目和用于生产、储存、装卸危险物品的建设项</w:t>
                              </w:r>
                              <w:r>
                                <w:rPr>
                                  <w:rFonts w:ascii="微软雅黑" w:hAnsi="微软雅黑" w:eastAsia="微软雅黑" w:cs="微软雅黑"/>
                                  <w:spacing w:val="13"/>
                                  <w:sz w:val="21"/>
                                  <w:szCs w:val="21"/>
                                </w:rPr>
                                <w:t>目</w:t>
                              </w:r>
                              <w:r>
                                <w:rPr>
                                  <w:rFonts w:ascii="微软雅黑" w:hAnsi="微软雅黑" w:eastAsia="微软雅黑" w:cs="微软雅黑"/>
                                  <w:spacing w:val="9"/>
                                  <w:sz w:val="21"/>
                                  <w:szCs w:val="21"/>
                                </w:rPr>
                                <w:t>的安全设施设计是否按照国家有关规定报经有关部门审查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1"/>
                                  <w:sz w:val="21"/>
                                  <w:szCs w:val="21"/>
                                </w:rPr>
                                <w:t>山</w:t>
                              </w:r>
                              <w:r>
                                <w:rPr>
                                  <w:rFonts w:ascii="微软雅黑" w:hAnsi="微软雅黑" w:eastAsia="微软雅黑" w:cs="微软雅黑"/>
                                  <w:spacing w:val="8"/>
                                  <w:sz w:val="21"/>
                                  <w:szCs w:val="21"/>
                                </w:rPr>
                                <w:t>、金属冶炼建设项目或者用于生产、储存、装卸危险物品的建设</w:t>
                              </w:r>
                              <w:r>
                                <w:rPr>
                                  <w:rFonts w:ascii="微软雅黑" w:hAnsi="微软雅黑" w:eastAsia="微软雅黑" w:cs="微软雅黑"/>
                                  <w:spacing w:val="20"/>
                                  <w:sz w:val="21"/>
                                  <w:szCs w:val="21"/>
                                </w:rPr>
                                <w:t>项</w:t>
                              </w:r>
                              <w:r>
                                <w:rPr>
                                  <w:rFonts w:ascii="微软雅黑" w:hAnsi="微软雅黑" w:eastAsia="微软雅黑" w:cs="微软雅黑"/>
                                  <w:spacing w:val="16"/>
                                  <w:sz w:val="21"/>
                                  <w:szCs w:val="21"/>
                                </w:rPr>
                                <w:t>目</w:t>
                              </w:r>
                              <w:r>
                                <w:rPr>
                                  <w:rFonts w:ascii="微软雅黑" w:hAnsi="微软雅黑" w:eastAsia="微软雅黑" w:cs="微软雅黑"/>
                                  <w:spacing w:val="10"/>
                                  <w:sz w:val="21"/>
                                  <w:szCs w:val="21"/>
                                </w:rPr>
                                <w:t>的施工单位是否按照批准的安全设施设计施工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103"/>
                                <w:rPr>
                                  <w:rFonts w:ascii="微软雅黑" w:hAnsi="微软雅黑" w:eastAsia="微软雅黑" w:cs="微软雅黑"/>
                                  <w:sz w:val="21"/>
                                  <w:szCs w:val="21"/>
                                </w:rPr>
                              </w:pPr>
                              <w:r>
                                <w:rPr>
                                  <w:rFonts w:ascii="微软雅黑" w:hAnsi="微软雅黑" w:eastAsia="微软雅黑" w:cs="微软雅黑"/>
                                  <w:spacing w:val="16"/>
                                  <w:sz w:val="21"/>
                                  <w:szCs w:val="21"/>
                                </w:rPr>
                                <w:t>矿</w:t>
                              </w:r>
                              <w:r>
                                <w:rPr>
                                  <w:rFonts w:ascii="微软雅黑" w:hAnsi="微软雅黑" w:eastAsia="微软雅黑" w:cs="微软雅黑"/>
                                  <w:spacing w:val="14"/>
                                  <w:sz w:val="21"/>
                                  <w:szCs w:val="21"/>
                                </w:rPr>
                                <w:t>山</w:t>
                              </w:r>
                              <w:r>
                                <w:rPr>
                                  <w:rFonts w:ascii="微软雅黑" w:hAnsi="微软雅黑" w:eastAsia="微软雅黑" w:cs="微软雅黑"/>
                                  <w:spacing w:val="8"/>
                                  <w:sz w:val="21"/>
                                  <w:szCs w:val="21"/>
                                </w:rPr>
                                <w:t>、金属冶炼建设项目或者用于生产、储存危险物品的建设项目竣</w:t>
                              </w:r>
                              <w:r>
                                <w:rPr>
                                  <w:rFonts w:ascii="微软雅黑" w:hAnsi="微软雅黑" w:eastAsia="微软雅黑" w:cs="微软雅黑"/>
                                  <w:spacing w:val="5"/>
                                  <w:sz w:val="21"/>
                                  <w:szCs w:val="21"/>
                                </w:rPr>
                                <w:t>工投入生产或者使用前，安全设施是否经验收合格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2" w:line="208" w:lineRule="auto"/>
                                <w:ind w:left="34"/>
                                <w:rPr>
                                  <w:rFonts w:ascii="微软雅黑" w:hAnsi="微软雅黑" w:eastAsia="微软雅黑" w:cs="微软雅黑"/>
                                  <w:sz w:val="21"/>
                                  <w:szCs w:val="21"/>
                                </w:rPr>
                              </w:pPr>
                              <w:r>
                                <w:rPr>
                                  <w:rFonts w:ascii="微软雅黑" w:hAnsi="微软雅黑" w:eastAsia="微软雅黑" w:cs="微软雅黑"/>
                                  <w:spacing w:val="10"/>
                                  <w:sz w:val="21"/>
                                  <w:szCs w:val="21"/>
                                </w:rPr>
                                <w:t>是</w:t>
                              </w:r>
                              <w:r>
                                <w:rPr>
                                  <w:rFonts w:ascii="微软雅黑" w:hAnsi="微软雅黑" w:eastAsia="微软雅黑" w:cs="微软雅黑"/>
                                  <w:spacing w:val="6"/>
                                  <w:sz w:val="21"/>
                                  <w:szCs w:val="21"/>
                                </w:rPr>
                                <w:t>否对安全设施进行检验、检测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6" w:line="207"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建设项目周边条件发生重大变化是否重新进行了安全评价并申请审</w:t>
                              </w:r>
                              <w:r>
                                <w:rPr>
                                  <w:rFonts w:ascii="微软雅黑" w:hAnsi="微软雅黑" w:eastAsia="微软雅黑" w:cs="微软雅黑"/>
                                  <w:spacing w:val="5"/>
                                  <w:sz w:val="21"/>
                                  <w:szCs w:val="21"/>
                                </w:rPr>
                                <w:t>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0" w:line="208"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变</w:t>
                              </w:r>
                              <w:r>
                                <w:rPr>
                                  <w:rFonts w:ascii="微软雅黑" w:hAnsi="微软雅黑" w:eastAsia="微软雅黑" w:cs="微软雅黑"/>
                                  <w:spacing w:val="14"/>
                                  <w:sz w:val="21"/>
                                  <w:szCs w:val="21"/>
                                </w:rPr>
                                <w:t>更</w:t>
                              </w:r>
                              <w:r>
                                <w:rPr>
                                  <w:rFonts w:ascii="微软雅黑" w:hAnsi="微软雅黑" w:eastAsia="微软雅黑" w:cs="微软雅黑"/>
                                  <w:spacing w:val="10"/>
                                  <w:sz w:val="21"/>
                                  <w:szCs w:val="21"/>
                                </w:rPr>
                                <w:t>建设地址是否重新进行了安全评价并申请审查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95" w:firstLine="8"/>
                                <w:rPr>
                                  <w:rFonts w:ascii="微软雅黑" w:hAnsi="微软雅黑" w:eastAsia="微软雅黑" w:cs="微软雅黑"/>
                                  <w:sz w:val="21"/>
                                  <w:szCs w:val="21"/>
                                </w:rPr>
                              </w:pPr>
                              <w:r>
                                <w:rPr>
                                  <w:rFonts w:ascii="微软雅黑" w:hAnsi="微软雅黑" w:eastAsia="微软雅黑" w:cs="微软雅黑"/>
                                  <w:spacing w:val="16"/>
                                  <w:sz w:val="21"/>
                                  <w:szCs w:val="21"/>
                                </w:rPr>
                                <w:t>主</w:t>
                              </w:r>
                              <w:r>
                                <w:rPr>
                                  <w:rFonts w:ascii="微软雅黑" w:hAnsi="微软雅黑" w:eastAsia="微软雅黑" w:cs="微软雅黑"/>
                                  <w:spacing w:val="15"/>
                                  <w:sz w:val="21"/>
                                  <w:szCs w:val="21"/>
                                </w:rPr>
                                <w:t>要</w:t>
                              </w:r>
                              <w:r>
                                <w:rPr>
                                  <w:rFonts w:ascii="微软雅黑" w:hAnsi="微软雅黑" w:eastAsia="微软雅黑" w:cs="微软雅黑"/>
                                  <w:spacing w:val="8"/>
                                  <w:sz w:val="21"/>
                                  <w:szCs w:val="21"/>
                                </w:rPr>
                                <w:t>技术、工艺路线、产品方案或者装置规模发生重大变化是否重新</w:t>
                              </w:r>
                              <w:r>
                                <w:rPr>
                                  <w:rFonts w:ascii="微软雅黑" w:hAnsi="微软雅黑" w:eastAsia="微软雅黑" w:cs="微软雅黑"/>
                                  <w:spacing w:val="16"/>
                                  <w:sz w:val="21"/>
                                  <w:szCs w:val="21"/>
                                </w:rPr>
                                <w:t>进</w:t>
                              </w:r>
                              <w:r>
                                <w:rPr>
                                  <w:rFonts w:ascii="微软雅黑" w:hAnsi="微软雅黑" w:eastAsia="微软雅黑" w:cs="微软雅黑"/>
                                  <w:spacing w:val="10"/>
                                  <w:sz w:val="21"/>
                                  <w:szCs w:val="21"/>
                                </w:rPr>
                                <w:t>行了安全评价并申请审查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0" w:right="325" w:firstLine="4"/>
                                <w:rPr>
                                  <w:rFonts w:ascii="微软雅黑" w:hAnsi="微软雅黑" w:eastAsia="微软雅黑" w:cs="微软雅黑"/>
                                  <w:sz w:val="21"/>
                                  <w:szCs w:val="21"/>
                                </w:rPr>
                              </w:pPr>
                              <w:r>
                                <w:rPr>
                                  <w:rFonts w:ascii="微软雅黑" w:hAnsi="微软雅黑" w:eastAsia="微软雅黑" w:cs="微软雅黑"/>
                                  <w:spacing w:val="9"/>
                                  <w:sz w:val="21"/>
                                  <w:szCs w:val="21"/>
                                </w:rPr>
                                <w:t>安</w:t>
                              </w:r>
                              <w:r>
                                <w:rPr>
                                  <w:rFonts w:ascii="微软雅黑" w:hAnsi="微软雅黑" w:eastAsia="微软雅黑" w:cs="微软雅黑"/>
                                  <w:spacing w:val="6"/>
                                  <w:sz w:val="21"/>
                                  <w:szCs w:val="21"/>
                                </w:rPr>
                                <w:t>全条件审查意见书有效期内未开工建设，期限届满后继续开工建设，</w:t>
                              </w:r>
                              <w:r>
                                <w:rPr>
                                  <w:rFonts w:ascii="微软雅黑" w:hAnsi="微软雅黑" w:eastAsia="微软雅黑" w:cs="微软雅黑"/>
                                  <w:spacing w:val="3"/>
                                  <w:sz w:val="21"/>
                                  <w:szCs w:val="21"/>
                                </w:rPr>
                                <w:t>是否重新进行了安全评价并申请审查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73" w:line="203" w:lineRule="auto"/>
                                <w:ind w:left="34"/>
                                <w:rPr>
                                  <w:rFonts w:ascii="微软雅黑" w:hAnsi="微软雅黑" w:eastAsia="微软雅黑" w:cs="微软雅黑"/>
                                  <w:sz w:val="21"/>
                                  <w:szCs w:val="21"/>
                                </w:rPr>
                              </w:pPr>
                              <w:r>
                                <w:rPr>
                                  <w:rFonts w:ascii="微软雅黑" w:hAnsi="微软雅黑" w:eastAsia="微软雅黑" w:cs="微软雅黑"/>
                                  <w:spacing w:val="18"/>
                                  <w:sz w:val="21"/>
                                  <w:szCs w:val="21"/>
                                </w:rPr>
                                <w:t>建设单位是否制定试生产(使用)方案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15" w:line="188" w:lineRule="auto"/>
                                <w:ind w:left="34" w:right="92"/>
                                <w:rPr>
                                  <w:rFonts w:ascii="微软雅黑" w:hAnsi="微软雅黑" w:eastAsia="微软雅黑" w:cs="微软雅黑"/>
                                  <w:sz w:val="21"/>
                                  <w:szCs w:val="21"/>
                                </w:rPr>
                              </w:pPr>
                              <w:r>
                                <w:rPr>
                                  <w:rFonts w:ascii="微软雅黑" w:hAnsi="微软雅黑" w:eastAsia="微软雅黑" w:cs="微软雅黑"/>
                                  <w:spacing w:val="14"/>
                                  <w:sz w:val="21"/>
                                  <w:szCs w:val="21"/>
                                </w:rPr>
                                <w:t>建</w:t>
                              </w:r>
                              <w:r>
                                <w:rPr>
                                  <w:rFonts w:ascii="微软雅黑" w:hAnsi="微软雅黑" w:eastAsia="微软雅黑" w:cs="微软雅黑"/>
                                  <w:spacing w:val="13"/>
                                  <w:sz w:val="21"/>
                                  <w:szCs w:val="21"/>
                                </w:rPr>
                                <w:t>设单位是否组织有关专家对试生产(使用)方案进行审查、对试生</w:t>
                              </w:r>
                              <w:r>
                                <w:rPr>
                                  <w:rFonts w:ascii="微软雅黑" w:hAnsi="微软雅黑" w:eastAsia="微软雅黑" w:cs="微软雅黑"/>
                                  <w:spacing w:val="21"/>
                                  <w:sz w:val="21"/>
                                  <w:szCs w:val="21"/>
                                </w:rPr>
                                <w:t>产</w:t>
                              </w:r>
                              <w:r>
                                <w:rPr>
                                  <w:rFonts w:ascii="微软雅黑" w:hAnsi="微软雅黑" w:eastAsia="微软雅黑" w:cs="微软雅黑"/>
                                  <w:spacing w:val="19"/>
                                  <w:sz w:val="21"/>
                                  <w:szCs w:val="21"/>
                                </w:rPr>
                                <w:t>(使用)条件进行检查确认</w:t>
                              </w:r>
                            </w:p>
                          </w:tc>
                        </w:tr>
                      </w:tbl>
                      <w:p>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危</w:t>
            </w:r>
            <w:r>
              <w:rPr>
                <w:rFonts w:ascii="微软雅黑" w:hAnsi="微软雅黑" w:eastAsia="微软雅黑" w:cs="微软雅黑"/>
                <w:spacing w:val="11"/>
                <w:sz w:val="21"/>
                <w:szCs w:val="21"/>
              </w:rPr>
              <w:t>险化学品经营许可证管理办法》第二十一条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6"/>
                <w:sz w:val="21"/>
                <w:szCs w:val="21"/>
              </w:rPr>
              <w:t>危</w:t>
            </w:r>
            <w:r>
              <w:rPr>
                <w:rFonts w:ascii="微软雅黑" w:hAnsi="微软雅黑" w:eastAsia="微软雅黑" w:cs="微软雅黑"/>
                <w:spacing w:val="11"/>
                <w:sz w:val="21"/>
                <w:szCs w:val="21"/>
              </w:rPr>
              <w:t>险化学品经营许可证管理办法》第二十一条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《危险化学品经营许可证管理办法》第十四</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危险化学品经营许可证管理办法》第十四条第(三)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4" w:line="17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5" w:line="185"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危险化学品经营许可证管理办法》第十四条第(四)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危险化学品经营许可证管理办法》第十四条第(五)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《危险化学品经营许可证管理办法》第十六</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《危险化学品安全管理条例》第三十三条第一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2"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险化学品经营许可证管理办法》第二条、第三条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《危险化学品安全管理条例》第五条第一款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56"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55" w:lineRule="auto"/>
              <w:rPr>
                <w:rFonts w:ascii="Arial"/>
                <w:sz w:val="21"/>
              </w:rPr>
            </w:pPr>
          </w:p>
          <w:p>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56"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55"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84"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险化学品安全使用许可证实施办法》第二十五条第</w:t>
            </w:r>
            <w:r>
              <w:rPr>
                <w:rFonts w:ascii="微软雅黑" w:hAnsi="微软雅黑" w:eastAsia="微软雅黑" w:cs="微软雅黑"/>
                <w:spacing w:val="16"/>
                <w:sz w:val="21"/>
                <w:szCs w:val="21"/>
              </w:rPr>
              <w:t>一</w:t>
            </w:r>
            <w:r>
              <w:rPr>
                <w:rFonts w:ascii="微软雅黑" w:hAnsi="微软雅黑" w:eastAsia="微软雅黑" w:cs="微软雅黑"/>
                <w:spacing w:val="10"/>
                <w:sz w:val="21"/>
                <w:szCs w:val="21"/>
              </w:rPr>
              <w:t>款第(一)项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险化学品安全使用许可证实施办法》第二十五条第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81"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险化学品安全使用许可证实施办法》第二十六条第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《危险化学品安全管理条例》第二十九条第一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5" w:lineRule="auto"/>
              <w:ind w:left="37" w:right="190" w:hanging="2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9"/>
                <w:sz w:val="21"/>
                <w:szCs w:val="21"/>
              </w:rPr>
              <w:t>危险化学品生产企业安全生产许可证实施办法》第二</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5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84"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险化学品安全使用许可证实施办法》第四十一条第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2"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险化学品安全使用许可证实施办法》第三十三条第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7" w:line="209" w:lineRule="auto"/>
              <w:ind w:left="12"/>
              <w:rPr>
                <w:rFonts w:ascii="微软雅黑" w:hAnsi="微软雅黑" w:eastAsia="微软雅黑" w:cs="微软雅黑"/>
                <w:sz w:val="21"/>
                <w:szCs w:val="21"/>
              </w:rPr>
            </w:pPr>
            <w:r>
              <w:rPr>
                <w:rFonts w:ascii="微软雅黑" w:hAnsi="微软雅黑" w:eastAsia="微软雅黑" w:cs="微软雅黑"/>
                <w:spacing w:val="17"/>
                <w:sz w:val="21"/>
                <w:szCs w:val="21"/>
              </w:rPr>
              <w:t>《</w:t>
            </w:r>
            <w:r>
              <w:rPr>
                <w:rFonts w:ascii="微软雅黑" w:hAnsi="微软雅黑" w:eastAsia="微软雅黑" w:cs="微软雅黑"/>
                <w:spacing w:val="12"/>
                <w:sz w:val="21"/>
                <w:szCs w:val="21"/>
              </w:rPr>
              <w:t>北京市安全生产条例》第五十九条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险化学品安全使用许可证实施办法》第四十二条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《中华人民共和国安全生产法》第三十二</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《中华人民共和国安全生产法》第三十三条第二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《中华人民共和国安全生产法》第三十四条第一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《中华人民共和国安全生产法》第三十四条第二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3" w:line="179"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险化学品建设项目安全监督管理办法》第三十七条第(一)</w:t>
            </w:r>
            <w:r>
              <w:rPr>
                <w:rFonts w:ascii="微软雅黑" w:hAnsi="微软雅黑" w:eastAsia="微软雅黑" w:cs="微软雅黑"/>
                <w:spacing w:val="10"/>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15" w:line="185"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1" w:line="183"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4" w:line="182"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tabs>
                <w:tab w:val="left" w:pos="125"/>
              </w:tabs>
              <w:spacing w:before="27" w:line="181" w:lineRule="auto"/>
              <w:ind w:left="20"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险化学品建设项目安全监督管理办法》第十四条第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3" w:line="179"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险化学品建设项目安全监督管理办法》第二十二条第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7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8"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险化学品建设项目安全监督管理办法》第二十三条第</w:t>
            </w:r>
            <w:r>
              <w:rPr>
                <w:rFonts w:ascii="微软雅黑" w:hAnsi="微软雅黑" w:eastAsia="微软雅黑" w:cs="微软雅黑"/>
                <w:spacing w:val="9"/>
                <w:sz w:val="21"/>
                <w:szCs w:val="21"/>
              </w:rPr>
              <w:t>三款</w:t>
            </w:r>
          </w:p>
        </w:tc>
      </w:tr>
    </w:tbl>
    <w:p>
      <w:pPr>
        <w:rPr>
          <w:rFonts w:ascii="Arial"/>
          <w:sz w:val="21"/>
        </w:rPr>
      </w:pPr>
    </w:p>
    <w:p>
      <w:pPr>
        <w:sectPr>
          <w:pgSz w:w="23812" w:h="16838"/>
          <w:pgMar w:top="554" w:right="703" w:bottom="0" w:left="441" w:header="0" w:footer="0" w:gutter="0"/>
          <w:cols w:space="720" w:num="1"/>
        </w:sectPr>
      </w:pPr>
    </w:p>
    <w:p>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9" w:line="23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5" w:line="21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0" w:line="223"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6"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7"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8"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98"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48"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8"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8" w:line="225"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53" w:line="159"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35</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90" w:line="209" w:lineRule="auto"/>
        <w:ind w:right="51"/>
        <w:rPr>
          <w:rFonts w:ascii="微软雅黑" w:hAnsi="微软雅黑" w:eastAsia="微软雅黑" w:cs="微软雅黑"/>
          <w:sz w:val="21"/>
          <w:szCs w:val="21"/>
        </w:rPr>
      </w:pPr>
      <w:r>
        <w:rPr>
          <w:rFonts w:ascii="微软雅黑" w:hAnsi="微软雅黑" w:eastAsia="微软雅黑" w:cs="微软雅黑"/>
          <w:spacing w:val="10"/>
          <w:sz w:val="21"/>
          <w:szCs w:val="21"/>
        </w:rPr>
        <w:t>对危险化学</w:t>
      </w:r>
      <w:r>
        <w:rPr>
          <w:rFonts w:ascii="微软雅黑" w:hAnsi="微软雅黑" w:eastAsia="微软雅黑" w:cs="微软雅黑"/>
          <w:spacing w:val="11"/>
          <w:sz w:val="21"/>
          <w:szCs w:val="21"/>
        </w:rPr>
        <w:t>品</w:t>
      </w:r>
      <w:r>
        <w:rPr>
          <w:rFonts w:ascii="微软雅黑" w:hAnsi="微软雅黑" w:eastAsia="微软雅黑" w:cs="微软雅黑"/>
          <w:spacing w:val="10"/>
          <w:sz w:val="21"/>
          <w:szCs w:val="21"/>
        </w:rPr>
        <w:t>企业的检</w:t>
      </w:r>
      <w:r>
        <w:rPr>
          <w:rFonts w:ascii="微软雅黑" w:hAnsi="微软雅黑" w:eastAsia="微软雅黑" w:cs="微软雅黑"/>
          <w:spacing w:val="7"/>
          <w:sz w:val="21"/>
          <w:szCs w:val="21"/>
        </w:rPr>
        <w:t>查</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4" w:line="185" w:lineRule="auto"/>
              <w:ind w:left="39" w:right="96" w:hanging="7"/>
              <w:rPr>
                <w:rFonts w:ascii="微软雅黑" w:hAnsi="微软雅黑" w:eastAsia="微软雅黑" w:cs="微软雅黑"/>
                <w:sz w:val="21"/>
                <w:szCs w:val="21"/>
              </w:rPr>
            </w:pPr>
            <w:r>
              <w:rPr>
                <w:rFonts w:ascii="微软雅黑" w:hAnsi="微软雅黑" w:eastAsia="微软雅黑" w:cs="微软雅黑"/>
                <w:spacing w:val="16"/>
                <w:sz w:val="21"/>
                <w:szCs w:val="21"/>
              </w:rPr>
              <w:t>新</w:t>
            </w:r>
            <w:r>
              <w:rPr>
                <w:rFonts w:ascii="微软雅黑" w:hAnsi="微软雅黑" w:eastAsia="微软雅黑" w:cs="微软雅黑"/>
                <w:spacing w:val="11"/>
                <w:sz w:val="21"/>
                <w:szCs w:val="21"/>
              </w:rPr>
              <w:t>建、改建、扩建生产、储存危险化学品的建设项目是否经安全条件审</w:t>
            </w:r>
            <w:r>
              <w:rPr>
                <w:rFonts w:ascii="微软雅黑" w:hAnsi="微软雅黑" w:eastAsia="微软雅黑" w:cs="微软雅黑"/>
                <w:spacing w:val="10"/>
                <w:sz w:val="21"/>
                <w:szCs w:val="21"/>
              </w:rPr>
              <w:t>查或者安全条件审查未通过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52" w:right="100" w:hanging="18"/>
              <w:rPr>
                <w:rFonts w:ascii="微软雅黑" w:hAnsi="微软雅黑" w:eastAsia="微软雅黑" w:cs="微软雅黑"/>
                <w:sz w:val="21"/>
                <w:szCs w:val="21"/>
              </w:rPr>
            </w:pPr>
            <w:r>
              <w:rPr>
                <w:rFonts w:ascii="微软雅黑" w:hAnsi="微软雅黑" w:eastAsia="微软雅黑" w:cs="微软雅黑"/>
                <w:spacing w:val="12"/>
                <w:sz w:val="21"/>
                <w:szCs w:val="21"/>
              </w:rPr>
              <w:t>企业</w:t>
            </w:r>
            <w:r>
              <w:rPr>
                <w:rFonts w:ascii="微软雅黑" w:hAnsi="微软雅黑" w:eastAsia="微软雅黑" w:cs="微软雅黑"/>
                <w:spacing w:val="7"/>
                <w:sz w:val="21"/>
                <w:szCs w:val="21"/>
              </w:rPr>
              <w:t>在</w:t>
            </w:r>
            <w:r>
              <w:rPr>
                <w:rFonts w:ascii="微软雅黑" w:hAnsi="微软雅黑" w:eastAsia="微软雅黑" w:cs="微软雅黑"/>
                <w:spacing w:val="6"/>
                <w:sz w:val="21"/>
                <w:szCs w:val="21"/>
              </w:rPr>
              <w:t>安全使用许可证有效期内，涉及危险化学品安全使用许可范围</w:t>
            </w:r>
            <w:r>
              <w:rPr>
                <w:rFonts w:ascii="微软雅黑" w:hAnsi="微软雅黑" w:eastAsia="微软雅黑" w:cs="微软雅黑"/>
                <w:spacing w:val="5"/>
                <w:sz w:val="21"/>
                <w:szCs w:val="21"/>
              </w:rPr>
              <w:t>的</w:t>
            </w:r>
            <w:r>
              <w:rPr>
                <w:rFonts w:ascii="微软雅黑" w:hAnsi="微软雅黑" w:eastAsia="微软雅黑" w:cs="微软雅黑"/>
                <w:spacing w:val="3"/>
                <w:sz w:val="21"/>
                <w:szCs w:val="21"/>
              </w:rPr>
              <w:t>新建、改建、扩建建设项目的，是否按照规定办理变更手续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164" w:line="20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单位是否隐瞒有关情况申请建设项目安全审查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69" w:line="207"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单位是否提供虚假材料申请建设项目安全审查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4" w:line="179"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2"/>
                <w:sz w:val="21"/>
                <w:szCs w:val="21"/>
              </w:rPr>
              <w:t>险</w:t>
            </w:r>
            <w:r>
              <w:rPr>
                <w:rFonts w:ascii="微软雅黑" w:hAnsi="微软雅黑" w:eastAsia="微软雅黑" w:cs="微软雅黑"/>
                <w:spacing w:val="10"/>
                <w:sz w:val="21"/>
                <w:szCs w:val="21"/>
              </w:rPr>
              <w:t>化学品专用仓库是否设专人负责管理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3" w:right="105"/>
              <w:rPr>
                <w:rFonts w:ascii="微软雅黑" w:hAnsi="微软雅黑" w:eastAsia="微软雅黑" w:cs="微软雅黑"/>
                <w:sz w:val="21"/>
                <w:szCs w:val="21"/>
              </w:rPr>
            </w:pPr>
            <w:r>
              <w:rPr>
                <w:rFonts w:ascii="微软雅黑" w:hAnsi="微软雅黑" w:eastAsia="微软雅黑" w:cs="微软雅黑"/>
                <w:spacing w:val="11"/>
                <w:sz w:val="21"/>
                <w:szCs w:val="21"/>
              </w:rPr>
              <w:t>对储存的剧毒化学品以及储存数量构成重大危险源的其他危险化学</w:t>
            </w:r>
            <w:r>
              <w:rPr>
                <w:rFonts w:ascii="微软雅黑" w:hAnsi="微软雅黑" w:eastAsia="微软雅黑" w:cs="微软雅黑"/>
                <w:spacing w:val="6"/>
                <w:sz w:val="21"/>
                <w:szCs w:val="21"/>
              </w:rPr>
              <w:t>品</w:t>
            </w:r>
            <w:r>
              <w:rPr>
                <w:rFonts w:ascii="微软雅黑" w:hAnsi="微软雅黑" w:eastAsia="微软雅黑" w:cs="微软雅黑"/>
                <w:spacing w:val="12"/>
                <w:sz w:val="21"/>
                <w:szCs w:val="21"/>
              </w:rPr>
              <w:t>是否</w:t>
            </w:r>
            <w:r>
              <w:rPr>
                <w:rFonts w:ascii="微软雅黑" w:hAnsi="微软雅黑" w:eastAsia="微软雅黑" w:cs="微软雅黑"/>
                <w:spacing w:val="6"/>
                <w:sz w:val="21"/>
                <w:szCs w:val="21"/>
              </w:rPr>
              <w:t>实行双人收发、双人保管制度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1"/>
              <w:rPr>
                <w:rFonts w:ascii="微软雅黑" w:hAnsi="微软雅黑" w:eastAsia="微软雅黑" w:cs="微软雅黑"/>
                <w:sz w:val="21"/>
                <w:szCs w:val="21"/>
              </w:rPr>
            </w:pPr>
            <w:r>
              <w:rPr>
                <w:rFonts w:ascii="微软雅黑" w:hAnsi="微软雅黑" w:eastAsia="微软雅黑" w:cs="微软雅黑"/>
                <w:spacing w:val="20"/>
                <w:sz w:val="21"/>
                <w:szCs w:val="21"/>
              </w:rPr>
              <w:t>存危</w:t>
            </w:r>
            <w:r>
              <w:rPr>
                <w:rFonts w:ascii="微软雅黑" w:hAnsi="微软雅黑" w:eastAsia="微软雅黑" w:cs="微软雅黑"/>
                <w:spacing w:val="11"/>
                <w:sz w:val="21"/>
                <w:szCs w:val="21"/>
              </w:rPr>
              <w:t>险</w:t>
            </w:r>
            <w:r>
              <w:rPr>
                <w:rFonts w:ascii="微软雅黑" w:hAnsi="微软雅黑" w:eastAsia="微软雅黑" w:cs="微软雅黑"/>
                <w:spacing w:val="10"/>
                <w:sz w:val="21"/>
                <w:szCs w:val="21"/>
              </w:rPr>
              <w:t>化学品的单位是否建立危险化学品出入库核查、登记制度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5" w:right="9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产、储存、使用危险化学品的单位是否依照危险化学品安全管理条</w:t>
            </w:r>
            <w:r>
              <w:rPr>
                <w:rFonts w:ascii="微软雅黑" w:hAnsi="微软雅黑" w:eastAsia="微软雅黑" w:cs="微软雅黑"/>
                <w:spacing w:val="20"/>
                <w:sz w:val="21"/>
                <w:szCs w:val="21"/>
              </w:rPr>
              <w:t>例</w:t>
            </w:r>
            <w:r>
              <w:rPr>
                <w:rFonts w:ascii="微软雅黑" w:hAnsi="微软雅黑" w:eastAsia="微软雅黑" w:cs="微软雅黑"/>
                <w:spacing w:val="12"/>
                <w:sz w:val="21"/>
                <w:szCs w:val="21"/>
              </w:rPr>
              <w:t>规</w:t>
            </w:r>
            <w:r>
              <w:rPr>
                <w:rFonts w:ascii="微软雅黑" w:hAnsi="微软雅黑" w:eastAsia="微软雅黑" w:cs="微软雅黑"/>
                <w:spacing w:val="10"/>
                <w:sz w:val="21"/>
                <w:szCs w:val="21"/>
              </w:rPr>
              <w:t>定对其安全生产条件定期进行安全评价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5" w:line="185" w:lineRule="auto"/>
              <w:ind w:left="36"/>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产、储存、使用危险化学品的单位是否将危险化学品储存在专用仓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5" w:right="9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产、储存、使用危险化学品的单位是否将剧毒化学品以及储存数量</w:t>
            </w:r>
            <w:r>
              <w:rPr>
                <w:rFonts w:ascii="微软雅黑" w:hAnsi="微软雅黑" w:eastAsia="微软雅黑" w:cs="微软雅黑"/>
                <w:spacing w:val="20"/>
                <w:sz w:val="21"/>
                <w:szCs w:val="21"/>
              </w:rPr>
              <w:t>构</w:t>
            </w:r>
            <w:r>
              <w:rPr>
                <w:rFonts w:ascii="微软雅黑" w:hAnsi="微软雅黑" w:eastAsia="微软雅黑" w:cs="微软雅黑"/>
                <w:spacing w:val="18"/>
                <w:sz w:val="21"/>
                <w:szCs w:val="21"/>
              </w:rPr>
              <w:t>成</w:t>
            </w:r>
            <w:r>
              <w:rPr>
                <w:rFonts w:ascii="微软雅黑" w:hAnsi="微软雅黑" w:eastAsia="微软雅黑" w:cs="微软雅黑"/>
                <w:spacing w:val="10"/>
                <w:sz w:val="21"/>
                <w:szCs w:val="21"/>
              </w:rPr>
              <w:t>重大危险源的其他危险化学品在专用仓库内单独存放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4" w:right="94" w:hanging="1"/>
              <w:rPr>
                <w:rFonts w:ascii="微软雅黑" w:hAnsi="微软雅黑" w:eastAsia="微软雅黑" w:cs="微软雅黑"/>
                <w:sz w:val="21"/>
                <w:szCs w:val="21"/>
              </w:rPr>
            </w:pPr>
            <w:r>
              <w:rPr>
                <w:rFonts w:ascii="微软雅黑" w:hAnsi="微软雅黑" w:eastAsia="微软雅黑" w:cs="微软雅黑"/>
                <w:spacing w:val="9"/>
                <w:sz w:val="21"/>
                <w:szCs w:val="21"/>
              </w:rPr>
              <w:t>对生产、储存、使用危险化学品的单位对危险化学品的储存方式、</w:t>
            </w:r>
            <w:r>
              <w:rPr>
                <w:rFonts w:ascii="微软雅黑" w:hAnsi="微软雅黑" w:eastAsia="微软雅黑" w:cs="微软雅黑"/>
                <w:spacing w:val="4"/>
                <w:sz w:val="21"/>
                <w:szCs w:val="21"/>
              </w:rPr>
              <w:t>方</w:t>
            </w:r>
            <w:r>
              <w:rPr>
                <w:rFonts w:ascii="微软雅黑" w:hAnsi="微软雅黑" w:eastAsia="微软雅黑" w:cs="微软雅黑"/>
                <w:spacing w:val="20"/>
                <w:sz w:val="21"/>
                <w:szCs w:val="21"/>
              </w:rPr>
              <w:t>法</w:t>
            </w:r>
            <w:r>
              <w:rPr>
                <w:rFonts w:ascii="微软雅黑" w:hAnsi="微软雅黑" w:eastAsia="微软雅黑" w:cs="微软雅黑"/>
                <w:spacing w:val="16"/>
                <w:sz w:val="21"/>
                <w:szCs w:val="21"/>
              </w:rPr>
              <w:t>或</w:t>
            </w:r>
            <w:r>
              <w:rPr>
                <w:rFonts w:ascii="微软雅黑" w:hAnsi="微软雅黑" w:eastAsia="微软雅黑" w:cs="微软雅黑"/>
                <w:spacing w:val="10"/>
                <w:sz w:val="21"/>
                <w:szCs w:val="21"/>
              </w:rPr>
              <w:t>者储存数量是否符合国家标准或者国家有关规定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55" w:right="91" w:hanging="19"/>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产、储存、使用危险化学品的单位的危险化学品专用仓库是否符合</w:t>
            </w:r>
            <w:r>
              <w:rPr>
                <w:rFonts w:ascii="微软雅黑" w:hAnsi="微软雅黑" w:eastAsia="微软雅黑" w:cs="微软雅黑"/>
                <w:spacing w:val="8"/>
                <w:sz w:val="21"/>
                <w:szCs w:val="21"/>
              </w:rPr>
              <w:t>国家标准、行业标准要求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4" w:right="91" w:firstLine="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产、储存、使用危险化学品的单位是否对危险化学品专用仓库的安</w:t>
            </w:r>
            <w:r>
              <w:rPr>
                <w:rFonts w:ascii="微软雅黑" w:hAnsi="微软雅黑" w:eastAsia="微软雅黑" w:cs="微软雅黑"/>
                <w:spacing w:val="12"/>
                <w:sz w:val="21"/>
                <w:szCs w:val="21"/>
              </w:rPr>
              <w:t>全</w:t>
            </w:r>
            <w:r>
              <w:rPr>
                <w:rFonts w:ascii="微软雅黑" w:hAnsi="微软雅黑" w:eastAsia="微软雅黑" w:cs="微软雅黑"/>
                <w:spacing w:val="7"/>
                <w:sz w:val="21"/>
                <w:szCs w:val="21"/>
              </w:rPr>
              <w:t>设</w:t>
            </w:r>
            <w:r>
              <w:rPr>
                <w:rFonts w:ascii="微软雅黑" w:hAnsi="微软雅黑" w:eastAsia="微软雅黑" w:cs="微软雅黑"/>
                <w:spacing w:val="6"/>
                <w:sz w:val="21"/>
                <w:szCs w:val="21"/>
              </w:rPr>
              <w:t>施、设备定期进行检测、检验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2" w:right="94" w:firstLine="4"/>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储存、使用危险化学品的单位转产、停产、停业或者解散，是</w:t>
            </w:r>
            <w:r>
              <w:rPr>
                <w:rFonts w:ascii="微软雅黑" w:hAnsi="微软雅黑" w:eastAsia="微软雅黑" w:cs="微软雅黑"/>
                <w:spacing w:val="16"/>
                <w:sz w:val="21"/>
                <w:szCs w:val="21"/>
              </w:rPr>
              <w:t>否</w:t>
            </w:r>
            <w:r>
              <w:rPr>
                <w:rFonts w:ascii="微软雅黑" w:hAnsi="微软雅黑" w:eastAsia="微软雅黑" w:cs="微软雅黑"/>
                <w:spacing w:val="11"/>
                <w:sz w:val="21"/>
                <w:szCs w:val="21"/>
              </w:rPr>
              <w:t>采</w:t>
            </w:r>
            <w:r>
              <w:rPr>
                <w:rFonts w:ascii="微软雅黑" w:hAnsi="微软雅黑" w:eastAsia="微软雅黑" w:cs="微软雅黑"/>
                <w:spacing w:val="8"/>
                <w:sz w:val="21"/>
                <w:szCs w:val="21"/>
              </w:rPr>
              <w:t>取有效措施及时、妥善处置其危险化学品生产装置、储存设施以</w:t>
            </w:r>
            <w:r>
              <w:rPr>
                <w:rFonts w:ascii="微软雅黑" w:hAnsi="微软雅黑" w:eastAsia="微软雅黑" w:cs="微软雅黑"/>
                <w:spacing w:val="15"/>
                <w:sz w:val="21"/>
                <w:szCs w:val="21"/>
              </w:rPr>
              <w:t>及</w:t>
            </w:r>
            <w:r>
              <w:rPr>
                <w:rFonts w:ascii="微软雅黑" w:hAnsi="微软雅黑" w:eastAsia="微软雅黑" w:cs="微软雅黑"/>
                <w:spacing w:val="10"/>
                <w:sz w:val="21"/>
                <w:szCs w:val="21"/>
              </w:rPr>
              <w:t>库存的危险化学品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6" w:right="94"/>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储存、使用危险化学品的单位转产、停产、停业或者解散，是</w:t>
            </w:r>
            <w:r>
              <w:rPr>
                <w:rFonts w:ascii="微软雅黑" w:hAnsi="微软雅黑" w:eastAsia="微软雅黑" w:cs="微软雅黑"/>
                <w:spacing w:val="10"/>
                <w:sz w:val="21"/>
                <w:szCs w:val="21"/>
              </w:rPr>
              <w:t>否丢弃危险化学品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6" w:right="94"/>
              <w:rPr>
                <w:rFonts w:ascii="微软雅黑" w:hAnsi="微软雅黑" w:eastAsia="微软雅黑" w:cs="微软雅黑"/>
                <w:sz w:val="21"/>
                <w:szCs w:val="21"/>
              </w:rPr>
            </w:pP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储存、使用危险化学品的单位转产、停产、停业或者解散，是</w:t>
            </w:r>
            <w:r>
              <w:rPr>
                <w:rFonts w:ascii="微软雅黑" w:hAnsi="微软雅黑" w:eastAsia="微软雅黑" w:cs="微软雅黑"/>
                <w:spacing w:val="16"/>
                <w:sz w:val="21"/>
                <w:szCs w:val="21"/>
              </w:rPr>
              <w:t>否</w:t>
            </w:r>
            <w:r>
              <w:rPr>
                <w:rFonts w:ascii="微软雅黑" w:hAnsi="微软雅黑" w:eastAsia="微软雅黑" w:cs="微软雅黑"/>
                <w:spacing w:val="15"/>
                <w:sz w:val="21"/>
                <w:szCs w:val="21"/>
              </w:rPr>
              <w:t>依</w:t>
            </w:r>
            <w:r>
              <w:rPr>
                <w:rFonts w:ascii="微软雅黑" w:hAnsi="微软雅黑" w:eastAsia="微软雅黑" w:cs="微软雅黑"/>
                <w:spacing w:val="8"/>
                <w:sz w:val="21"/>
                <w:szCs w:val="21"/>
              </w:rPr>
              <w:t>照规定将其危险化学品生产装置、储存设施以及库存危险化学品</w:t>
            </w:r>
            <w:r>
              <w:rPr>
                <w:rFonts w:ascii="微软雅黑" w:hAnsi="微软雅黑" w:eastAsia="微软雅黑" w:cs="微软雅黑"/>
                <w:spacing w:val="14"/>
                <w:sz w:val="21"/>
                <w:szCs w:val="21"/>
              </w:rPr>
              <w:t>的</w:t>
            </w:r>
            <w:r>
              <w:rPr>
                <w:rFonts w:ascii="微软雅黑" w:hAnsi="微软雅黑" w:eastAsia="微软雅黑" w:cs="微软雅黑"/>
                <w:spacing w:val="10"/>
                <w:sz w:val="21"/>
                <w:szCs w:val="21"/>
              </w:rPr>
              <w:t>处置方案报有关部门备案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2" w:line="186" w:lineRule="auto"/>
              <w:ind w:left="32"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、储存企业或者使用企业是否按照危险化学品安全管理条例规定</w:t>
            </w:r>
            <w:r>
              <w:rPr>
                <w:rFonts w:ascii="微软雅黑" w:hAnsi="微软雅黑" w:eastAsia="微软雅黑" w:cs="微软雅黑"/>
                <w:spacing w:val="11"/>
                <w:sz w:val="21"/>
                <w:szCs w:val="21"/>
              </w:rPr>
              <w:t>将安全评价报告以及整改方案的落实情况报安全生产监督管理部门</w:t>
            </w:r>
            <w:r>
              <w:rPr>
                <w:rFonts w:ascii="微软雅黑" w:hAnsi="微软雅黑" w:eastAsia="微软雅黑" w:cs="微软雅黑"/>
                <w:spacing w:val="7"/>
                <w:sz w:val="21"/>
                <w:szCs w:val="21"/>
              </w:rPr>
              <w:t>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5" w:line="187" w:lineRule="auto"/>
              <w:ind w:left="34" w:right="101" w:hanging="3"/>
              <w:rPr>
                <w:rFonts w:ascii="微软雅黑" w:hAnsi="微软雅黑" w:eastAsia="微软雅黑" w:cs="微软雅黑"/>
                <w:sz w:val="21"/>
                <w:szCs w:val="21"/>
              </w:rPr>
            </w:pPr>
            <w:r>
              <w:rPr>
                <w:rFonts w:ascii="微软雅黑" w:hAnsi="微软雅黑" w:eastAsia="微软雅黑" w:cs="微软雅黑"/>
                <w:spacing w:val="11"/>
                <w:sz w:val="21"/>
                <w:szCs w:val="21"/>
              </w:rPr>
              <w:t>储存危险化学品的单位是否将其剧毒化学品以及储存数量构成重大</w:t>
            </w:r>
            <w:r>
              <w:rPr>
                <w:rFonts w:ascii="微软雅黑" w:hAnsi="微软雅黑" w:eastAsia="微软雅黑" w:cs="微软雅黑"/>
                <w:spacing w:val="8"/>
                <w:sz w:val="21"/>
                <w:szCs w:val="21"/>
              </w:rPr>
              <w:t>危</w:t>
            </w:r>
            <w:r>
              <w:rPr>
                <w:rFonts w:ascii="微软雅黑" w:hAnsi="微软雅黑" w:eastAsia="微软雅黑" w:cs="微软雅黑"/>
                <w:spacing w:val="16"/>
                <w:sz w:val="21"/>
                <w:szCs w:val="21"/>
              </w:rPr>
              <w:t>险源</w:t>
            </w:r>
            <w:r>
              <w:rPr>
                <w:rFonts w:ascii="微软雅黑" w:hAnsi="微软雅黑" w:eastAsia="微软雅黑" w:cs="微软雅黑"/>
                <w:spacing w:val="9"/>
                <w:sz w:val="21"/>
                <w:szCs w:val="21"/>
              </w:rPr>
              <w:t>的</w:t>
            </w:r>
            <w:r>
              <w:rPr>
                <w:rFonts w:ascii="微软雅黑" w:hAnsi="微软雅黑" w:eastAsia="微软雅黑" w:cs="微软雅黑"/>
                <w:spacing w:val="8"/>
                <w:sz w:val="21"/>
                <w:szCs w:val="21"/>
              </w:rPr>
              <w:t>其他危险化学品的储存数量、储存地点以及管理人员的情况报</w:t>
            </w:r>
            <w:r>
              <w:rPr>
                <w:rFonts w:ascii="微软雅黑" w:hAnsi="微软雅黑" w:eastAsia="微软雅黑" w:cs="微软雅黑"/>
                <w:spacing w:val="15"/>
                <w:sz w:val="21"/>
                <w:szCs w:val="21"/>
              </w:rPr>
              <w:t>安</w:t>
            </w:r>
            <w:r>
              <w:rPr>
                <w:rFonts w:ascii="微软雅黑" w:hAnsi="微软雅黑" w:eastAsia="微软雅黑" w:cs="微软雅黑"/>
                <w:spacing w:val="10"/>
                <w:sz w:val="21"/>
                <w:szCs w:val="21"/>
              </w:rPr>
              <w:t>全生产监督管理部门备案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2" w:line="186" w:lineRule="auto"/>
              <w:ind w:left="34" w:right="92" w:firstLine="2"/>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15"/>
                <w:sz w:val="21"/>
                <w:szCs w:val="21"/>
              </w:rPr>
              <w:t>、</w:t>
            </w:r>
            <w:r>
              <w:rPr>
                <w:rFonts w:ascii="微软雅黑" w:hAnsi="微软雅黑" w:eastAsia="微软雅黑" w:cs="微软雅黑"/>
                <w:spacing w:val="8"/>
                <w:sz w:val="21"/>
                <w:szCs w:val="21"/>
              </w:rPr>
              <w:t>储存危险化学品的单位是否存在未在作业场所和安全设施、设备上设置</w:t>
            </w:r>
            <w:r>
              <w:rPr>
                <w:rFonts w:ascii="微软雅黑" w:hAnsi="微软雅黑" w:eastAsia="微软雅黑" w:cs="微软雅黑"/>
                <w:spacing w:val="7"/>
                <w:sz w:val="21"/>
                <w:szCs w:val="21"/>
              </w:rPr>
              <w:t>明</w:t>
            </w:r>
            <w:r>
              <w:rPr>
                <w:rFonts w:ascii="微软雅黑" w:hAnsi="微软雅黑" w:eastAsia="微软雅黑" w:cs="微软雅黑"/>
                <w:spacing w:val="4"/>
                <w:sz w:val="21"/>
                <w:szCs w:val="21"/>
              </w:rPr>
              <w:t>显的安全警示标志，或者未在作业场所设置通信、报警装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17" w:line="188" w:lineRule="auto"/>
              <w:ind w:left="36" w:right="93"/>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8"/>
                <w:sz w:val="21"/>
                <w:szCs w:val="21"/>
              </w:rPr>
              <w:t>产</w:t>
            </w:r>
            <w:r>
              <w:rPr>
                <w:rFonts w:ascii="微软雅黑" w:hAnsi="微软雅黑" w:eastAsia="微软雅黑" w:cs="微软雅黑"/>
                <w:spacing w:val="10"/>
                <w:sz w:val="21"/>
                <w:szCs w:val="21"/>
              </w:rPr>
              <w:t>、储存、使用危险化学品的单位是否根据其生产、储存的危险化</w:t>
            </w:r>
            <w:r>
              <w:rPr>
                <w:rFonts w:ascii="微软雅黑" w:hAnsi="微软雅黑" w:eastAsia="微软雅黑" w:cs="微软雅黑"/>
                <w:spacing w:val="8"/>
                <w:sz w:val="21"/>
                <w:szCs w:val="21"/>
              </w:rPr>
              <w:t>学品的</w:t>
            </w:r>
            <w:r>
              <w:rPr>
                <w:rFonts w:ascii="微软雅黑" w:hAnsi="微软雅黑" w:eastAsia="微软雅黑" w:cs="微软雅黑"/>
                <w:spacing w:val="7"/>
                <w:sz w:val="21"/>
                <w:szCs w:val="21"/>
              </w:rPr>
              <w:t>种</w:t>
            </w:r>
            <w:r>
              <w:rPr>
                <w:rFonts w:ascii="微软雅黑" w:hAnsi="微软雅黑" w:eastAsia="微软雅黑" w:cs="微软雅黑"/>
                <w:spacing w:val="4"/>
                <w:sz w:val="21"/>
                <w:szCs w:val="21"/>
              </w:rPr>
              <w:t>类和危险特性，在作业场所设置相应的监测、监控、通风、</w:t>
            </w:r>
            <w:r>
              <w:rPr>
                <w:rFonts w:ascii="微软雅黑" w:hAnsi="微软雅黑" w:eastAsia="微软雅黑" w:cs="微软雅黑"/>
                <w:spacing w:val="8"/>
                <w:sz w:val="21"/>
                <w:szCs w:val="21"/>
              </w:rPr>
              <w:t>防晒、</w:t>
            </w:r>
            <w:r>
              <w:rPr>
                <w:rFonts w:ascii="微软雅黑" w:hAnsi="微软雅黑" w:eastAsia="微软雅黑" w:cs="微软雅黑"/>
                <w:spacing w:val="7"/>
                <w:sz w:val="21"/>
                <w:szCs w:val="21"/>
              </w:rPr>
              <w:t>调</w:t>
            </w:r>
            <w:r>
              <w:rPr>
                <w:rFonts w:ascii="微软雅黑" w:hAnsi="微软雅黑" w:eastAsia="微软雅黑" w:cs="微软雅黑"/>
                <w:spacing w:val="4"/>
                <w:sz w:val="21"/>
                <w:szCs w:val="21"/>
              </w:rPr>
              <w:t>温、防火、灭火、防爆、泄压、防毒、中和、防潮、防雷、</w:t>
            </w:r>
            <w:r>
              <w:rPr>
                <w:rFonts w:ascii="微软雅黑" w:hAnsi="微软雅黑" w:eastAsia="微软雅黑" w:cs="微软雅黑"/>
                <w:spacing w:val="12"/>
                <w:sz w:val="21"/>
                <w:szCs w:val="21"/>
              </w:rPr>
              <w:t>防静</w:t>
            </w:r>
            <w:r>
              <w:rPr>
                <w:rFonts w:ascii="微软雅黑" w:hAnsi="微软雅黑" w:eastAsia="微软雅黑" w:cs="微软雅黑"/>
                <w:spacing w:val="11"/>
                <w:sz w:val="21"/>
                <w:szCs w:val="21"/>
              </w:rPr>
              <w:t>电</w:t>
            </w:r>
            <w:r>
              <w:rPr>
                <w:rFonts w:ascii="微软雅黑" w:hAnsi="微软雅黑" w:eastAsia="微软雅黑" w:cs="微软雅黑"/>
                <w:spacing w:val="6"/>
                <w:sz w:val="21"/>
                <w:szCs w:val="21"/>
              </w:rPr>
              <w:t>、防腐、防泄漏以及防护围堤或者隔离操作等安全设施、设备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4" w:line="185" w:lineRule="auto"/>
              <w:ind w:left="30" w:right="107" w:firstLine="5"/>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10"/>
                <w:sz w:val="21"/>
                <w:szCs w:val="21"/>
              </w:rPr>
              <w:t>产</w:t>
            </w:r>
            <w:r>
              <w:rPr>
                <w:rFonts w:ascii="微软雅黑" w:hAnsi="微软雅黑" w:eastAsia="微软雅黑" w:cs="微软雅黑"/>
                <w:spacing w:val="8"/>
                <w:sz w:val="21"/>
                <w:szCs w:val="21"/>
              </w:rPr>
              <w:t>、储存危险化学品的单位是否按照国家标准、行业标准或者国家</w:t>
            </w:r>
            <w:r>
              <w:rPr>
                <w:rFonts w:ascii="微软雅黑" w:hAnsi="微软雅黑" w:eastAsia="微软雅黑" w:cs="微软雅黑"/>
                <w:spacing w:val="4"/>
                <w:sz w:val="21"/>
                <w:szCs w:val="21"/>
              </w:rPr>
              <w:t>有关规定</w:t>
            </w:r>
            <w:r>
              <w:rPr>
                <w:rFonts w:ascii="微软雅黑" w:hAnsi="微软雅黑" w:eastAsia="微软雅黑" w:cs="微软雅黑"/>
                <w:spacing w:val="3"/>
                <w:sz w:val="21"/>
                <w:szCs w:val="21"/>
              </w:rPr>
              <w:t>对</w:t>
            </w:r>
            <w:r>
              <w:rPr>
                <w:rFonts w:ascii="微软雅黑" w:hAnsi="微软雅黑" w:eastAsia="微软雅黑" w:cs="微软雅黑"/>
                <w:spacing w:val="2"/>
                <w:sz w:val="21"/>
                <w:szCs w:val="21"/>
              </w:rPr>
              <w:t>安全设施、设备进行经常性维护、保养，保证安全设施、</w:t>
            </w:r>
            <w:r>
              <w:rPr>
                <w:rFonts w:ascii="微软雅黑" w:hAnsi="微软雅黑" w:eastAsia="微软雅黑" w:cs="微软雅黑"/>
                <w:spacing w:val="15"/>
                <w:sz w:val="21"/>
                <w:szCs w:val="21"/>
              </w:rPr>
              <w:t>设</w:t>
            </w:r>
            <w:r>
              <w:rPr>
                <w:rFonts w:ascii="微软雅黑" w:hAnsi="微软雅黑" w:eastAsia="微软雅黑" w:cs="微软雅黑"/>
                <w:spacing w:val="10"/>
                <w:sz w:val="21"/>
                <w:szCs w:val="21"/>
              </w:rPr>
              <w:t>备的正常使用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单位或者个人是否存在违反限制性规定使用危险化学品的问</w:t>
            </w:r>
            <w:r>
              <w:rPr>
                <w:rFonts w:ascii="微软雅黑" w:hAnsi="微软雅黑" w:eastAsia="微软雅黑" w:cs="微软雅黑"/>
                <w:spacing w:val="6"/>
                <w:sz w:val="21"/>
                <w:szCs w:val="21"/>
              </w:rPr>
              <w:t>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34" w:right="91" w:firstLine="2"/>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产、储存、使用危险化学品的单位是否在重复使用前对重复使用的</w:t>
            </w:r>
            <w:r>
              <w:rPr>
                <w:rFonts w:ascii="微软雅黑" w:hAnsi="微软雅黑" w:eastAsia="微软雅黑" w:cs="微软雅黑"/>
                <w:spacing w:val="12"/>
                <w:sz w:val="21"/>
                <w:szCs w:val="21"/>
              </w:rPr>
              <w:t>危险</w:t>
            </w:r>
            <w:r>
              <w:rPr>
                <w:rFonts w:ascii="微软雅黑" w:hAnsi="微软雅黑" w:eastAsia="微软雅黑" w:cs="微软雅黑"/>
                <w:spacing w:val="6"/>
                <w:sz w:val="21"/>
                <w:szCs w:val="21"/>
              </w:rPr>
              <w:t>化学品包装物、容器进行检查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6" w:right="91"/>
              <w:rPr>
                <w:rFonts w:ascii="微软雅黑" w:hAnsi="微软雅黑" w:eastAsia="微软雅黑" w:cs="微软雅黑"/>
                <w:sz w:val="21"/>
                <w:szCs w:val="21"/>
              </w:rPr>
            </w:pPr>
            <w:r>
              <w:rPr>
                <w:rFonts w:ascii="微软雅黑" w:hAnsi="微软雅黑" w:eastAsia="微软雅黑" w:cs="微软雅黑"/>
                <w:spacing w:val="17"/>
                <w:sz w:val="21"/>
                <w:szCs w:val="21"/>
              </w:rPr>
              <w:t>生</w:t>
            </w:r>
            <w:r>
              <w:rPr>
                <w:rFonts w:ascii="微软雅黑" w:hAnsi="微软雅黑" w:eastAsia="微软雅黑" w:cs="微软雅黑"/>
                <w:spacing w:val="11"/>
                <w:sz w:val="21"/>
                <w:szCs w:val="21"/>
              </w:rPr>
              <w:t>产、储存、使用危险化学品的单位发现重复使用的危险化学品包装</w:t>
            </w:r>
            <w:r>
              <w:rPr>
                <w:rFonts w:ascii="微软雅黑" w:hAnsi="微软雅黑" w:eastAsia="微软雅黑" w:cs="微软雅黑"/>
                <w:spacing w:val="8"/>
                <w:sz w:val="21"/>
                <w:szCs w:val="21"/>
              </w:rPr>
              <w:t>物</w:t>
            </w: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容器存在安全隐患的，是否维修或者更换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3"/>
              <w:rPr>
                <w:rFonts w:ascii="微软雅黑" w:hAnsi="微软雅黑" w:eastAsia="微软雅黑" w:cs="微软雅黑"/>
                <w:sz w:val="21"/>
                <w:szCs w:val="21"/>
              </w:rPr>
            </w:pPr>
            <w:r>
              <w:rPr>
                <w:rFonts w:ascii="微软雅黑" w:hAnsi="微软雅黑" w:eastAsia="微软雅黑" w:cs="微软雅黑"/>
                <w:spacing w:val="13"/>
                <w:sz w:val="21"/>
                <w:szCs w:val="21"/>
              </w:rPr>
              <w:t>使</w:t>
            </w:r>
            <w:r>
              <w:rPr>
                <w:rFonts w:ascii="微软雅黑" w:hAnsi="微软雅黑" w:eastAsia="微软雅黑" w:cs="微软雅黑"/>
                <w:spacing w:val="10"/>
                <w:sz w:val="21"/>
                <w:szCs w:val="21"/>
              </w:rPr>
              <w:t>用单位是否对检查情况作出记录且记录的保存期限不得少于2年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3" w:line="179" w:lineRule="auto"/>
              <w:ind w:left="35" w:right="110" w:hanging="1"/>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9"/>
                <w:sz w:val="21"/>
                <w:szCs w:val="21"/>
              </w:rPr>
              <w:t>险</w:t>
            </w:r>
            <w:r>
              <w:rPr>
                <w:rFonts w:ascii="微软雅黑" w:hAnsi="微软雅黑" w:eastAsia="微软雅黑" w:cs="微软雅黑"/>
                <w:spacing w:val="8"/>
                <w:sz w:val="21"/>
                <w:szCs w:val="21"/>
              </w:rPr>
              <w:t>化学品包装物、容器的材质以及包装的型式、规格、方法和单件</w:t>
            </w:r>
            <w:r>
              <w:rPr>
                <w:rFonts w:ascii="微软雅黑" w:hAnsi="微软雅黑" w:eastAsia="微软雅黑" w:cs="微软雅黑"/>
                <w:spacing w:val="18"/>
                <w:sz w:val="21"/>
                <w:szCs w:val="21"/>
              </w:rPr>
              <w:t>质</w:t>
            </w:r>
            <w:r>
              <w:rPr>
                <w:rFonts w:ascii="微软雅黑" w:hAnsi="微软雅黑" w:eastAsia="微软雅黑" w:cs="微软雅黑"/>
                <w:spacing w:val="13"/>
                <w:sz w:val="21"/>
                <w:szCs w:val="21"/>
              </w:rPr>
              <w:t>量(重量)与所包装的危险化学品的性质和用途是否不相适应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18" w:line="182"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7"/>
                <w:sz w:val="21"/>
                <w:szCs w:val="21"/>
              </w:rPr>
              <w:t>险</w:t>
            </w:r>
            <w:r>
              <w:rPr>
                <w:rFonts w:ascii="微软雅黑" w:hAnsi="微软雅黑" w:eastAsia="微软雅黑" w:cs="微软雅黑"/>
                <w:spacing w:val="10"/>
                <w:sz w:val="21"/>
                <w:szCs w:val="21"/>
              </w:rPr>
              <w:t>化学品生产企业是否提供化学品安全技术说明书</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11" w:lineRule="auto"/>
        <w:ind w:left="340" w:hanging="340"/>
        <w:rPr>
          <w:rFonts w:ascii="微软雅黑" w:hAnsi="微软雅黑" w:eastAsia="微软雅黑" w:cs="微软雅黑"/>
          <w:sz w:val="21"/>
          <w:szCs w:val="21"/>
        </w:rPr>
      </w:pPr>
      <w:r>
        <w:rPr>
          <w:rFonts w:ascii="微软雅黑" w:hAnsi="微软雅黑" w:eastAsia="微软雅黑" w:cs="微软雅黑"/>
          <w:spacing w:val="10"/>
          <w:sz w:val="21"/>
          <w:szCs w:val="21"/>
        </w:rPr>
        <w:t>危险化学</w:t>
      </w:r>
      <w:r>
        <w:rPr>
          <w:rFonts w:ascii="微软雅黑" w:hAnsi="微软雅黑" w:eastAsia="微软雅黑" w:cs="微软雅黑"/>
          <w:spacing w:val="9"/>
          <w:sz w:val="21"/>
          <w:szCs w:val="21"/>
        </w:rPr>
        <w:t>品</w:t>
      </w:r>
      <w:r>
        <w:rPr>
          <w:rFonts w:ascii="微软雅黑" w:hAnsi="微软雅黑" w:eastAsia="微软雅黑" w:cs="微软雅黑"/>
          <w:spacing w:val="8"/>
          <w:sz w:val="21"/>
          <w:szCs w:val="21"/>
        </w:rPr>
        <w:t>企业</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125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5" w:lineRule="auto"/>
              <w:ind w:left="12" w:right="649"/>
              <w:rPr>
                <w:rFonts w:ascii="微软雅黑" w:hAnsi="微软雅黑" w:eastAsia="微软雅黑" w:cs="微软雅黑"/>
                <w:sz w:val="21"/>
                <w:szCs w:val="21"/>
              </w:rPr>
            </w:pPr>
            <w:r>
              <w:rPr>
                <w:rFonts w:ascii="微软雅黑" w:hAnsi="微软雅黑" w:eastAsia="微软雅黑" w:cs="微软雅黑"/>
                <w:spacing w:val="19"/>
                <w:sz w:val="21"/>
                <w:szCs w:val="21"/>
              </w:rPr>
              <w:t>《</w:t>
            </w:r>
            <w:r>
              <w:rPr>
                <w:rFonts w:ascii="微软雅黑" w:hAnsi="微软雅黑" w:eastAsia="微软雅黑" w:cs="微软雅黑"/>
                <w:spacing w:val="11"/>
                <w:sz w:val="21"/>
                <w:szCs w:val="21"/>
              </w:rPr>
              <w:t>危险化学品安全管理条例》第十二条第一款；</w:t>
            </w: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3" w:lineRule="auto"/>
              <w:ind w:left="30" w:right="206"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4"/>
                <w:sz w:val="21"/>
                <w:szCs w:val="21"/>
              </w:rPr>
              <w:t>危</w:t>
            </w:r>
            <w:r>
              <w:rPr>
                <w:rFonts w:ascii="微软雅黑" w:hAnsi="微软雅黑" w:eastAsia="微软雅黑" w:cs="微软雅黑"/>
                <w:spacing w:val="11"/>
                <w:sz w:val="21"/>
                <w:szCs w:val="21"/>
              </w:rPr>
              <w:t>险化学品安全使用许可证实施办法》第二十五条第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82"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险化学品建设项目安全监督管理办法》第三十八条第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27"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险化学品建设项目安全监督管理办法》第三十八条第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4" w:line="17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4" w:line="17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4" w:line="17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4" w:line="17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《危险化学品安全管理条例》第二十五条第一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《危险化学品安全管理条例》第二十二条第一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《危险化学品安全管理条例》第二十四条第二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《危险化学品安全管理条例》第二十六条第一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《危险化学品安全管理条例》第二十六条第二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3" w:line="208" w:lineRule="auto"/>
              <w:ind w:left="45" w:right="208" w:hanging="33"/>
              <w:rPr>
                <w:rFonts w:ascii="微软雅黑" w:hAnsi="微软雅黑" w:eastAsia="微软雅黑" w:cs="微软雅黑"/>
                <w:sz w:val="21"/>
                <w:szCs w:val="21"/>
              </w:rPr>
            </w:pPr>
            <w:r>
              <w:rPr>
                <w:rFonts w:ascii="微软雅黑" w:hAnsi="微软雅黑" w:eastAsia="微软雅黑" w:cs="微软雅黑"/>
                <w:spacing w:val="6"/>
                <w:sz w:val="21"/>
                <w:szCs w:val="21"/>
              </w:rPr>
              <w:t>《危</w:t>
            </w:r>
            <w:r>
              <w:rPr>
                <w:rFonts w:ascii="微软雅黑" w:hAnsi="微软雅黑" w:eastAsia="微软雅黑" w:cs="微软雅黑"/>
                <w:spacing w:val="5"/>
                <w:sz w:val="21"/>
                <w:szCs w:val="21"/>
              </w:rPr>
              <w:t>险</w:t>
            </w:r>
            <w:r>
              <w:rPr>
                <w:rFonts w:ascii="微软雅黑" w:hAnsi="微软雅黑" w:eastAsia="微软雅黑" w:cs="微软雅黑"/>
                <w:spacing w:val="3"/>
                <w:sz w:val="21"/>
                <w:szCs w:val="21"/>
              </w:rPr>
              <w:t>化学品安全管理条例》第二十七条；《危险化学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输送管道安全管理规定》第二十九条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80" w:lineRule="auto"/>
              <w:ind w:left="45" w:right="208" w:hanging="33"/>
              <w:rPr>
                <w:rFonts w:ascii="微软雅黑" w:hAnsi="微软雅黑" w:eastAsia="微软雅黑" w:cs="微软雅黑"/>
                <w:sz w:val="21"/>
                <w:szCs w:val="21"/>
              </w:rPr>
            </w:pPr>
            <w:r>
              <w:rPr>
                <w:rFonts w:ascii="微软雅黑" w:hAnsi="微软雅黑" w:eastAsia="微软雅黑" w:cs="微软雅黑"/>
                <w:spacing w:val="6"/>
                <w:sz w:val="21"/>
                <w:szCs w:val="21"/>
              </w:rPr>
              <w:t>《危</w:t>
            </w:r>
            <w:r>
              <w:rPr>
                <w:rFonts w:ascii="微软雅黑" w:hAnsi="微软雅黑" w:eastAsia="微软雅黑" w:cs="微软雅黑"/>
                <w:spacing w:val="5"/>
                <w:sz w:val="21"/>
                <w:szCs w:val="21"/>
              </w:rPr>
              <w:t>险</w:t>
            </w:r>
            <w:r>
              <w:rPr>
                <w:rFonts w:ascii="微软雅黑" w:hAnsi="微软雅黑" w:eastAsia="微软雅黑" w:cs="微软雅黑"/>
                <w:spacing w:val="3"/>
                <w:sz w:val="21"/>
                <w:szCs w:val="21"/>
              </w:rPr>
              <w:t>化学品安全管理条例》第二十七条；《危险化学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输送管道安全管理规定》第二十九条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4" w:line="208" w:lineRule="auto"/>
              <w:ind w:left="45" w:right="208" w:hanging="33"/>
              <w:rPr>
                <w:rFonts w:ascii="微软雅黑" w:hAnsi="微软雅黑" w:eastAsia="微软雅黑" w:cs="微软雅黑"/>
                <w:sz w:val="21"/>
                <w:szCs w:val="21"/>
              </w:rPr>
            </w:pPr>
            <w:r>
              <w:rPr>
                <w:rFonts w:ascii="微软雅黑" w:hAnsi="微软雅黑" w:eastAsia="微软雅黑" w:cs="微软雅黑"/>
                <w:spacing w:val="6"/>
                <w:sz w:val="21"/>
                <w:szCs w:val="21"/>
              </w:rPr>
              <w:t>《危</w:t>
            </w:r>
            <w:r>
              <w:rPr>
                <w:rFonts w:ascii="微软雅黑" w:hAnsi="微软雅黑" w:eastAsia="微软雅黑" w:cs="微软雅黑"/>
                <w:spacing w:val="5"/>
                <w:sz w:val="21"/>
                <w:szCs w:val="21"/>
              </w:rPr>
              <w:t>险</w:t>
            </w:r>
            <w:r>
              <w:rPr>
                <w:rFonts w:ascii="微软雅黑" w:hAnsi="微软雅黑" w:eastAsia="微软雅黑" w:cs="微软雅黑"/>
                <w:spacing w:val="3"/>
                <w:sz w:val="21"/>
                <w:szCs w:val="21"/>
              </w:rPr>
              <w:t>化学品安全管理条例》第二十七条；《危险化学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输送管道安全管理规定》第二十九条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《危险化学品安全管理条例》第八十一条第二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《危险化学品安全管理条例》第八十一条第二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3" w:line="179" w:lineRule="auto"/>
              <w:ind w:left="30"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《危险化学品安全管理条例》第二十条第二款；《危</w:t>
            </w:r>
            <w:r>
              <w:rPr>
                <w:rFonts w:ascii="微软雅黑" w:hAnsi="微软雅黑" w:eastAsia="微软雅黑" w:cs="微软雅黑"/>
                <w:spacing w:val="3"/>
                <w:sz w:val="21"/>
                <w:szCs w:val="21"/>
              </w:rPr>
              <w:t>险</w:t>
            </w:r>
            <w:r>
              <w:rPr>
                <w:rFonts w:ascii="微软雅黑" w:hAnsi="微软雅黑" w:eastAsia="微软雅黑" w:cs="微软雅黑"/>
                <w:spacing w:val="14"/>
                <w:sz w:val="21"/>
                <w:szCs w:val="21"/>
              </w:rPr>
              <w:t>化</w:t>
            </w:r>
            <w:r>
              <w:rPr>
                <w:rFonts w:ascii="微软雅黑" w:hAnsi="微软雅黑" w:eastAsia="微软雅黑" w:cs="微软雅黑"/>
                <w:spacing w:val="11"/>
                <w:sz w:val="21"/>
                <w:szCs w:val="21"/>
              </w:rPr>
              <w:t>学品安全管理条例》第二十一条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64"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63" w:lineRule="auto"/>
              <w:rPr>
                <w:rFonts w:ascii="Arial"/>
                <w:sz w:val="21"/>
              </w:rPr>
            </w:pPr>
          </w:p>
          <w:p>
            <w:pPr>
              <w:spacing w:before="9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64"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17" w:line="208" w:lineRule="auto"/>
              <w:ind w:left="30"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《危险化学品安全管理条例》第二十条第一款；《危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化学品经营许可证管理办法》第三十条第二项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21" w:lineRule="auto"/>
              <w:ind w:left="30"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《危险化学品安全管理条例》第二十条第一款；《危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化学品经营许可证管理办法》第三十条第二项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《危险化学品安全管理条例》第五条第二款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《危险化学品安全管理条例》第十八条第三</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《危险化学品安全管理条例》第十八条第三</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《危险化学品安全管理条例》第十八条第三</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《危险化学品安全管理条例》第十七条第二</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18" w:line="18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8" w:line="18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8" w:line="18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2"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r>
    </w:tbl>
    <w:p>
      <w:pPr>
        <w:spacing w:line="14" w:lineRule="auto"/>
        <w:rPr>
          <w:rFonts w:ascii="Arial"/>
          <w:sz w:val="2"/>
        </w:rPr>
      </w:pPr>
    </w:p>
    <w:p>
      <w:pPr>
        <w:sectPr>
          <w:pgSz w:w="23812" w:h="16838"/>
          <w:pgMar w:top="505" w:right="703" w:bottom="0" w:left="441" w:header="0" w:footer="0" w:gutter="0"/>
          <w:cols w:equalWidth="0" w:num="5">
            <w:col w:w="723" w:space="38"/>
            <w:col w:w="1153" w:space="100"/>
            <w:col w:w="6795" w:space="94"/>
            <w:col w:w="1100" w:space="96"/>
            <w:col w:w="12567"/>
          </w:cols>
        </w:sectPr>
      </w:pPr>
    </w:p>
    <w:tbl>
      <w:tblPr>
        <w:tblStyle w:val="4"/>
        <w:tblW w:w="12551" w:type="dxa"/>
        <w:tblInd w:w="1010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2174" w:type="dxa"/>
            <w:tcBorders>
              <w:top w:val="single" w:color="000000" w:sz="2" w:space="0"/>
              <w:bottom w:val="single" w:color="000000" w:sz="2" w:space="0"/>
            </w:tcBorders>
            <w:vAlign w:val="top"/>
          </w:tcPr>
          <w:p>
            <w:pPr>
              <w:spacing w:before="165" w:line="207" w:lineRule="auto"/>
              <w:ind w:left="430"/>
              <w:rPr>
                <w:rFonts w:ascii="微软雅黑" w:hAnsi="微软雅黑" w:eastAsia="微软雅黑" w:cs="微软雅黑"/>
                <w:sz w:val="21"/>
                <w:szCs w:val="21"/>
              </w:rPr>
            </w:pPr>
            <w:r>
              <w:pict>
                <v:shape id="_x0000_s1040" o:spid="_x0000_s1040" o:spt="202" type="#_x0000_t202" style="position:absolute;left:0pt;margin-left:21.05pt;margin-top:26.7pt;height:766.2pt;width:38.15pt;mso-position-horizontal-relative:page;mso-position-vertical-relative:page;z-index:251674624;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707"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07" w:type="dxa"/>
                              <w:tcBorders>
                                <w:top w:val="single" w:color="000000" w:sz="2" w:space="0"/>
                                <w:bottom w:val="single" w:color="000000" w:sz="2" w:space="0"/>
                              </w:tcBorders>
                              <w:vAlign w:val="top"/>
                            </w:tcPr>
                            <w:p>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4" w:line="219"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5" w:line="22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9"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44"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60"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7"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0"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07" w:type="dxa"/>
                              <w:tcBorders>
                                <w:top w:val="single" w:color="000000" w:sz="2" w:space="0"/>
                                <w:bottom w:val="single" w:color="000000" w:sz="2" w:space="0"/>
                              </w:tcBorders>
                              <w:vAlign w:val="top"/>
                            </w:tcPr>
                            <w:p>
                              <w:pPr>
                                <w:spacing w:line="250"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8"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0"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0"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8" w:line="224"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4" w:line="22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0"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07" w:type="dxa"/>
                              <w:tcBorders>
                                <w:top w:val="single" w:color="000000" w:sz="2" w:space="0"/>
                                <w:bottom w:val="single" w:color="000000" w:sz="2" w:space="0"/>
                              </w:tcBorders>
                              <w:vAlign w:val="top"/>
                            </w:tcPr>
                            <w:p>
                              <w:pPr>
                                <w:spacing w:line="389"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1"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7" w:line="216"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59" w:line="232"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66</w:t>
                              </w:r>
                            </w:p>
                          </w:tc>
                        </w:tr>
                      </w:tbl>
                      <w:p>
                        <w:pPr>
                          <w:rPr>
                            <w:rFonts w:ascii="Arial"/>
                            <w:sz w:val="21"/>
                          </w:rPr>
                        </w:pPr>
                      </w:p>
                    </w:txbxContent>
                  </v:textbox>
                </v:shape>
              </w:pict>
            </w:r>
            <w:r>
              <w:pict>
                <v:shape id="_x0000_s1041" o:spid="_x0000_s1041" o:spt="202" type="#_x0000_t202" style="position:absolute;left:0pt;margin-left:121.75pt;margin-top:26.7pt;height:766.2pt;width:341.75pt;mso-position-horizontal-relative:page;mso-position-vertical-relative:page;z-index:251673600;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6779"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6779" w:type="dxa"/>
                              <w:tcBorders>
                                <w:top w:val="single" w:color="000000" w:sz="2" w:space="0"/>
                                <w:bottom w:val="single" w:color="000000" w:sz="2" w:space="0"/>
                              </w:tcBorders>
                              <w:vAlign w:val="top"/>
                            </w:tcPr>
                            <w:p>
                              <w:pPr>
                                <w:spacing w:before="24" w:line="185" w:lineRule="auto"/>
                                <w:ind w:left="50" w:right="91" w:hanging="16"/>
                                <w:rPr>
                                  <w:rFonts w:ascii="微软雅黑" w:hAnsi="微软雅黑" w:eastAsia="微软雅黑" w:cs="微软雅黑"/>
                                  <w:sz w:val="21"/>
                                  <w:szCs w:val="21"/>
                                </w:rPr>
                              </w:pPr>
                              <w:r>
                                <w:rPr>
                                  <w:rFonts w:ascii="微软雅黑" w:hAnsi="微软雅黑" w:eastAsia="微软雅黑" w:cs="微软雅黑"/>
                                  <w:spacing w:val="29"/>
                                  <w:sz w:val="21"/>
                                  <w:szCs w:val="21"/>
                                </w:rPr>
                                <w:t>危</w:t>
                              </w:r>
                              <w:r>
                                <w:rPr>
                                  <w:rFonts w:ascii="微软雅黑" w:hAnsi="微软雅黑" w:eastAsia="微软雅黑" w:cs="微软雅黑"/>
                                  <w:spacing w:val="15"/>
                                  <w:sz w:val="21"/>
                                  <w:szCs w:val="21"/>
                                </w:rPr>
                                <w:t>险化学品生产企业是否在包装(包括外包装件)上粘贴、拴挂化学</w:t>
                              </w:r>
                              <w:r>
                                <w:rPr>
                                  <w:rFonts w:ascii="微软雅黑" w:hAnsi="微软雅黑" w:eastAsia="微软雅黑" w:cs="微软雅黑"/>
                                  <w:spacing w:val="9"/>
                                  <w:sz w:val="21"/>
                                  <w:szCs w:val="21"/>
                                </w:rPr>
                                <w:t>品</w:t>
                              </w:r>
                              <w:r>
                                <w:rPr>
                                  <w:rFonts w:ascii="微软雅黑" w:hAnsi="微软雅黑" w:eastAsia="微软雅黑" w:cs="微软雅黑"/>
                                  <w:spacing w:val="6"/>
                                  <w:sz w:val="21"/>
                                  <w:szCs w:val="21"/>
                                </w:rPr>
                                <w:t>安全标签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6" w:right="105" w:hanging="2"/>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危险化学品生产企业提供的化学品安全技术说明书与其生产的危险</w:t>
                              </w:r>
                              <w:r>
                                <w:rPr>
                                  <w:rFonts w:ascii="微软雅黑" w:hAnsi="微软雅黑" w:eastAsia="微软雅黑" w:cs="微软雅黑"/>
                                  <w:spacing w:val="5"/>
                                  <w:sz w:val="21"/>
                                  <w:szCs w:val="21"/>
                                </w:rPr>
                                <w:t>化</w:t>
                              </w:r>
                              <w:r>
                                <w:rPr>
                                  <w:rFonts w:ascii="微软雅黑" w:hAnsi="微软雅黑" w:eastAsia="微软雅黑" w:cs="微软雅黑"/>
                                  <w:spacing w:val="13"/>
                                  <w:sz w:val="21"/>
                                  <w:szCs w:val="21"/>
                                </w:rPr>
                                <w:t>学</w:t>
                              </w:r>
                              <w:r>
                                <w:rPr>
                                  <w:rFonts w:ascii="微软雅黑" w:hAnsi="微软雅黑" w:eastAsia="微软雅黑" w:cs="微软雅黑"/>
                                  <w:spacing w:val="9"/>
                                  <w:sz w:val="21"/>
                                  <w:szCs w:val="21"/>
                                </w:rPr>
                                <w:t>品是否相符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3" w:right="107"/>
                                <w:rPr>
                                  <w:rFonts w:ascii="微软雅黑" w:hAnsi="微软雅黑" w:eastAsia="微软雅黑" w:cs="微软雅黑"/>
                                  <w:sz w:val="21"/>
                                  <w:szCs w:val="21"/>
                                </w:rPr>
                              </w:pPr>
                              <w:r>
                                <w:rPr>
                                  <w:rFonts w:ascii="微软雅黑" w:hAnsi="微软雅黑" w:eastAsia="微软雅黑" w:cs="微软雅黑"/>
                                  <w:spacing w:val="15"/>
                                  <w:sz w:val="21"/>
                                  <w:szCs w:val="21"/>
                                </w:rPr>
                                <w:t>危险化学品生产企业包装(包括外包装件)粘贴、拴挂的化学品安</w:t>
                              </w:r>
                              <w:r>
                                <w:rPr>
                                  <w:rFonts w:ascii="微软雅黑" w:hAnsi="微软雅黑" w:eastAsia="微软雅黑" w:cs="微软雅黑"/>
                                  <w:spacing w:val="13"/>
                                  <w:sz w:val="21"/>
                                  <w:szCs w:val="21"/>
                                </w:rPr>
                                <w:t>全</w:t>
                              </w:r>
                              <w:r>
                                <w:rPr>
                                  <w:rFonts w:ascii="微软雅黑" w:hAnsi="微软雅黑" w:eastAsia="微软雅黑" w:cs="微软雅黑"/>
                                  <w:spacing w:val="20"/>
                                  <w:sz w:val="21"/>
                                  <w:szCs w:val="21"/>
                                </w:rPr>
                                <w:t>标</w:t>
                              </w:r>
                              <w:r>
                                <w:rPr>
                                  <w:rFonts w:ascii="微软雅黑" w:hAnsi="微软雅黑" w:eastAsia="微软雅黑" w:cs="微软雅黑"/>
                                  <w:spacing w:val="10"/>
                                  <w:sz w:val="21"/>
                                  <w:szCs w:val="21"/>
                                </w:rPr>
                                <w:t>签与包装内危险化学品是否相符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3" w:right="96" w:firstLine="1"/>
                                <w:rPr>
                                  <w:rFonts w:ascii="微软雅黑" w:hAnsi="微软雅黑" w:eastAsia="微软雅黑" w:cs="微软雅黑"/>
                                  <w:sz w:val="21"/>
                                  <w:szCs w:val="21"/>
                                </w:rPr>
                              </w:pPr>
                              <w:r>
                                <w:rPr>
                                  <w:rFonts w:ascii="微软雅黑" w:hAnsi="微软雅黑" w:eastAsia="微软雅黑" w:cs="微软雅黑"/>
                                  <w:spacing w:val="16"/>
                                  <w:sz w:val="21"/>
                                  <w:szCs w:val="21"/>
                                </w:rPr>
                                <w:t>化学</w:t>
                              </w:r>
                              <w:r>
                                <w:rPr>
                                  <w:rFonts w:ascii="微软雅黑" w:hAnsi="微软雅黑" w:eastAsia="微软雅黑" w:cs="微软雅黑"/>
                                  <w:spacing w:val="14"/>
                                  <w:sz w:val="21"/>
                                  <w:szCs w:val="21"/>
                                </w:rPr>
                                <w:t>品</w:t>
                              </w:r>
                              <w:r>
                                <w:rPr>
                                  <w:rFonts w:ascii="微软雅黑" w:hAnsi="微软雅黑" w:eastAsia="微软雅黑" w:cs="微软雅黑"/>
                                  <w:spacing w:val="8"/>
                                  <w:sz w:val="21"/>
                                  <w:szCs w:val="21"/>
                                </w:rPr>
                                <w:t>安全技术说明书、化学品安全标签所载明的内容是否符合国家</w:t>
                              </w:r>
                              <w:r>
                                <w:rPr>
                                  <w:rFonts w:ascii="微软雅黑" w:hAnsi="微软雅黑" w:eastAsia="微软雅黑" w:cs="微软雅黑"/>
                                  <w:spacing w:val="10"/>
                                  <w:sz w:val="21"/>
                                  <w:szCs w:val="21"/>
                                </w:rPr>
                                <w:t>标准要</w:t>
                              </w:r>
                              <w:r>
                                <w:rPr>
                                  <w:rFonts w:ascii="微软雅黑" w:hAnsi="微软雅黑" w:eastAsia="微软雅黑" w:cs="微软雅黑"/>
                                  <w:spacing w:val="9"/>
                                  <w:sz w:val="21"/>
                                  <w:szCs w:val="21"/>
                                </w:rPr>
                                <w:t>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危险化学品生产企业是否生产的危险化学品有新的危险特性不立即</w:t>
                              </w:r>
                              <w:r>
                                <w:rPr>
                                  <w:rFonts w:ascii="微软雅黑" w:hAnsi="微软雅黑" w:eastAsia="微软雅黑" w:cs="微软雅黑"/>
                                  <w:spacing w:val="5"/>
                                  <w:sz w:val="21"/>
                                  <w:szCs w:val="21"/>
                                </w:rPr>
                                <w:t>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4" w:right="105"/>
                                <w:rPr>
                                  <w:rFonts w:ascii="微软雅黑" w:hAnsi="微软雅黑" w:eastAsia="微软雅黑" w:cs="微软雅黑"/>
                                  <w:sz w:val="21"/>
                                  <w:szCs w:val="21"/>
                                </w:rPr>
                              </w:pPr>
                              <w:r>
                                <w:rPr>
                                  <w:rFonts w:ascii="微软雅黑" w:hAnsi="微软雅黑" w:eastAsia="微软雅黑" w:cs="微软雅黑"/>
                                  <w:spacing w:val="11"/>
                                  <w:sz w:val="21"/>
                                  <w:szCs w:val="21"/>
                                </w:rPr>
                                <w:t>危险化学品生产企业是否生产的危险化学品有新的危险特性不及时</w:t>
                              </w:r>
                              <w:r>
                                <w:rPr>
                                  <w:rFonts w:ascii="微软雅黑" w:hAnsi="微软雅黑" w:eastAsia="微软雅黑" w:cs="微软雅黑"/>
                                  <w:spacing w:val="5"/>
                                  <w:sz w:val="21"/>
                                  <w:szCs w:val="21"/>
                                </w:rPr>
                                <w:t>修</w:t>
                              </w:r>
                              <w:r>
                                <w:rPr>
                                  <w:rFonts w:ascii="微软雅黑" w:hAnsi="微软雅黑" w:eastAsia="微软雅黑" w:cs="微软雅黑"/>
                                  <w:spacing w:val="20"/>
                                  <w:sz w:val="21"/>
                                  <w:szCs w:val="21"/>
                                </w:rPr>
                                <w:t>订</w:t>
                              </w:r>
                              <w:r>
                                <w:rPr>
                                  <w:rFonts w:ascii="微软雅黑" w:hAnsi="微软雅黑" w:eastAsia="微软雅黑" w:cs="微软雅黑"/>
                                  <w:spacing w:val="13"/>
                                  <w:sz w:val="21"/>
                                  <w:szCs w:val="21"/>
                                </w:rPr>
                                <w:t>其</w:t>
                              </w:r>
                              <w:r>
                                <w:rPr>
                                  <w:rFonts w:ascii="微软雅黑" w:hAnsi="微软雅黑" w:eastAsia="微软雅黑" w:cs="微软雅黑"/>
                                  <w:spacing w:val="10"/>
                                  <w:sz w:val="21"/>
                                  <w:szCs w:val="21"/>
                                </w:rPr>
                                <w:t>化学品安全技术说明书和化学品安全标签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8" w:line="183" w:lineRule="auto"/>
                                <w:ind w:left="31"/>
                                <w:rPr>
                                  <w:rFonts w:ascii="微软雅黑" w:hAnsi="微软雅黑" w:eastAsia="微软雅黑" w:cs="微软雅黑"/>
                                  <w:sz w:val="21"/>
                                  <w:szCs w:val="21"/>
                                </w:rPr>
                              </w:pPr>
                              <w:r>
                                <w:rPr>
                                  <w:rFonts w:ascii="微软雅黑" w:hAnsi="微软雅黑" w:eastAsia="微软雅黑" w:cs="微软雅黑"/>
                                  <w:spacing w:val="11"/>
                                  <w:sz w:val="21"/>
                                  <w:szCs w:val="21"/>
                                </w:rPr>
                                <w:t>储存场所的危险化学品是否贴有化学品安全技术说明书和化学品安</w:t>
                              </w:r>
                              <w:r>
                                <w:rPr>
                                  <w:rFonts w:ascii="微软雅黑" w:hAnsi="微软雅黑" w:eastAsia="微软雅黑" w:cs="微软雅黑"/>
                                  <w:spacing w:val="8"/>
                                  <w:sz w:val="21"/>
                                  <w:szCs w:val="21"/>
                                </w:rPr>
                                <w:t>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是否向不具有相关许可证件或者证明文件的单位销售剧毒化学</w:t>
                              </w:r>
                              <w:r>
                                <w:rPr>
                                  <w:rFonts w:ascii="微软雅黑" w:hAnsi="微软雅黑" w:eastAsia="微软雅黑" w:cs="微软雅黑"/>
                                  <w:spacing w:val="5"/>
                                  <w:sz w:val="21"/>
                                  <w:szCs w:val="21"/>
                                </w:rPr>
                                <w:t>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是否向不具有相关许可证件或者证明文件的单位销售易制爆危险化</w:t>
                              </w:r>
                              <w:r>
                                <w:rPr>
                                  <w:rFonts w:ascii="微软雅黑" w:hAnsi="微软雅黑" w:eastAsia="微软雅黑" w:cs="微软雅黑"/>
                                  <w:spacing w:val="5"/>
                                  <w:sz w:val="21"/>
                                  <w:szCs w:val="21"/>
                                </w:rPr>
                                <w:t>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4" w:line="172"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1"/>
                                  <w:sz w:val="21"/>
                                  <w:szCs w:val="21"/>
                                </w:rPr>
                                <w:t>否</w:t>
                              </w:r>
                              <w:r>
                                <w:rPr>
                                  <w:rFonts w:ascii="微软雅黑" w:hAnsi="微软雅黑" w:eastAsia="微软雅黑" w:cs="微软雅黑"/>
                                  <w:spacing w:val="8"/>
                                  <w:sz w:val="21"/>
                                  <w:szCs w:val="21"/>
                                </w:rPr>
                                <w:t>按照剧毒化学品购买许可证载明的品种、数量销售剧毒化学品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4" w:right="91"/>
                                <w:rPr>
                                  <w:rFonts w:ascii="微软雅黑" w:hAnsi="微软雅黑" w:eastAsia="微软雅黑" w:cs="微软雅黑"/>
                                  <w:sz w:val="21"/>
                                  <w:szCs w:val="21"/>
                                </w:rPr>
                              </w:pPr>
                              <w:r>
                                <w:rPr>
                                  <w:rFonts w:ascii="微软雅黑" w:hAnsi="微软雅黑" w:eastAsia="微软雅黑" w:cs="微软雅黑"/>
                                  <w:spacing w:val="15"/>
                                  <w:sz w:val="21"/>
                                  <w:szCs w:val="21"/>
                                </w:rPr>
                                <w:t>是</w:t>
                              </w:r>
                              <w:r>
                                <w:rPr>
                                  <w:rFonts w:ascii="微软雅黑" w:hAnsi="微软雅黑" w:eastAsia="微软雅黑" w:cs="微软雅黑"/>
                                  <w:spacing w:val="13"/>
                                  <w:sz w:val="21"/>
                                  <w:szCs w:val="21"/>
                                </w:rPr>
                                <w:t>否向个人销售剧毒化学品(属于剧毒化学品的农药除外)和易制爆</w:t>
                              </w:r>
                              <w:r>
                                <w:rPr>
                                  <w:rFonts w:ascii="微软雅黑" w:hAnsi="微软雅黑" w:eastAsia="微软雅黑" w:cs="微软雅黑"/>
                                  <w:spacing w:val="10"/>
                                  <w:sz w:val="21"/>
                                  <w:szCs w:val="21"/>
                                </w:rPr>
                                <w:t>危险化学</w:t>
                              </w:r>
                              <w:r>
                                <w:rPr>
                                  <w:rFonts w:ascii="微软雅黑" w:hAnsi="微软雅黑" w:eastAsia="微软雅黑" w:cs="微软雅黑"/>
                                  <w:spacing w:val="9"/>
                                  <w:sz w:val="21"/>
                                  <w:szCs w:val="21"/>
                                </w:rPr>
                                <w:t>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00" w:line="208"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0"/>
                                  <w:sz w:val="21"/>
                                  <w:szCs w:val="21"/>
                                </w:rPr>
                                <w:t>产经营单位是否对重大危险源登记建档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317" w:line="208" w:lineRule="auto"/>
                                <w:ind w:left="36"/>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7"/>
                                  <w:sz w:val="21"/>
                                  <w:szCs w:val="21"/>
                                </w:rPr>
                                <w:t>产</w:t>
                              </w:r>
                              <w:r>
                                <w:rPr>
                                  <w:rFonts w:ascii="微软雅黑" w:hAnsi="微软雅黑" w:eastAsia="微软雅黑" w:cs="微软雅黑"/>
                                  <w:spacing w:val="10"/>
                                  <w:sz w:val="21"/>
                                  <w:szCs w:val="21"/>
                                </w:rPr>
                                <w:t>经营单位是否对重大危险源进行安全评估或安全评价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175" w:line="209" w:lineRule="auto"/>
                                <w:ind w:left="33" w:right="105" w:firstLine="3"/>
                                <w:rPr>
                                  <w:rFonts w:ascii="微软雅黑" w:hAnsi="微软雅黑" w:eastAsia="微软雅黑" w:cs="微软雅黑"/>
                                  <w:sz w:val="21"/>
                                  <w:szCs w:val="21"/>
                                </w:rPr>
                              </w:pPr>
                              <w:r>
                                <w:rPr>
                                  <w:rFonts w:ascii="微软雅黑" w:hAnsi="微软雅黑" w:eastAsia="微软雅黑" w:cs="微软雅黑"/>
                                  <w:spacing w:val="20"/>
                                  <w:sz w:val="21"/>
                                  <w:szCs w:val="21"/>
                                </w:rPr>
                                <w:t>生产</w:t>
                              </w:r>
                              <w:r>
                                <w:rPr>
                                  <w:rFonts w:ascii="微软雅黑" w:hAnsi="微软雅黑" w:eastAsia="微软雅黑" w:cs="微软雅黑"/>
                                  <w:spacing w:val="12"/>
                                  <w:sz w:val="21"/>
                                  <w:szCs w:val="21"/>
                                </w:rPr>
                                <w:t>经</w:t>
                              </w:r>
                              <w:r>
                                <w:rPr>
                                  <w:rFonts w:ascii="微软雅黑" w:hAnsi="微软雅黑" w:eastAsia="微软雅黑" w:cs="微软雅黑"/>
                                  <w:spacing w:val="10"/>
                                  <w:sz w:val="21"/>
                                  <w:szCs w:val="21"/>
                                </w:rPr>
                                <w:t>营单位是否按照本规定及相关要求对重大危险源进行安全监测</w:t>
                              </w:r>
                              <w:r>
                                <w:rPr>
                                  <w:rFonts w:ascii="微软雅黑" w:hAnsi="微软雅黑" w:eastAsia="微软雅黑" w:cs="微软雅黑"/>
                                  <w:spacing w:val="9"/>
                                  <w:sz w:val="21"/>
                                  <w:szCs w:val="21"/>
                                </w:rPr>
                                <w:t>监</w:t>
                              </w:r>
                              <w:r>
                                <w:rPr>
                                  <w:rFonts w:ascii="微软雅黑" w:hAnsi="微软雅黑" w:eastAsia="微软雅黑" w:cs="微软雅黑"/>
                                  <w:spacing w:val="8"/>
                                  <w:sz w:val="21"/>
                                  <w:szCs w:val="21"/>
                                </w:rPr>
                                <w:t>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3" w:right="106" w:firstLine="3"/>
                                <w:rPr>
                                  <w:rFonts w:ascii="微软雅黑" w:hAnsi="微软雅黑" w:eastAsia="微软雅黑" w:cs="微软雅黑"/>
                                  <w:sz w:val="21"/>
                                  <w:szCs w:val="21"/>
                                </w:rPr>
                              </w:pPr>
                              <w:r>
                                <w:rPr>
                                  <w:rFonts w:ascii="微软雅黑" w:hAnsi="微软雅黑" w:eastAsia="微软雅黑" w:cs="微软雅黑"/>
                                  <w:spacing w:val="10"/>
                                  <w:sz w:val="21"/>
                                  <w:szCs w:val="21"/>
                                </w:rPr>
                                <w:t>生</w:t>
                              </w:r>
                              <w:r>
                                <w:rPr>
                                  <w:rFonts w:ascii="微软雅黑" w:hAnsi="微软雅黑" w:eastAsia="微软雅黑" w:cs="微软雅黑"/>
                                  <w:spacing w:val="6"/>
                                  <w:sz w:val="21"/>
                                  <w:szCs w:val="21"/>
                                </w:rPr>
                                <w:t>产经营单位对重大危险源是否制定应急预案，告知从业人员和相关</w:t>
                              </w:r>
                              <w:r>
                                <w:rPr>
                                  <w:rFonts w:ascii="微软雅黑" w:hAnsi="微软雅黑" w:eastAsia="微软雅黑" w:cs="微软雅黑"/>
                                  <w:spacing w:val="20"/>
                                  <w:sz w:val="21"/>
                                  <w:szCs w:val="21"/>
                                </w:rPr>
                                <w:t>人</w:t>
                              </w:r>
                              <w:r>
                                <w:rPr>
                                  <w:rFonts w:ascii="微软雅黑" w:hAnsi="微软雅黑" w:eastAsia="微软雅黑" w:cs="微软雅黑"/>
                                  <w:spacing w:val="12"/>
                                  <w:sz w:val="21"/>
                                  <w:szCs w:val="21"/>
                                </w:rPr>
                                <w:t>员</w:t>
                              </w:r>
                              <w:r>
                                <w:rPr>
                                  <w:rFonts w:ascii="微软雅黑" w:hAnsi="微软雅黑" w:eastAsia="微软雅黑" w:cs="微软雅黑"/>
                                  <w:spacing w:val="10"/>
                                  <w:sz w:val="21"/>
                                  <w:szCs w:val="21"/>
                                </w:rPr>
                                <w:t>在紧急情况下应当采取的应急措施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5" w:line="17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7"/>
                                  <w:sz w:val="21"/>
                                  <w:szCs w:val="21"/>
                                </w:rPr>
                                <w:t>险</w:t>
                              </w:r>
                              <w:r>
                                <w:rPr>
                                  <w:rFonts w:ascii="微软雅黑" w:hAnsi="微软雅黑" w:eastAsia="微软雅黑" w:cs="微软雅黑"/>
                                  <w:spacing w:val="10"/>
                                  <w:sz w:val="21"/>
                                  <w:szCs w:val="21"/>
                                </w:rPr>
                                <w:t>化学品单位是否按照标准对重大危险源进行辨识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6779" w:type="dxa"/>
                              <w:tcBorders>
                                <w:top w:val="single" w:color="000000" w:sz="2" w:space="0"/>
                                <w:bottom w:val="single" w:color="000000" w:sz="2" w:space="0"/>
                              </w:tcBorders>
                              <w:vAlign w:val="top"/>
                            </w:tcPr>
                            <w:p>
                              <w:pPr>
                                <w:spacing w:before="167" w:line="208" w:lineRule="auto"/>
                                <w:ind w:left="34" w:right="92"/>
                                <w:rPr>
                                  <w:rFonts w:ascii="微软雅黑" w:hAnsi="微软雅黑" w:eastAsia="微软雅黑" w:cs="微软雅黑"/>
                                  <w:sz w:val="21"/>
                                  <w:szCs w:val="21"/>
                                </w:rPr>
                              </w:pPr>
                              <w:r>
                                <w:rPr>
                                  <w:rFonts w:ascii="微软雅黑" w:hAnsi="微软雅黑" w:eastAsia="微软雅黑" w:cs="微软雅黑"/>
                                  <w:spacing w:val="9"/>
                                  <w:sz w:val="21"/>
                                  <w:szCs w:val="21"/>
                                </w:rPr>
                                <w:t>危险化学品重大危险源单位是否明确重大危险源中关键装置、重点</w:t>
                              </w:r>
                              <w:r>
                                <w:rPr>
                                  <w:rFonts w:ascii="微软雅黑" w:hAnsi="微软雅黑" w:eastAsia="微软雅黑" w:cs="微软雅黑"/>
                                  <w:spacing w:val="5"/>
                                  <w:sz w:val="21"/>
                                  <w:szCs w:val="21"/>
                                </w:rPr>
                                <w:t>部</w:t>
                              </w:r>
                              <w:r>
                                <w:rPr>
                                  <w:rFonts w:ascii="微软雅黑" w:hAnsi="微软雅黑" w:eastAsia="微软雅黑" w:cs="微软雅黑"/>
                                  <w:spacing w:val="15"/>
                                  <w:sz w:val="21"/>
                                  <w:szCs w:val="21"/>
                                </w:rPr>
                                <w:t>位</w:t>
                              </w:r>
                              <w:r>
                                <w:rPr>
                                  <w:rFonts w:ascii="微软雅黑" w:hAnsi="微软雅黑" w:eastAsia="微软雅黑" w:cs="微软雅黑"/>
                                  <w:spacing w:val="10"/>
                                  <w:sz w:val="21"/>
                                  <w:szCs w:val="21"/>
                                </w:rPr>
                                <w:t>的责任人或者责任机构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学品单位是否建立应急救援组织或者配备应急救援人员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5" w:line="17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w:t>
                              </w:r>
                              <w:r>
                                <w:rPr>
                                  <w:rFonts w:ascii="微软雅黑" w:hAnsi="微软雅黑" w:eastAsia="微软雅黑" w:cs="微软雅黑"/>
                                  <w:spacing w:val="16"/>
                                  <w:sz w:val="21"/>
                                  <w:szCs w:val="21"/>
                                </w:rPr>
                                <w:t>险</w:t>
                              </w:r>
                              <w:r>
                                <w:rPr>
                                  <w:rFonts w:ascii="微软雅黑" w:hAnsi="微软雅黑" w:eastAsia="微软雅黑" w:cs="微软雅黑"/>
                                  <w:spacing w:val="10"/>
                                  <w:sz w:val="21"/>
                                  <w:szCs w:val="21"/>
                                </w:rPr>
                                <w:t>化学品单位是否配备必要的防护装备及器材、设备、物资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7" w:line="170" w:lineRule="auto"/>
                                <w:ind w:left="34"/>
                                <w:rPr>
                                  <w:rFonts w:ascii="微软雅黑" w:hAnsi="微软雅黑" w:eastAsia="微软雅黑" w:cs="微软雅黑"/>
                                  <w:sz w:val="21"/>
                                  <w:szCs w:val="21"/>
                                </w:rPr>
                              </w:pPr>
                              <w:r>
                                <w:rPr>
                                  <w:rFonts w:ascii="微软雅黑" w:hAnsi="微软雅黑" w:eastAsia="微软雅黑" w:cs="微软雅黑"/>
                                  <w:spacing w:val="12"/>
                                  <w:sz w:val="21"/>
                                  <w:szCs w:val="21"/>
                                </w:rPr>
                                <w:t>危</w:t>
                              </w:r>
                              <w:r>
                                <w:rPr>
                                  <w:rFonts w:ascii="微软雅黑" w:hAnsi="微软雅黑" w:eastAsia="微软雅黑" w:cs="微软雅黑"/>
                                  <w:spacing w:val="8"/>
                                  <w:sz w:val="21"/>
                                  <w:szCs w:val="21"/>
                                </w:rPr>
                                <w:t>险化学品单位配备的防护装备及器材、设备、物资是否完好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9" w:line="20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危险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学品重大危险源单位是否进行重大危险源备案或者核销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4"/>
                                <w:rPr>
                                  <w:rFonts w:ascii="微软雅黑" w:hAnsi="微软雅黑" w:eastAsia="微软雅黑" w:cs="微软雅黑"/>
                                  <w:sz w:val="21"/>
                                  <w:szCs w:val="21"/>
                                </w:rPr>
                              </w:pPr>
                              <w:r>
                                <w:rPr>
                                  <w:rFonts w:ascii="微软雅黑" w:hAnsi="微软雅黑" w:eastAsia="微软雅黑" w:cs="微软雅黑"/>
                                  <w:spacing w:val="11"/>
                                  <w:sz w:val="21"/>
                                  <w:szCs w:val="21"/>
                                </w:rPr>
                                <w:t>危险化学品重大危险源单位是否开展重大危险源事故应急预案演</w:t>
                              </w:r>
                              <w:r>
                                <w:rPr>
                                  <w:rFonts w:ascii="微软雅黑" w:hAnsi="微软雅黑" w:eastAsia="微软雅黑" w:cs="微软雅黑"/>
                                  <w:spacing w:val="5"/>
                                  <w:sz w:val="21"/>
                                  <w:szCs w:val="21"/>
                                </w:rPr>
                                <w:t>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5" w:line="185" w:lineRule="auto"/>
                                <w:ind w:left="33" w:right="105"/>
                                <w:rPr>
                                  <w:rFonts w:ascii="微软雅黑" w:hAnsi="微软雅黑" w:eastAsia="微软雅黑" w:cs="微软雅黑"/>
                                  <w:sz w:val="21"/>
                                  <w:szCs w:val="21"/>
                                </w:rPr>
                              </w:pPr>
                              <w:r>
                                <w:rPr>
                                  <w:rFonts w:ascii="微软雅黑" w:hAnsi="微软雅黑" w:eastAsia="微软雅黑" w:cs="微软雅黑"/>
                                  <w:spacing w:val="11"/>
                                  <w:sz w:val="21"/>
                                  <w:szCs w:val="21"/>
                                </w:rPr>
                                <w:t>危险化学品重大危险源单位是否对重大危险源的安全生产状况进行</w:t>
                              </w:r>
                              <w:r>
                                <w:rPr>
                                  <w:rFonts w:ascii="微软雅黑" w:hAnsi="微软雅黑" w:eastAsia="微软雅黑" w:cs="微软雅黑"/>
                                  <w:spacing w:val="5"/>
                                  <w:sz w:val="21"/>
                                  <w:szCs w:val="21"/>
                                </w:rPr>
                                <w:t>定</w:t>
                              </w:r>
                              <w:r>
                                <w:rPr>
                                  <w:rFonts w:ascii="微软雅黑" w:hAnsi="微软雅黑" w:eastAsia="微软雅黑" w:cs="微软雅黑"/>
                                  <w:spacing w:val="2"/>
                                  <w:sz w:val="21"/>
                                  <w:szCs w:val="21"/>
                                </w:rPr>
                                <w:t>期检查，</w:t>
                              </w:r>
                              <w:r>
                                <w:rPr>
                                  <w:rFonts w:ascii="微软雅黑" w:hAnsi="微软雅黑" w:eastAsia="微软雅黑" w:cs="微软雅黑"/>
                                  <w:spacing w:val="1"/>
                                  <w:sz w:val="21"/>
                                  <w:szCs w:val="21"/>
                                </w:rPr>
                                <w:t>采取措施消除事故隐患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危</w:t>
                              </w:r>
                              <w:r>
                                <w:rPr>
                                  <w:rFonts w:ascii="微软雅黑" w:hAnsi="微软雅黑" w:eastAsia="微软雅黑" w:cs="微软雅黑"/>
                                  <w:spacing w:val="9"/>
                                  <w:sz w:val="21"/>
                                  <w:szCs w:val="21"/>
                                </w:rPr>
                                <w:t>险</w:t>
                              </w:r>
                              <w:r>
                                <w:rPr>
                                  <w:rFonts w:ascii="微软雅黑" w:hAnsi="微软雅黑" w:eastAsia="微软雅黑" w:cs="微软雅黑"/>
                                  <w:spacing w:val="8"/>
                                  <w:sz w:val="21"/>
                                  <w:szCs w:val="21"/>
                                </w:rPr>
                                <w:t>化学品生产企业、进口企业是否办理危险化学品登记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30" w:line="180" w:lineRule="auto"/>
                                <w:ind w:left="37" w:right="95" w:hanging="3"/>
                                <w:rPr>
                                  <w:rFonts w:ascii="微软雅黑" w:hAnsi="微软雅黑" w:eastAsia="微软雅黑" w:cs="微软雅黑"/>
                                  <w:sz w:val="21"/>
                                  <w:szCs w:val="21"/>
                                </w:rPr>
                              </w:pPr>
                              <w:r>
                                <w:rPr>
                                  <w:rFonts w:ascii="微软雅黑" w:hAnsi="微软雅黑" w:eastAsia="微软雅黑" w:cs="微软雅黑"/>
                                  <w:spacing w:val="16"/>
                                  <w:sz w:val="21"/>
                                  <w:szCs w:val="21"/>
                                </w:rPr>
                                <w:t>危险化</w:t>
                              </w:r>
                              <w:r>
                                <w:rPr>
                                  <w:rFonts w:ascii="微软雅黑" w:hAnsi="微软雅黑" w:eastAsia="微软雅黑" w:cs="微软雅黑"/>
                                  <w:spacing w:val="8"/>
                                  <w:sz w:val="21"/>
                                  <w:szCs w:val="21"/>
                                </w:rPr>
                                <w:t>学品生产企业、进口企业是否对有新的危险特性的危险化学品</w:t>
                              </w:r>
                              <w:r>
                                <w:rPr>
                                  <w:rFonts w:ascii="微软雅黑" w:hAnsi="微软雅黑" w:eastAsia="微软雅黑" w:cs="微软雅黑"/>
                                  <w:spacing w:val="16"/>
                                  <w:sz w:val="21"/>
                                  <w:szCs w:val="21"/>
                                </w:rPr>
                                <w:t>办</w:t>
                              </w:r>
                              <w:r>
                                <w:rPr>
                                  <w:rFonts w:ascii="微软雅黑" w:hAnsi="微软雅黑" w:eastAsia="微软雅黑" w:cs="微软雅黑"/>
                                  <w:spacing w:val="10"/>
                                  <w:sz w:val="21"/>
                                  <w:szCs w:val="21"/>
                                </w:rPr>
                                <w:t>理危险化学品登记内容变更手续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5" w:line="178" w:lineRule="auto"/>
                                <w:ind w:left="34"/>
                                <w:rPr>
                                  <w:rFonts w:ascii="微软雅黑" w:hAnsi="微软雅黑" w:eastAsia="微软雅黑" w:cs="微软雅黑"/>
                                  <w:sz w:val="21"/>
                                  <w:szCs w:val="21"/>
                                </w:rPr>
                              </w:pPr>
                              <w:r>
                                <w:rPr>
                                  <w:rFonts w:ascii="微软雅黑" w:hAnsi="微软雅黑" w:eastAsia="微软雅黑" w:cs="微软雅黑"/>
                                  <w:spacing w:val="20"/>
                                  <w:sz w:val="21"/>
                                  <w:szCs w:val="21"/>
                                </w:rPr>
                                <w:t>登</w:t>
                              </w:r>
                              <w:r>
                                <w:rPr>
                                  <w:rFonts w:ascii="微软雅黑" w:hAnsi="微软雅黑" w:eastAsia="微软雅黑" w:cs="微软雅黑"/>
                                  <w:spacing w:val="11"/>
                                  <w:sz w:val="21"/>
                                  <w:szCs w:val="21"/>
                                </w:rPr>
                                <w:t>记</w:t>
                              </w:r>
                              <w:r>
                                <w:rPr>
                                  <w:rFonts w:ascii="微软雅黑" w:hAnsi="微软雅黑" w:eastAsia="微软雅黑" w:cs="微软雅黑"/>
                                  <w:spacing w:val="10"/>
                                  <w:sz w:val="21"/>
                                  <w:szCs w:val="21"/>
                                </w:rPr>
                                <w:t>企业是否向用户提供应急咨询服务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6779" w:type="dxa"/>
                              <w:tcBorders>
                                <w:top w:val="single" w:color="000000" w:sz="2" w:space="0"/>
                                <w:bottom w:val="single" w:color="000000" w:sz="2" w:space="0"/>
                              </w:tcBorders>
                              <w:vAlign w:val="top"/>
                            </w:tcPr>
                            <w:p>
                              <w:pPr>
                                <w:spacing w:before="29" w:line="186" w:lineRule="auto"/>
                                <w:ind w:left="36" w:right="93" w:hanging="2"/>
                                <w:rPr>
                                  <w:rFonts w:ascii="微软雅黑" w:hAnsi="微软雅黑" w:eastAsia="微软雅黑" w:cs="微软雅黑"/>
                                  <w:sz w:val="21"/>
                                  <w:szCs w:val="21"/>
                                </w:rPr>
                              </w:pPr>
                              <w:r>
                                <w:rPr>
                                  <w:rFonts w:ascii="微软雅黑" w:hAnsi="微软雅黑" w:eastAsia="微软雅黑" w:cs="微软雅黑"/>
                                  <w:spacing w:val="8"/>
                                  <w:sz w:val="21"/>
                                  <w:szCs w:val="21"/>
                                </w:rPr>
                                <w:t>登记企业</w:t>
                              </w:r>
                              <w:r>
                                <w:rPr>
                                  <w:rFonts w:ascii="微软雅黑" w:hAnsi="微软雅黑" w:eastAsia="微软雅黑" w:cs="微软雅黑"/>
                                  <w:spacing w:val="6"/>
                                  <w:sz w:val="21"/>
                                  <w:szCs w:val="21"/>
                                </w:rPr>
                                <w:t>在</w:t>
                              </w:r>
                              <w:r>
                                <w:rPr>
                                  <w:rFonts w:ascii="微软雅黑" w:hAnsi="微软雅黑" w:eastAsia="微软雅黑" w:cs="微软雅黑"/>
                                  <w:spacing w:val="4"/>
                                  <w:sz w:val="21"/>
                                  <w:szCs w:val="21"/>
                                </w:rPr>
                                <w:t>危险化学品登记证有效期内，企业名称、注册地址、登记</w:t>
                              </w:r>
                              <w:r>
                                <w:rPr>
                                  <w:rFonts w:ascii="微软雅黑" w:hAnsi="微软雅黑" w:eastAsia="微软雅黑" w:cs="微软雅黑"/>
                                  <w:spacing w:val="7"/>
                                  <w:sz w:val="21"/>
                                  <w:szCs w:val="21"/>
                                </w:rPr>
                                <w:t>品</w:t>
                              </w:r>
                              <w:r>
                                <w:rPr>
                                  <w:rFonts w:ascii="微软雅黑" w:hAnsi="微软雅黑" w:eastAsia="微软雅黑" w:cs="微软雅黑"/>
                                  <w:spacing w:val="6"/>
                                  <w:sz w:val="21"/>
                                  <w:szCs w:val="21"/>
                                </w:rPr>
                                <w:t>种、应急咨询服务电话发生变化，或者发现其生产、进口的危险化学</w:t>
                              </w:r>
                              <w:r>
                                <w:rPr>
                                  <w:rFonts w:ascii="微软雅黑" w:hAnsi="微软雅黑" w:eastAsia="微软雅黑" w:cs="微软雅黑"/>
                                  <w:spacing w:val="5"/>
                                  <w:sz w:val="21"/>
                                  <w:szCs w:val="21"/>
                                </w:rPr>
                                <w:t>品有新的危险特性的，是否在15个工作日内向登记办公室提出变更</w:t>
                              </w:r>
                              <w:r>
                                <w:rPr>
                                  <w:rFonts w:ascii="微软雅黑" w:hAnsi="微软雅黑" w:eastAsia="微软雅黑" w:cs="微软雅黑"/>
                                  <w:spacing w:val="2"/>
                                  <w:sz w:val="21"/>
                                  <w:szCs w:val="21"/>
                                </w:rPr>
                                <w:t>申请</w:t>
                              </w:r>
                              <w:r>
                                <w:rPr>
                                  <w:rFonts w:ascii="微软雅黑" w:hAnsi="微软雅黑" w:eastAsia="微软雅黑" w:cs="微软雅黑"/>
                                  <w:spacing w:val="1"/>
                                  <w:sz w:val="21"/>
                                  <w:szCs w:val="21"/>
                                </w:rPr>
                                <w:t>，并办理登记内容变更手续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7" w:line="177" w:lineRule="auto"/>
                                <w:ind w:left="35"/>
                                <w:rPr>
                                  <w:rFonts w:ascii="微软雅黑" w:hAnsi="微软雅黑" w:eastAsia="微软雅黑" w:cs="微软雅黑"/>
                                  <w:sz w:val="21"/>
                                  <w:szCs w:val="21"/>
                                </w:rPr>
                              </w:pPr>
                              <w:r>
                                <w:rPr>
                                  <w:rFonts w:ascii="微软雅黑" w:hAnsi="微软雅黑" w:eastAsia="微软雅黑" w:cs="微软雅黑"/>
                                  <w:spacing w:val="20"/>
                                  <w:sz w:val="21"/>
                                  <w:szCs w:val="21"/>
                                </w:rPr>
                                <w:t>检</w:t>
                              </w:r>
                              <w:r>
                                <w:rPr>
                                  <w:rFonts w:ascii="微软雅黑" w:hAnsi="微软雅黑" w:eastAsia="微软雅黑" w:cs="微软雅黑"/>
                                  <w:spacing w:val="16"/>
                                  <w:sz w:val="21"/>
                                  <w:szCs w:val="21"/>
                                </w:rPr>
                                <w:t>查</w:t>
                              </w:r>
                              <w:r>
                                <w:rPr>
                                  <w:rFonts w:ascii="微软雅黑" w:hAnsi="微软雅黑" w:eastAsia="微软雅黑" w:cs="微软雅黑"/>
                                  <w:spacing w:val="10"/>
                                  <w:sz w:val="21"/>
                                  <w:szCs w:val="21"/>
                                </w:rPr>
                                <w:t>危险化学品登记企业的登记证书是否在有效期内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4" w:right="99"/>
                                <w:rPr>
                                  <w:rFonts w:ascii="微软雅黑" w:hAnsi="微软雅黑" w:eastAsia="微软雅黑" w:cs="微软雅黑"/>
                                  <w:sz w:val="21"/>
                                  <w:szCs w:val="21"/>
                                </w:rPr>
                              </w:pPr>
                              <w:r>
                                <w:rPr>
                                  <w:rFonts w:ascii="微软雅黑" w:hAnsi="微软雅黑" w:eastAsia="微软雅黑" w:cs="微软雅黑"/>
                                  <w:spacing w:val="16"/>
                                  <w:sz w:val="21"/>
                                  <w:szCs w:val="21"/>
                                </w:rPr>
                                <w:t>危险</w:t>
                              </w:r>
                              <w:r>
                                <w:rPr>
                                  <w:rFonts w:ascii="微软雅黑" w:hAnsi="微软雅黑" w:eastAsia="微软雅黑" w:cs="微软雅黑"/>
                                  <w:spacing w:val="12"/>
                                  <w:sz w:val="21"/>
                                  <w:szCs w:val="21"/>
                                </w:rPr>
                                <w:t>化</w:t>
                              </w:r>
                              <w:r>
                                <w:rPr>
                                  <w:rFonts w:ascii="微软雅黑" w:hAnsi="微软雅黑" w:eastAsia="微软雅黑" w:cs="微软雅黑"/>
                                  <w:spacing w:val="8"/>
                                  <w:sz w:val="21"/>
                                  <w:szCs w:val="21"/>
                                </w:rPr>
                                <w:t>学品登记企业是否拒绝、阻挠登记机构对本企业危险化学品登</w:t>
                              </w:r>
                              <w:r>
                                <w:rPr>
                                  <w:rFonts w:ascii="微软雅黑" w:hAnsi="微软雅黑" w:eastAsia="微软雅黑" w:cs="微软雅黑"/>
                                  <w:spacing w:val="13"/>
                                  <w:sz w:val="21"/>
                                  <w:szCs w:val="21"/>
                                </w:rPr>
                                <w:t>记</w:t>
                              </w:r>
                              <w:r>
                                <w:rPr>
                                  <w:rFonts w:ascii="微软雅黑" w:hAnsi="微软雅黑" w:eastAsia="微软雅黑" w:cs="微软雅黑"/>
                                  <w:spacing w:val="10"/>
                                  <w:sz w:val="21"/>
                                  <w:szCs w:val="21"/>
                                </w:rPr>
                                <w:t>情况进行现场核查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登</w:t>
                              </w:r>
                              <w:r>
                                <w:rPr>
                                  <w:rFonts w:ascii="微软雅黑" w:hAnsi="微软雅黑" w:eastAsia="微软雅黑" w:cs="微软雅黑"/>
                                  <w:spacing w:val="13"/>
                                  <w:sz w:val="21"/>
                                  <w:szCs w:val="21"/>
                                </w:rPr>
                                <w:t>记</w:t>
                              </w:r>
                              <w:r>
                                <w:rPr>
                                  <w:rFonts w:ascii="微软雅黑" w:hAnsi="微软雅黑" w:eastAsia="微软雅黑" w:cs="微软雅黑"/>
                                  <w:spacing w:val="8"/>
                                  <w:sz w:val="21"/>
                                  <w:szCs w:val="21"/>
                                </w:rPr>
                                <w:t>企业是否转让、冒用或者使用伪造的危险化学品登记证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4" w:line="178" w:lineRule="auto"/>
                                <w:ind w:left="34"/>
                                <w:rPr>
                                  <w:rFonts w:ascii="微软雅黑" w:hAnsi="微软雅黑" w:eastAsia="微软雅黑" w:cs="微软雅黑"/>
                                  <w:sz w:val="21"/>
                                  <w:szCs w:val="21"/>
                                </w:rPr>
                              </w:pPr>
                              <w:r>
                                <w:rPr>
                                  <w:rFonts w:ascii="微软雅黑" w:hAnsi="微软雅黑" w:eastAsia="微软雅黑" w:cs="微软雅黑"/>
                                  <w:spacing w:val="14"/>
                                  <w:sz w:val="21"/>
                                  <w:szCs w:val="21"/>
                                </w:rPr>
                                <w:t>登记</w:t>
                              </w:r>
                              <w:r>
                                <w:rPr>
                                  <w:rFonts w:ascii="微软雅黑" w:hAnsi="微软雅黑" w:eastAsia="微软雅黑" w:cs="微软雅黑"/>
                                  <w:spacing w:val="10"/>
                                  <w:sz w:val="21"/>
                                  <w:szCs w:val="21"/>
                                </w:rPr>
                                <w:t>企</w:t>
                              </w:r>
                              <w:r>
                                <w:rPr>
                                  <w:rFonts w:ascii="微软雅黑" w:hAnsi="微软雅黑" w:eastAsia="微软雅黑" w:cs="微软雅黑"/>
                                  <w:spacing w:val="7"/>
                                  <w:sz w:val="21"/>
                                  <w:szCs w:val="21"/>
                                </w:rPr>
                                <w:t>业是否不如实填报登记内容、提交有关材料</w:t>
                              </w:r>
                            </w:p>
                          </w:tc>
                        </w:tr>
                      </w:tbl>
                      <w:p>
                        <w:pPr>
                          <w:rPr>
                            <w:rFonts w:ascii="Arial"/>
                            <w:sz w:val="21"/>
                          </w:rPr>
                        </w:pPr>
                      </w:p>
                    </w:txbxContent>
                  </v:textbox>
                </v:shape>
              </w:pict>
            </w: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5"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《危险化学品安全管理条例》第十五条第二</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《危险化学品安全管理条例》第十五条第二</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危险化学品安全管理条例》第三十七条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4" w:line="17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72"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《危险化学品安全管理条例》第四十一条第一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《危险化学品安全管理条例》第四十条第二</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2174" w:type="dxa"/>
            <w:tcBorders>
              <w:top w:val="single" w:color="000000" w:sz="2" w:space="0"/>
              <w:bottom w:val="single" w:color="000000" w:sz="2" w:space="0"/>
            </w:tcBorders>
            <w:vAlign w:val="top"/>
          </w:tcPr>
          <w:p>
            <w:pPr>
              <w:spacing w:before="30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1" w:line="186" w:lineRule="auto"/>
              <w:ind w:left="12" w:right="191"/>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《中华人民共和国安全生产法》第四</w:t>
            </w:r>
            <w:r>
              <w:rPr>
                <w:rFonts w:ascii="微软雅黑" w:hAnsi="微软雅黑" w:eastAsia="微软雅黑" w:cs="微软雅黑"/>
                <w:spacing w:val="1"/>
                <w:sz w:val="21"/>
                <w:szCs w:val="21"/>
              </w:rPr>
              <w:t>十条第一款；《危</w:t>
            </w:r>
            <w:r>
              <w:rPr>
                <w:rFonts w:ascii="微软雅黑" w:hAnsi="微软雅黑" w:eastAsia="微软雅黑" w:cs="微软雅黑"/>
                <w:spacing w:val="20"/>
                <w:sz w:val="21"/>
                <w:szCs w:val="21"/>
              </w:rPr>
              <w:t>险</w:t>
            </w:r>
            <w:r>
              <w:rPr>
                <w:rFonts w:ascii="微软雅黑" w:hAnsi="微软雅黑" w:eastAsia="微软雅黑" w:cs="微软雅黑"/>
                <w:spacing w:val="11"/>
                <w:sz w:val="21"/>
                <w:szCs w:val="21"/>
              </w:rPr>
              <w:t>化</w:t>
            </w:r>
            <w:r>
              <w:rPr>
                <w:rFonts w:ascii="微软雅黑" w:hAnsi="微软雅黑" w:eastAsia="微软雅黑" w:cs="微软雅黑"/>
                <w:spacing w:val="10"/>
                <w:sz w:val="21"/>
                <w:szCs w:val="21"/>
              </w:rPr>
              <w:t>学品重大危险源监督管理暂行规定》第二十四条；</w:t>
            </w: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7" w:lineRule="auto"/>
              <w:ind w:left="30" w:right="191" w:hanging="18"/>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《中华人民共和国安全生产法》第四</w:t>
            </w:r>
            <w:r>
              <w:rPr>
                <w:rFonts w:ascii="微软雅黑" w:hAnsi="微软雅黑" w:eastAsia="微软雅黑" w:cs="微软雅黑"/>
                <w:spacing w:val="1"/>
                <w:sz w:val="21"/>
                <w:szCs w:val="21"/>
              </w:rPr>
              <w:t>十条第一款；《危</w:t>
            </w:r>
            <w:r>
              <w:rPr>
                <w:rFonts w:ascii="微软雅黑" w:hAnsi="微软雅黑" w:eastAsia="微软雅黑" w:cs="微软雅黑"/>
                <w:spacing w:val="11"/>
                <w:sz w:val="21"/>
                <w:szCs w:val="21"/>
              </w:rPr>
              <w:t>险化学品重大危险源监督管理暂行规定》第二十二条</w:t>
            </w:r>
            <w:r>
              <w:rPr>
                <w:rFonts w:ascii="微软雅黑" w:hAnsi="微软雅黑" w:eastAsia="微软雅黑" w:cs="微软雅黑"/>
                <w:spacing w:val="6"/>
                <w:sz w:val="21"/>
                <w:szCs w:val="21"/>
              </w:rPr>
              <w:t>第</w:t>
            </w:r>
            <w:r>
              <w:rPr>
                <w:rFonts w:ascii="微软雅黑" w:hAnsi="微软雅黑" w:eastAsia="微软雅黑" w:cs="微软雅黑"/>
                <w:spacing w:val="32"/>
                <w:sz w:val="21"/>
                <w:szCs w:val="21"/>
              </w:rPr>
              <w:t>二</w:t>
            </w:r>
            <w:r>
              <w:rPr>
                <w:rFonts w:ascii="微软雅黑" w:hAnsi="微软雅黑" w:eastAsia="微软雅黑" w:cs="微软雅黑"/>
                <w:spacing w:val="26"/>
                <w:sz w:val="21"/>
                <w:szCs w:val="21"/>
              </w:rPr>
              <w:t>款第(八)项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1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1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87" w:lineRule="auto"/>
              <w:ind w:left="30" w:right="191" w:hanging="18"/>
              <w:rPr>
                <w:rFonts w:ascii="微软雅黑" w:hAnsi="微软雅黑" w:eastAsia="微软雅黑" w:cs="微软雅黑"/>
                <w:sz w:val="21"/>
                <w:szCs w:val="21"/>
              </w:rPr>
            </w:pPr>
            <w:r>
              <w:rPr>
                <w:rFonts w:ascii="微软雅黑" w:hAnsi="微软雅黑" w:eastAsia="微软雅黑" w:cs="微软雅黑"/>
                <w:spacing w:val="2"/>
                <w:sz w:val="21"/>
                <w:szCs w:val="21"/>
              </w:rPr>
              <w:t>《中华人民共和国安全生产法》第四</w:t>
            </w:r>
            <w:r>
              <w:rPr>
                <w:rFonts w:ascii="微软雅黑" w:hAnsi="微软雅黑" w:eastAsia="微软雅黑" w:cs="微软雅黑"/>
                <w:spacing w:val="1"/>
                <w:sz w:val="21"/>
                <w:szCs w:val="21"/>
              </w:rPr>
              <w:t>十条第一款；《危</w:t>
            </w:r>
            <w:r>
              <w:rPr>
                <w:rFonts w:ascii="微软雅黑" w:hAnsi="微软雅黑" w:eastAsia="微软雅黑" w:cs="微软雅黑"/>
                <w:spacing w:val="11"/>
                <w:sz w:val="21"/>
                <w:szCs w:val="21"/>
              </w:rPr>
              <w:t>险化学品重大危险源监督管理暂行规定》第二十二条</w:t>
            </w:r>
            <w:r>
              <w:rPr>
                <w:rFonts w:ascii="微软雅黑" w:hAnsi="微软雅黑" w:eastAsia="微软雅黑" w:cs="微软雅黑"/>
                <w:spacing w:val="6"/>
                <w:sz w:val="21"/>
                <w:szCs w:val="21"/>
              </w:rPr>
              <w:t>第</w:t>
            </w:r>
            <w:r>
              <w:rPr>
                <w:rFonts w:ascii="微软雅黑" w:hAnsi="微软雅黑" w:eastAsia="微软雅黑" w:cs="微软雅黑"/>
                <w:spacing w:val="32"/>
                <w:sz w:val="21"/>
                <w:szCs w:val="21"/>
              </w:rPr>
              <w:t>二</w:t>
            </w:r>
            <w:r>
              <w:rPr>
                <w:rFonts w:ascii="微软雅黑" w:hAnsi="微软雅黑" w:eastAsia="微软雅黑" w:cs="微软雅黑"/>
                <w:spacing w:val="26"/>
                <w:sz w:val="21"/>
                <w:szCs w:val="21"/>
              </w:rPr>
              <w:t>款第(六)项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《中华人民共和国安全生产法》第四十条第一</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4" w:line="17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4" w:line="17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4" w:line="17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4" w:line="179"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85" w:lineRule="auto"/>
              <w:ind w:left="12" w:right="191"/>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险化学品重大危险源监督管理暂行规定》第十六条</w:t>
            </w:r>
            <w:r>
              <w:rPr>
                <w:rFonts w:ascii="微软雅黑" w:hAnsi="微软雅黑" w:eastAsia="微软雅黑" w:cs="微软雅黑"/>
                <w:spacing w:val="15"/>
                <w:sz w:val="21"/>
                <w:szCs w:val="21"/>
              </w:rPr>
              <w:t>《危险化学品企业重大危险源安全包保责任制办法(</w:t>
            </w:r>
            <w:r>
              <w:rPr>
                <w:rFonts w:ascii="微软雅黑" w:hAnsi="微软雅黑" w:eastAsia="微软雅黑" w:cs="微软雅黑"/>
                <w:spacing w:val="10"/>
                <w:sz w:val="21"/>
                <w:szCs w:val="21"/>
              </w:rPr>
              <w:t>试</w:t>
            </w:r>
            <w:r>
              <w:rPr>
                <w:rFonts w:ascii="微软雅黑" w:hAnsi="微软雅黑" w:eastAsia="微软雅黑" w:cs="微软雅黑"/>
                <w:spacing w:val="3"/>
                <w:sz w:val="21"/>
                <w:szCs w:val="21"/>
              </w:rPr>
              <w:t>行)》(应急厅〔2021〕12号)第</w:t>
            </w:r>
            <w:r>
              <w:rPr>
                <w:rFonts w:ascii="微软雅黑" w:hAnsi="微软雅黑" w:eastAsia="微软雅黑" w:cs="微软雅黑"/>
                <w:sz w:val="21"/>
                <w:szCs w:val="21"/>
              </w:rPr>
              <w:t>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5"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7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7" w:line="17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7" w:line="17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7" w:line="17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70"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5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30" w:right="208"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险化学品重大危险源监督管理暂行规定》第二十七</w:t>
            </w:r>
            <w:r>
              <w:rPr>
                <w:rFonts w:ascii="微软雅黑" w:hAnsi="微软雅黑" w:eastAsia="微软雅黑" w:cs="微软雅黑"/>
                <w:spacing w:val="16"/>
                <w:sz w:val="21"/>
                <w:szCs w:val="21"/>
              </w:rPr>
              <w:t>条</w:t>
            </w:r>
            <w:r>
              <w:rPr>
                <w:rFonts w:ascii="微软雅黑" w:hAnsi="微软雅黑" w:eastAsia="微软雅黑" w:cs="微软雅黑"/>
                <w:spacing w:val="12"/>
                <w:sz w:val="21"/>
                <w:szCs w:val="21"/>
              </w:rPr>
              <w:t>、第二十四条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险化学品重大危险源监督管理暂行规定》第二十一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5" w:line="208" w:lineRule="auto"/>
              <w:ind w:left="12"/>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2"/>
                <w:sz w:val="21"/>
                <w:szCs w:val="21"/>
              </w:rPr>
              <w:t>危</w:t>
            </w:r>
            <w:r>
              <w:rPr>
                <w:rFonts w:ascii="微软雅黑" w:hAnsi="微软雅黑" w:eastAsia="微软雅黑" w:cs="微软雅黑"/>
                <w:spacing w:val="11"/>
                <w:sz w:val="21"/>
                <w:szCs w:val="21"/>
              </w:rPr>
              <w:t>险化学品重大危险源监督管理暂行规定》第十六条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《危险化学品安全管理条例》第六十七条第一</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1"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2"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1"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《危险化学品安全管理条例》第六十七条第三</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5"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5"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5"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5" w:line="178"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危险化学品登记管理办法》第二十二条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2174" w:type="dxa"/>
            <w:tcBorders>
              <w:top w:val="single" w:color="000000" w:sz="2" w:space="0"/>
              <w:bottom w:val="single" w:color="000000" w:sz="2" w:space="0"/>
            </w:tcBorders>
            <w:vAlign w:val="top"/>
          </w:tcPr>
          <w:p>
            <w:pPr>
              <w:spacing w:line="355" w:lineRule="auto"/>
              <w:rPr>
                <w:rFonts w:ascii="Arial"/>
                <w:sz w:val="21"/>
              </w:rPr>
            </w:pPr>
          </w:p>
          <w:p>
            <w:pPr>
              <w:spacing w:before="9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line="354" w:lineRule="auto"/>
              <w:rPr>
                <w:rFonts w:ascii="Arial"/>
                <w:sz w:val="21"/>
              </w:rPr>
            </w:pPr>
          </w:p>
          <w:p>
            <w:pPr>
              <w:spacing w:before="91"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line="355" w:lineRule="auto"/>
              <w:rPr>
                <w:rFonts w:ascii="Arial"/>
                <w:sz w:val="21"/>
              </w:rPr>
            </w:pPr>
          </w:p>
          <w:p>
            <w:pPr>
              <w:spacing w:before="9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line="355" w:lineRule="auto"/>
              <w:rPr>
                <w:rFonts w:ascii="Arial"/>
                <w:sz w:val="21"/>
              </w:rPr>
            </w:pPr>
          </w:p>
          <w:p>
            <w:pPr>
              <w:spacing w:before="90" w:line="208"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《危险化学品登记管理办法》第二十条第一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危险化学品登记管理办法》第二十三条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4" w:line="17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78" w:lineRule="auto"/>
              <w:ind w:left="12"/>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危险化学品登记管理办法》第十九条</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pPr>
              <w:spacing w:line="269"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67</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5" w:line="187" w:lineRule="auto"/>
              <w:ind w:left="26" w:right="101"/>
              <w:rPr>
                <w:rFonts w:ascii="微软雅黑" w:hAnsi="微软雅黑" w:eastAsia="微软雅黑" w:cs="微软雅黑"/>
                <w:sz w:val="21"/>
                <w:szCs w:val="21"/>
              </w:rPr>
            </w:pPr>
            <w:r>
              <w:rPr>
                <w:rFonts w:ascii="微软雅黑" w:hAnsi="微软雅黑" w:eastAsia="微软雅黑" w:cs="微软雅黑"/>
                <w:spacing w:val="12"/>
                <w:sz w:val="21"/>
                <w:szCs w:val="21"/>
              </w:rPr>
              <w:t>登</w:t>
            </w:r>
            <w:r>
              <w:rPr>
                <w:rFonts w:ascii="微软雅黑" w:hAnsi="微软雅黑" w:eastAsia="微软雅黑" w:cs="微软雅黑"/>
                <w:spacing w:val="11"/>
                <w:sz w:val="21"/>
                <w:szCs w:val="21"/>
              </w:rPr>
              <w:t>记</w:t>
            </w:r>
            <w:r>
              <w:rPr>
                <w:rFonts w:ascii="微软雅黑" w:hAnsi="微软雅黑" w:eastAsia="微软雅黑" w:cs="微软雅黑"/>
                <w:spacing w:val="6"/>
                <w:sz w:val="21"/>
                <w:szCs w:val="21"/>
              </w:rPr>
              <w:t>企业是否不办理危险化学品登记；登记品种发生变化或者发现其</w:t>
            </w:r>
            <w:r>
              <w:rPr>
                <w:rFonts w:ascii="微软雅黑" w:hAnsi="微软雅黑" w:eastAsia="微软雅黑" w:cs="微软雅黑"/>
                <w:spacing w:val="20"/>
                <w:sz w:val="21"/>
                <w:szCs w:val="21"/>
              </w:rPr>
              <w:t>生产</w:t>
            </w:r>
            <w:r>
              <w:rPr>
                <w:rFonts w:ascii="微软雅黑" w:hAnsi="微软雅黑" w:eastAsia="微软雅黑" w:cs="微软雅黑"/>
                <w:spacing w:val="11"/>
                <w:sz w:val="21"/>
                <w:szCs w:val="21"/>
              </w:rPr>
              <w:t>、</w:t>
            </w:r>
            <w:r>
              <w:rPr>
                <w:rFonts w:ascii="微软雅黑" w:hAnsi="微软雅黑" w:eastAsia="微软雅黑" w:cs="微软雅黑"/>
                <w:spacing w:val="10"/>
                <w:sz w:val="21"/>
                <w:szCs w:val="21"/>
              </w:rPr>
              <w:t>进口的危险化学品有新的危险特性是否没有办理危险化学品登</w:t>
            </w:r>
            <w:r>
              <w:rPr>
                <w:rFonts w:ascii="微软雅黑" w:hAnsi="微软雅黑" w:eastAsia="微软雅黑" w:cs="微软雅黑"/>
                <w:spacing w:val="11"/>
                <w:sz w:val="21"/>
                <w:szCs w:val="21"/>
              </w:rPr>
              <w:t>记</w:t>
            </w:r>
            <w:r>
              <w:rPr>
                <w:rFonts w:ascii="微软雅黑" w:hAnsi="微软雅黑" w:eastAsia="微软雅黑" w:cs="微软雅黑"/>
                <w:spacing w:val="10"/>
                <w:sz w:val="21"/>
                <w:szCs w:val="21"/>
              </w:rPr>
              <w:t>内容变更手续</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2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2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2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25" w:line="208"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危险化学品登记管理办法》第十五条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0"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登</w:t>
            </w:r>
            <w:r>
              <w:rPr>
                <w:rFonts w:ascii="微软雅黑" w:hAnsi="微软雅黑" w:eastAsia="微软雅黑" w:cs="微软雅黑"/>
                <w:spacing w:val="11"/>
                <w:sz w:val="21"/>
                <w:szCs w:val="21"/>
              </w:rPr>
              <w:t>记</w:t>
            </w:r>
            <w:r>
              <w:rPr>
                <w:rFonts w:ascii="微软雅黑" w:hAnsi="微软雅黑" w:eastAsia="微软雅黑" w:cs="微软雅黑"/>
                <w:spacing w:val="10"/>
                <w:sz w:val="21"/>
                <w:szCs w:val="21"/>
              </w:rPr>
              <w:t>企业是否没有办理危险化学品登记</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2" w:line="180"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2" w:line="180"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2" w:line="180"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《危险化学品登记管理办法》第十条第一款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12"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69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4" w:line="207"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建</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单位在申请建设项目安全审查时是否提供虚假文件、资料</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3"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危</w:t>
            </w:r>
            <w:r>
              <w:rPr>
                <w:rFonts w:ascii="微软雅黑" w:hAnsi="微软雅黑" w:eastAsia="微软雅黑" w:cs="微软雅黑"/>
                <w:spacing w:val="11"/>
                <w:sz w:val="21"/>
                <w:szCs w:val="21"/>
              </w:rPr>
              <w:t>险化学品建设项目安全监督管理办法》第三十七条</w:t>
            </w:r>
            <w:r>
              <w:rPr>
                <w:rFonts w:ascii="微软雅黑" w:hAnsi="微软雅黑" w:eastAsia="微软雅黑" w:cs="微软雅黑"/>
                <w:spacing w:val="20"/>
                <w:sz w:val="21"/>
                <w:szCs w:val="21"/>
              </w:rPr>
              <w:t>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5"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6" w:right="107" w:firstLine="2"/>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、储存危险化学品的单位是否对其铺设的危险化学品管道设置明</w:t>
            </w:r>
            <w:r>
              <w:rPr>
                <w:rFonts w:ascii="微软雅黑" w:hAnsi="微软雅黑" w:eastAsia="微软雅黑" w:cs="微软雅黑"/>
                <w:spacing w:val="11"/>
                <w:sz w:val="21"/>
                <w:szCs w:val="21"/>
              </w:rPr>
              <w:t>显</w:t>
            </w:r>
            <w:r>
              <w:rPr>
                <w:rFonts w:ascii="微软雅黑" w:hAnsi="微软雅黑" w:eastAsia="微软雅黑" w:cs="微软雅黑"/>
                <w:spacing w:val="9"/>
                <w:sz w:val="21"/>
                <w:szCs w:val="21"/>
              </w:rPr>
              <w:t>的标志</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9"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《危险化学品安全管理条例》第十三条第一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8" w:line="235"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71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4" w:line="179" w:lineRule="auto"/>
              <w:ind w:left="29"/>
              <w:rPr>
                <w:rFonts w:ascii="微软雅黑" w:hAnsi="微软雅黑" w:eastAsia="微软雅黑" w:cs="微软雅黑"/>
                <w:sz w:val="21"/>
                <w:szCs w:val="21"/>
              </w:rPr>
            </w:pPr>
            <w:r>
              <w:rPr>
                <w:rFonts w:ascii="微软雅黑" w:hAnsi="微软雅黑" w:eastAsia="微软雅黑" w:cs="微软雅黑"/>
                <w:spacing w:val="16"/>
                <w:sz w:val="21"/>
                <w:szCs w:val="21"/>
              </w:rPr>
              <w:t>生产、</w:t>
            </w:r>
            <w:r>
              <w:rPr>
                <w:rFonts w:ascii="微软雅黑" w:hAnsi="微软雅黑" w:eastAsia="微软雅黑" w:cs="微软雅黑"/>
                <w:spacing w:val="8"/>
                <w:sz w:val="21"/>
                <w:szCs w:val="21"/>
              </w:rPr>
              <w:t>储存危险化学品的单位是否对危险化学品管道定期检查、检测</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4" w:line="179"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4" w:line="17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4" w:line="179"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4" w:line="179"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《危险化学品安全管理条例》第十三条第一</w:t>
            </w:r>
            <w:r>
              <w:rPr>
                <w:rFonts w:ascii="微软雅黑" w:hAnsi="微软雅黑" w:eastAsia="微软雅黑" w:cs="微软雅黑"/>
                <w:spacing w:val="11"/>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12" w:type="dxa"/>
            <w:tcBorders>
              <w:top w:val="single" w:color="000000" w:sz="2" w:space="0"/>
              <w:bottom w:val="single" w:color="000000" w:sz="2" w:space="0"/>
            </w:tcBorders>
            <w:vAlign w:val="top"/>
          </w:tcPr>
          <w:p>
            <w:pPr>
              <w:spacing w:before="20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5" w:line="208"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施工单位是否按照规定书面通知管道所属单</w:t>
            </w:r>
            <w:r>
              <w:rPr>
                <w:rFonts w:ascii="微软雅黑" w:hAnsi="微软雅黑" w:eastAsia="微软雅黑" w:cs="微软雅黑"/>
                <w:spacing w:val="7"/>
                <w:sz w:val="21"/>
                <w:szCs w:val="21"/>
              </w:rPr>
              <w:t>位</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6" w:line="181" w:lineRule="auto"/>
              <w:ind w:left="33"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《危险化学品安全管理条例》第十三条第二款；《危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化学品输送管道安全管理规定》第二十五</w:t>
            </w:r>
            <w:r>
              <w:rPr>
                <w:rFonts w:ascii="微软雅黑" w:hAnsi="微软雅黑" w:eastAsia="微软雅黑" w:cs="微软雅黑"/>
                <w:spacing w:val="10"/>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30" w:right="106" w:hanging="5"/>
              <w:rPr>
                <w:rFonts w:ascii="微软雅黑" w:hAnsi="微软雅黑" w:eastAsia="微软雅黑" w:cs="微软雅黑"/>
                <w:sz w:val="21"/>
                <w:szCs w:val="21"/>
              </w:rPr>
            </w:pPr>
            <w:r>
              <w:rPr>
                <w:rFonts w:ascii="微软雅黑" w:hAnsi="微软雅黑" w:eastAsia="微软雅黑" w:cs="微软雅黑"/>
                <w:spacing w:val="11"/>
                <w:sz w:val="21"/>
                <w:szCs w:val="21"/>
              </w:rPr>
              <w:t>施工单位是否与管道所属单位共同制定应急预案、采取相应的安全</w:t>
            </w:r>
            <w:r>
              <w:rPr>
                <w:rFonts w:ascii="微软雅黑" w:hAnsi="微软雅黑" w:eastAsia="微软雅黑" w:cs="微软雅黑"/>
                <w:spacing w:val="5"/>
                <w:sz w:val="21"/>
                <w:szCs w:val="21"/>
              </w:rPr>
              <w:t>防</w:t>
            </w:r>
            <w:r>
              <w:rPr>
                <w:rFonts w:ascii="微软雅黑" w:hAnsi="微软雅黑" w:eastAsia="微软雅黑" w:cs="微软雅黑"/>
                <w:spacing w:val="8"/>
                <w:sz w:val="21"/>
                <w:szCs w:val="21"/>
              </w:rPr>
              <w:t>护措</w:t>
            </w:r>
            <w:r>
              <w:rPr>
                <w:rFonts w:ascii="微软雅黑" w:hAnsi="微软雅黑" w:eastAsia="微软雅黑" w:cs="微软雅黑"/>
                <w:spacing w:val="7"/>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33" w:right="190" w:hanging="18"/>
              <w:rPr>
                <w:rFonts w:ascii="微软雅黑" w:hAnsi="微软雅黑" w:eastAsia="微软雅黑" w:cs="微软雅黑"/>
                <w:sz w:val="21"/>
                <w:szCs w:val="21"/>
              </w:rPr>
            </w:pPr>
            <w:r>
              <w:rPr>
                <w:rFonts w:ascii="微软雅黑" w:hAnsi="微软雅黑" w:eastAsia="微软雅黑" w:cs="微软雅黑"/>
                <w:spacing w:val="4"/>
                <w:sz w:val="21"/>
                <w:szCs w:val="21"/>
              </w:rPr>
              <w:t>《危险化学品安全管理条例》第十三条第二款；《危</w:t>
            </w:r>
            <w:r>
              <w:rPr>
                <w:rFonts w:ascii="微软雅黑" w:hAnsi="微软雅黑" w:eastAsia="微软雅黑" w:cs="微软雅黑"/>
                <w:spacing w:val="3"/>
                <w:sz w:val="21"/>
                <w:szCs w:val="21"/>
              </w:rPr>
              <w:t>险</w:t>
            </w:r>
            <w:r>
              <w:rPr>
                <w:rFonts w:ascii="微软雅黑" w:hAnsi="微软雅黑" w:eastAsia="微软雅黑" w:cs="微软雅黑"/>
                <w:spacing w:val="11"/>
                <w:sz w:val="21"/>
                <w:szCs w:val="21"/>
              </w:rPr>
              <w:t>化学品输送管道安全管理规定》第二十五</w:t>
            </w:r>
            <w:r>
              <w:rPr>
                <w:rFonts w:ascii="微软雅黑" w:hAnsi="微软雅黑" w:eastAsia="微软雅黑" w:cs="微软雅黑"/>
                <w:spacing w:val="10"/>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5" w:right="90" w:firstLine="3"/>
              <w:rPr>
                <w:rFonts w:ascii="微软雅黑" w:hAnsi="微软雅黑" w:eastAsia="微软雅黑" w:cs="微软雅黑"/>
                <w:sz w:val="21"/>
                <w:szCs w:val="21"/>
              </w:rPr>
            </w:pPr>
            <w:r>
              <w:rPr>
                <w:rFonts w:ascii="微软雅黑" w:hAnsi="微软雅黑" w:eastAsia="微软雅黑" w:cs="微软雅黑"/>
                <w:spacing w:val="17"/>
                <w:sz w:val="21"/>
                <w:szCs w:val="21"/>
              </w:rPr>
              <w:t>管</w:t>
            </w:r>
            <w:r>
              <w:rPr>
                <w:rFonts w:ascii="微软雅黑" w:hAnsi="微软雅黑" w:eastAsia="微软雅黑" w:cs="微软雅黑"/>
                <w:spacing w:val="11"/>
                <w:sz w:val="21"/>
                <w:szCs w:val="21"/>
              </w:rPr>
              <w:t>道单位是否未按照《危险化学品输送管道安全管理规定》对管道进</w:t>
            </w:r>
            <w:r>
              <w:rPr>
                <w:rFonts w:ascii="微软雅黑" w:hAnsi="微软雅黑" w:eastAsia="微软雅黑" w:cs="微软雅黑"/>
                <w:spacing w:val="12"/>
                <w:sz w:val="21"/>
                <w:szCs w:val="21"/>
              </w:rPr>
              <w:t>行</w:t>
            </w:r>
            <w:r>
              <w:rPr>
                <w:rFonts w:ascii="微软雅黑" w:hAnsi="微软雅黑" w:eastAsia="微软雅黑" w:cs="微软雅黑"/>
                <w:spacing w:val="9"/>
                <w:sz w:val="21"/>
                <w:szCs w:val="21"/>
              </w:rPr>
              <w:t>检测、维护</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4"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5"/>
                <w:sz w:val="21"/>
                <w:szCs w:val="21"/>
              </w:rPr>
              <w:t>危</w:t>
            </w:r>
            <w:r>
              <w:rPr>
                <w:rFonts w:ascii="微软雅黑" w:hAnsi="微软雅黑" w:eastAsia="微软雅黑" w:cs="微软雅黑"/>
                <w:spacing w:val="11"/>
                <w:sz w:val="21"/>
                <w:szCs w:val="21"/>
              </w:rPr>
              <w:t>险化学品输送管道安全管理规定》第十八条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7" w:right="104"/>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单位是否未按照化学品物理危险性鉴定与分类管理办法规定对</w:t>
            </w:r>
            <w:r>
              <w:rPr>
                <w:rFonts w:ascii="微软雅黑" w:hAnsi="微软雅黑" w:eastAsia="微软雅黑" w:cs="微软雅黑"/>
                <w:spacing w:val="19"/>
                <w:sz w:val="21"/>
                <w:szCs w:val="21"/>
              </w:rPr>
              <w:t>化</w:t>
            </w:r>
            <w:r>
              <w:rPr>
                <w:rFonts w:ascii="微软雅黑" w:hAnsi="微软雅黑" w:eastAsia="微软雅黑" w:cs="微软雅黑"/>
                <w:spacing w:val="10"/>
                <w:sz w:val="21"/>
                <w:szCs w:val="21"/>
              </w:rPr>
              <w:t>学品进行物理危险性鉴定或者分类</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18" w:line="184"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学品物理危险性鉴定与分类管理办法》第十九条第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5" w:right="102" w:firstLine="1"/>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单位的化学品物理危险性鉴定与分类管理档案是否具有已经鉴</w:t>
            </w:r>
            <w:r>
              <w:rPr>
                <w:rFonts w:ascii="微软雅黑" w:hAnsi="微软雅黑" w:eastAsia="微软雅黑" w:cs="微软雅黑"/>
                <w:spacing w:val="16"/>
                <w:sz w:val="21"/>
                <w:szCs w:val="21"/>
              </w:rPr>
              <w:t>定与</w:t>
            </w:r>
            <w:r>
              <w:rPr>
                <w:rFonts w:ascii="微软雅黑" w:hAnsi="微软雅黑" w:eastAsia="微软雅黑" w:cs="微软雅黑"/>
                <w:spacing w:val="9"/>
                <w:sz w:val="21"/>
                <w:szCs w:val="21"/>
              </w:rPr>
              <w:t>分</w:t>
            </w:r>
            <w:r>
              <w:rPr>
                <w:rFonts w:ascii="微软雅黑" w:hAnsi="微软雅黑" w:eastAsia="微软雅黑" w:cs="微软雅黑"/>
                <w:spacing w:val="8"/>
                <w:sz w:val="21"/>
                <w:szCs w:val="21"/>
              </w:rPr>
              <w:t>类化学品的物理危险性鉴定报告、分类报告和审核意见等信息</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1" w:line="183"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8" w:right="104" w:hanging="1"/>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单位的化学品物理危险性鉴定与分类管理档案是否具有分类化</w:t>
            </w:r>
            <w:r>
              <w:rPr>
                <w:rFonts w:ascii="微软雅黑" w:hAnsi="微软雅黑" w:eastAsia="微软雅黑" w:cs="微软雅黑"/>
                <w:spacing w:val="17"/>
                <w:sz w:val="21"/>
                <w:szCs w:val="21"/>
              </w:rPr>
              <w:t>学</w:t>
            </w:r>
            <w:r>
              <w:rPr>
                <w:rFonts w:ascii="微软雅黑" w:hAnsi="微软雅黑" w:eastAsia="微软雅黑" w:cs="微软雅黑"/>
                <w:spacing w:val="11"/>
                <w:sz w:val="21"/>
                <w:szCs w:val="21"/>
              </w:rPr>
              <w:t>品的名称、数量等信息</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7" w:line="181"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7" w:right="104"/>
              <w:rPr>
                <w:rFonts w:ascii="微软雅黑" w:hAnsi="微软雅黑" w:eastAsia="微软雅黑" w:cs="微软雅黑"/>
                <w:sz w:val="21"/>
                <w:szCs w:val="21"/>
              </w:rPr>
            </w:pPr>
            <w:r>
              <w:rPr>
                <w:rFonts w:ascii="微软雅黑" w:hAnsi="微软雅黑" w:eastAsia="微软雅黑" w:cs="微软雅黑"/>
                <w:spacing w:val="20"/>
                <w:sz w:val="21"/>
                <w:szCs w:val="21"/>
              </w:rPr>
              <w:t>化学</w:t>
            </w:r>
            <w:r>
              <w:rPr>
                <w:rFonts w:ascii="微软雅黑" w:hAnsi="微软雅黑" w:eastAsia="微软雅黑" w:cs="微软雅黑"/>
                <w:spacing w:val="13"/>
                <w:sz w:val="21"/>
                <w:szCs w:val="21"/>
              </w:rPr>
              <w:t>品</w:t>
            </w:r>
            <w:r>
              <w:rPr>
                <w:rFonts w:ascii="微软雅黑" w:hAnsi="微软雅黑" w:eastAsia="微软雅黑" w:cs="微软雅黑"/>
                <w:spacing w:val="10"/>
                <w:sz w:val="21"/>
                <w:szCs w:val="21"/>
              </w:rPr>
              <w:t>单位的化学品物理危险性鉴定与分类管理档案是否具有已知物</w:t>
            </w:r>
            <w:r>
              <w:rPr>
                <w:rFonts w:ascii="微软雅黑" w:hAnsi="微软雅黑" w:eastAsia="微软雅黑" w:cs="微软雅黑"/>
                <w:spacing w:val="19"/>
                <w:sz w:val="21"/>
                <w:szCs w:val="21"/>
              </w:rPr>
              <w:t>理</w:t>
            </w:r>
            <w:r>
              <w:rPr>
                <w:rFonts w:ascii="微软雅黑" w:hAnsi="微软雅黑" w:eastAsia="微软雅黑" w:cs="微软雅黑"/>
                <w:spacing w:val="10"/>
                <w:sz w:val="21"/>
                <w:szCs w:val="21"/>
              </w:rPr>
              <w:t>危险性的化学品的危险特性等信息</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30" w:line="180"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学品物理危险性鉴定与分类管理办法》第十六条第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79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6" w:right="106"/>
              <w:rPr>
                <w:rFonts w:ascii="微软雅黑" w:hAnsi="微软雅黑" w:eastAsia="微软雅黑" w:cs="微软雅黑"/>
                <w:sz w:val="21"/>
                <w:szCs w:val="21"/>
              </w:rPr>
            </w:pPr>
            <w:r>
              <w:rPr>
                <w:rFonts w:ascii="微软雅黑" w:hAnsi="微软雅黑" w:eastAsia="微软雅黑" w:cs="微软雅黑"/>
                <w:spacing w:val="11"/>
                <w:sz w:val="21"/>
                <w:szCs w:val="21"/>
              </w:rPr>
              <w:t>化</w:t>
            </w:r>
            <w:r>
              <w:rPr>
                <w:rFonts w:ascii="微软雅黑" w:hAnsi="微软雅黑" w:eastAsia="微软雅黑" w:cs="微软雅黑"/>
                <w:spacing w:val="6"/>
                <w:sz w:val="21"/>
                <w:szCs w:val="21"/>
              </w:rPr>
              <w:t>学品单位在办理化学品物理危险性鉴定过程中，是否隐瞒化学品的</w:t>
            </w:r>
            <w:r>
              <w:rPr>
                <w:rFonts w:ascii="微软雅黑" w:hAnsi="微软雅黑" w:eastAsia="微软雅黑" w:cs="微软雅黑"/>
                <w:spacing w:val="19"/>
                <w:sz w:val="21"/>
                <w:szCs w:val="21"/>
              </w:rPr>
              <w:t>危</w:t>
            </w:r>
            <w:r>
              <w:rPr>
                <w:rFonts w:ascii="微软雅黑" w:hAnsi="微软雅黑" w:eastAsia="微软雅黑" w:cs="微软雅黑"/>
                <w:spacing w:val="11"/>
                <w:sz w:val="21"/>
                <w:szCs w:val="21"/>
              </w:rPr>
              <w:t>险性成分、含量等相关信息或者提供虚假材料</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4" w:right="207" w:hanging="19"/>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学品物理危险性鉴定与分类管理办法》第八条第二</w:t>
            </w:r>
            <w:r>
              <w:rPr>
                <w:rFonts w:ascii="微软雅黑" w:hAnsi="微软雅黑" w:eastAsia="微软雅黑" w:cs="微软雅黑"/>
                <w:spacing w:val="3"/>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12" w:type="dxa"/>
            <w:tcBorders>
              <w:top w:val="single" w:color="000000" w:sz="2" w:space="0"/>
              <w:bottom w:val="single" w:color="000000" w:sz="2" w:space="0"/>
            </w:tcBorders>
            <w:vAlign w:val="top"/>
          </w:tcPr>
          <w:p>
            <w:pPr>
              <w:spacing w:before="19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 w:line="184" w:lineRule="auto"/>
              <w:ind w:left="26" w:right="106"/>
              <w:rPr>
                <w:rFonts w:ascii="微软雅黑" w:hAnsi="微软雅黑" w:eastAsia="微软雅黑" w:cs="微软雅黑"/>
                <w:sz w:val="21"/>
                <w:szCs w:val="21"/>
              </w:rPr>
            </w:pPr>
            <w:r>
              <w:rPr>
                <w:rFonts w:ascii="微软雅黑" w:hAnsi="微软雅黑" w:eastAsia="微软雅黑" w:cs="微软雅黑"/>
                <w:spacing w:val="20"/>
                <w:sz w:val="21"/>
                <w:szCs w:val="21"/>
              </w:rPr>
              <w:t>鉴定</w:t>
            </w:r>
            <w:r>
              <w:rPr>
                <w:rFonts w:ascii="微软雅黑" w:hAnsi="微软雅黑" w:eastAsia="微软雅黑" w:cs="微软雅黑"/>
                <w:spacing w:val="11"/>
                <w:sz w:val="21"/>
                <w:szCs w:val="21"/>
              </w:rPr>
              <w:t>机</w:t>
            </w:r>
            <w:r>
              <w:rPr>
                <w:rFonts w:ascii="微软雅黑" w:hAnsi="微软雅黑" w:eastAsia="微软雅黑" w:cs="微软雅黑"/>
                <w:spacing w:val="10"/>
                <w:sz w:val="21"/>
                <w:szCs w:val="21"/>
              </w:rPr>
              <w:t>构在物理危险性鉴定过程中是否存在伪造、篡改数据或者有其</w:t>
            </w:r>
            <w:r>
              <w:rPr>
                <w:rFonts w:ascii="微软雅黑" w:hAnsi="微软雅黑" w:eastAsia="微软雅黑" w:cs="微软雅黑"/>
                <w:spacing w:val="11"/>
                <w:sz w:val="21"/>
                <w:szCs w:val="21"/>
              </w:rPr>
              <w:t>他</w:t>
            </w:r>
            <w:r>
              <w:rPr>
                <w:rFonts w:ascii="微软雅黑" w:hAnsi="微软雅黑" w:eastAsia="微软雅黑" w:cs="微软雅黑"/>
                <w:spacing w:val="10"/>
                <w:sz w:val="21"/>
                <w:szCs w:val="21"/>
              </w:rPr>
              <w:t>弄虚作假行为</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8"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44" w:right="104" w:hanging="17"/>
              <w:rPr>
                <w:rFonts w:ascii="微软雅黑" w:hAnsi="微软雅黑" w:eastAsia="微软雅黑" w:cs="微软雅黑"/>
                <w:sz w:val="21"/>
                <w:szCs w:val="21"/>
              </w:rPr>
            </w:pPr>
            <w:r>
              <w:rPr>
                <w:rFonts w:ascii="微软雅黑" w:hAnsi="微软雅黑" w:eastAsia="微软雅黑" w:cs="微软雅黑"/>
                <w:spacing w:val="20"/>
                <w:sz w:val="21"/>
                <w:szCs w:val="21"/>
              </w:rPr>
              <w:t>鉴定</w:t>
            </w:r>
            <w:r>
              <w:rPr>
                <w:rFonts w:ascii="微软雅黑" w:hAnsi="微软雅黑" w:eastAsia="微软雅黑" w:cs="微软雅黑"/>
                <w:spacing w:val="13"/>
                <w:sz w:val="21"/>
                <w:szCs w:val="21"/>
              </w:rPr>
              <w:t>机</w:t>
            </w:r>
            <w:r>
              <w:rPr>
                <w:rFonts w:ascii="微软雅黑" w:hAnsi="微软雅黑" w:eastAsia="微软雅黑" w:cs="微软雅黑"/>
                <w:spacing w:val="10"/>
                <w:sz w:val="21"/>
                <w:szCs w:val="21"/>
              </w:rPr>
              <w:t>构在物理危险性鉴定过程中是否未通过安全生产监督管理部门</w:t>
            </w:r>
            <w:r>
              <w:rPr>
                <w:rFonts w:ascii="微软雅黑" w:hAnsi="微软雅黑" w:eastAsia="微软雅黑" w:cs="微软雅黑"/>
                <w:spacing w:val="9"/>
                <w:sz w:val="21"/>
                <w:szCs w:val="21"/>
              </w:rPr>
              <w:t>的监督检查仍从事鉴定工作</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4" w:line="182"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学品物理危险性鉴定与分类管理办法》第二十条第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82</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7" w:line="208"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鉴定</w:t>
            </w:r>
            <w:r>
              <w:rPr>
                <w:rFonts w:ascii="微软雅黑" w:hAnsi="微软雅黑" w:eastAsia="微软雅黑" w:cs="微软雅黑"/>
                <w:spacing w:val="11"/>
                <w:sz w:val="21"/>
                <w:szCs w:val="21"/>
              </w:rPr>
              <w:t>机</w:t>
            </w:r>
            <w:r>
              <w:rPr>
                <w:rFonts w:ascii="微软雅黑" w:hAnsi="微软雅黑" w:eastAsia="微软雅黑" w:cs="微软雅黑"/>
                <w:spacing w:val="10"/>
                <w:sz w:val="21"/>
                <w:szCs w:val="21"/>
              </w:rPr>
              <w:t>构在物理危险性鉴定过程中是否泄露化学品单位商业秘密</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7" w:line="181" w:lineRule="auto"/>
              <w:ind w:left="23" w:right="207" w:hanging="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化</w:t>
            </w:r>
            <w:r>
              <w:rPr>
                <w:rFonts w:ascii="微软雅黑" w:hAnsi="微软雅黑" w:eastAsia="微软雅黑" w:cs="微软雅黑"/>
                <w:spacing w:val="11"/>
                <w:sz w:val="21"/>
                <w:szCs w:val="21"/>
              </w:rPr>
              <w:t>学品物理危险性鉴定与分类管理办法》第二十条第</w:t>
            </w:r>
            <w:r>
              <w:rPr>
                <w:rFonts w:ascii="微软雅黑" w:hAnsi="微软雅黑" w:eastAsia="微软雅黑" w:cs="微软雅黑"/>
                <w:sz w:val="21"/>
                <w:szCs w:val="21"/>
              </w:rPr>
              <w:tab/>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83</w:t>
            </w:r>
          </w:p>
        </w:tc>
        <w:tc>
          <w:tcPr>
            <w:tcW w:w="1309" w:type="dxa"/>
            <w:vMerge w:val="restart"/>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1" w:line="208" w:lineRule="auto"/>
              <w:ind w:left="30"/>
              <w:rPr>
                <w:rFonts w:ascii="微软雅黑" w:hAnsi="微软雅黑" w:eastAsia="微软雅黑" w:cs="微软雅黑"/>
                <w:sz w:val="21"/>
                <w:szCs w:val="21"/>
              </w:rPr>
            </w:pPr>
            <w:r>
              <w:rPr>
                <w:rFonts w:ascii="微软雅黑" w:hAnsi="微软雅黑" w:eastAsia="微软雅黑" w:cs="微软雅黑"/>
                <w:spacing w:val="12"/>
                <w:sz w:val="21"/>
                <w:szCs w:val="21"/>
              </w:rPr>
              <w:t>实</w:t>
            </w:r>
            <w:r>
              <w:rPr>
                <w:rFonts w:ascii="微软雅黑" w:hAnsi="微软雅黑" w:eastAsia="微软雅黑" w:cs="微软雅黑"/>
                <w:spacing w:val="10"/>
                <w:sz w:val="21"/>
                <w:szCs w:val="21"/>
              </w:rPr>
              <w:t>际地点是否与批准一致</w:t>
            </w:r>
          </w:p>
        </w:tc>
        <w:tc>
          <w:tcPr>
            <w:tcW w:w="1309" w:type="dxa"/>
            <w:vMerge w:val="restart"/>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6"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
                <w:sz w:val="21"/>
                <w:szCs w:val="21"/>
              </w:rPr>
              <w:t>令第65号</w:t>
            </w:r>
            <w:r>
              <w:rPr>
                <w:rFonts w:ascii="微软雅黑" w:hAnsi="微软雅黑" w:eastAsia="微软雅黑" w:cs="微软雅黑"/>
                <w:sz w:val="21"/>
                <w:szCs w:val="21"/>
              </w:rPr>
              <w:t>)第十五条【C3645200】、第二十一条【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5" w:line="208" w:lineRule="auto"/>
              <w:ind w:left="28"/>
              <w:rPr>
                <w:rFonts w:ascii="微软雅黑" w:hAnsi="微软雅黑" w:eastAsia="微软雅黑" w:cs="微软雅黑"/>
                <w:sz w:val="21"/>
                <w:szCs w:val="21"/>
              </w:rPr>
            </w:pPr>
            <w:r>
              <w:rPr>
                <w:rFonts w:ascii="微软雅黑" w:hAnsi="微软雅黑" w:eastAsia="微软雅黑" w:cs="微软雅黑"/>
                <w:spacing w:val="14"/>
                <w:sz w:val="21"/>
                <w:szCs w:val="21"/>
              </w:rPr>
              <w:t>场</w:t>
            </w:r>
            <w:r>
              <w:rPr>
                <w:rFonts w:ascii="微软雅黑" w:hAnsi="微软雅黑" w:eastAsia="微软雅黑" w:cs="微软雅黑"/>
                <w:spacing w:val="10"/>
                <w:sz w:val="21"/>
                <w:szCs w:val="21"/>
              </w:rPr>
              <w:t>地用途是否与批准一致</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
                <w:sz w:val="21"/>
                <w:szCs w:val="21"/>
              </w:rPr>
              <w:t>令第65号</w:t>
            </w:r>
            <w:r>
              <w:rPr>
                <w:rFonts w:ascii="微软雅黑" w:hAnsi="微软雅黑" w:eastAsia="微软雅黑" w:cs="微软雅黑"/>
                <w:sz w:val="21"/>
                <w:szCs w:val="21"/>
              </w:rPr>
              <w:t>)第十五条【C3645200】、第二十一条【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9" w:line="208" w:lineRule="auto"/>
              <w:ind w:left="35"/>
              <w:rPr>
                <w:rFonts w:ascii="微软雅黑" w:hAnsi="微软雅黑" w:eastAsia="微软雅黑" w:cs="微软雅黑"/>
                <w:sz w:val="21"/>
                <w:szCs w:val="21"/>
              </w:rPr>
            </w:pPr>
            <w:r>
              <w:rPr>
                <w:rFonts w:ascii="微软雅黑" w:hAnsi="微软雅黑" w:eastAsia="微软雅黑" w:cs="微软雅黑"/>
                <w:spacing w:val="10"/>
                <w:sz w:val="21"/>
                <w:szCs w:val="21"/>
              </w:rPr>
              <w:t>主要负责人是否与批准一</w:t>
            </w:r>
            <w:r>
              <w:rPr>
                <w:rFonts w:ascii="微软雅黑" w:hAnsi="微软雅黑" w:eastAsia="微软雅黑" w:cs="微软雅黑"/>
                <w:spacing w:val="8"/>
                <w:sz w:val="21"/>
                <w:szCs w:val="21"/>
              </w:rPr>
              <w:t>致</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
                <w:sz w:val="21"/>
                <w:szCs w:val="21"/>
              </w:rPr>
              <w:t>令第65号</w:t>
            </w:r>
            <w:r>
              <w:rPr>
                <w:rFonts w:ascii="微软雅黑" w:hAnsi="微软雅黑" w:eastAsia="微软雅黑" w:cs="微软雅黑"/>
                <w:sz w:val="21"/>
                <w:szCs w:val="21"/>
              </w:rPr>
              <w:t>)第十五条【C3645200】、第二十一条【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3" w:line="208" w:lineRule="auto"/>
              <w:ind w:left="26"/>
              <w:rPr>
                <w:rFonts w:ascii="微软雅黑" w:hAnsi="微软雅黑" w:eastAsia="微软雅黑" w:cs="微软雅黑"/>
                <w:sz w:val="21"/>
                <w:szCs w:val="21"/>
              </w:rPr>
            </w:pPr>
            <w:r>
              <w:rPr>
                <w:rFonts w:ascii="微软雅黑" w:hAnsi="微软雅黑" w:eastAsia="微软雅黑" w:cs="微软雅黑"/>
                <w:spacing w:val="11"/>
                <w:sz w:val="21"/>
                <w:szCs w:val="21"/>
              </w:rPr>
              <w:t>是</w:t>
            </w:r>
            <w:r>
              <w:rPr>
                <w:rFonts w:ascii="微软雅黑" w:hAnsi="微软雅黑" w:eastAsia="微软雅黑" w:cs="微软雅黑"/>
                <w:spacing w:val="10"/>
                <w:sz w:val="21"/>
                <w:szCs w:val="21"/>
              </w:rPr>
              <w:t>否取得许可证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4"/>
                <w:sz w:val="21"/>
                <w:szCs w:val="21"/>
              </w:rPr>
              <w:t>令第65号)第三条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7" w:line="208" w:lineRule="auto"/>
              <w:ind w:left="25"/>
              <w:rPr>
                <w:rFonts w:ascii="微软雅黑" w:hAnsi="微软雅黑" w:eastAsia="微软雅黑" w:cs="微软雅黑"/>
                <w:sz w:val="21"/>
                <w:szCs w:val="21"/>
              </w:rPr>
            </w:pPr>
            <w:r>
              <w:rPr>
                <w:rFonts w:ascii="微软雅黑" w:hAnsi="微软雅黑" w:eastAsia="微软雅黑" w:cs="微软雅黑"/>
                <w:spacing w:val="16"/>
                <w:sz w:val="21"/>
                <w:szCs w:val="21"/>
              </w:rPr>
              <w:t>许</w:t>
            </w:r>
            <w:r>
              <w:rPr>
                <w:rFonts w:ascii="微软雅黑" w:hAnsi="微软雅黑" w:eastAsia="微软雅黑" w:cs="微软雅黑"/>
                <w:spacing w:val="10"/>
                <w:sz w:val="21"/>
                <w:szCs w:val="21"/>
              </w:rPr>
              <w:t>可证是否在有效期内</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14"/>
                <w:sz w:val="21"/>
                <w:szCs w:val="21"/>
              </w:rPr>
              <w:t>令</w:t>
            </w:r>
            <w:r>
              <w:rPr>
                <w:rFonts w:ascii="微软雅黑" w:hAnsi="微软雅黑" w:eastAsia="微软雅黑" w:cs="微软雅黑"/>
                <w:spacing w:val="12"/>
                <w:sz w:val="21"/>
                <w:szCs w:val="21"/>
              </w:rPr>
              <w:t>第65号)第十二条第一款、第二十一条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1" w:line="208" w:lineRule="auto"/>
              <w:ind w:left="27"/>
              <w:rPr>
                <w:rFonts w:ascii="微软雅黑" w:hAnsi="微软雅黑" w:eastAsia="微软雅黑" w:cs="微软雅黑"/>
                <w:sz w:val="21"/>
                <w:szCs w:val="21"/>
              </w:rPr>
            </w:pPr>
            <w:r>
              <w:rPr>
                <w:rFonts w:ascii="微软雅黑" w:hAnsi="微软雅黑" w:eastAsia="微软雅黑" w:cs="微软雅黑"/>
                <w:spacing w:val="14"/>
                <w:sz w:val="21"/>
                <w:szCs w:val="21"/>
              </w:rPr>
              <w:t>安</w:t>
            </w:r>
            <w:r>
              <w:rPr>
                <w:rFonts w:ascii="微软雅黑" w:hAnsi="微软雅黑" w:eastAsia="微软雅黑" w:cs="微软雅黑"/>
                <w:spacing w:val="10"/>
                <w:sz w:val="21"/>
                <w:szCs w:val="21"/>
              </w:rPr>
              <w:t>全生产责任制是否健全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89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5" w:line="208" w:lineRule="auto"/>
              <w:ind w:left="27"/>
              <w:rPr>
                <w:rFonts w:ascii="微软雅黑" w:hAnsi="微软雅黑" w:eastAsia="微软雅黑" w:cs="微软雅黑"/>
                <w:sz w:val="21"/>
                <w:szCs w:val="21"/>
              </w:rPr>
            </w:pPr>
            <w:r>
              <w:rPr>
                <w:rFonts w:ascii="微软雅黑" w:hAnsi="微软雅黑" w:eastAsia="微软雅黑" w:cs="微软雅黑"/>
                <w:spacing w:val="15"/>
                <w:sz w:val="21"/>
                <w:szCs w:val="21"/>
              </w:rPr>
              <w:t>安</w:t>
            </w:r>
            <w:r>
              <w:rPr>
                <w:rFonts w:ascii="微软雅黑" w:hAnsi="微软雅黑" w:eastAsia="微软雅黑" w:cs="微软雅黑"/>
                <w:spacing w:val="10"/>
                <w:sz w:val="21"/>
                <w:szCs w:val="21"/>
              </w:rPr>
              <w:t>全生产规章制度是否健全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9" w:line="208" w:lineRule="auto"/>
              <w:ind w:left="47"/>
              <w:rPr>
                <w:rFonts w:ascii="微软雅黑" w:hAnsi="微软雅黑" w:eastAsia="微软雅黑" w:cs="微软雅黑"/>
                <w:sz w:val="21"/>
                <w:szCs w:val="21"/>
              </w:rPr>
            </w:pPr>
            <w:r>
              <w:rPr>
                <w:rFonts w:ascii="微软雅黑" w:hAnsi="微软雅黑" w:eastAsia="微软雅黑" w:cs="微软雅黑"/>
                <w:spacing w:val="12"/>
                <w:sz w:val="21"/>
                <w:szCs w:val="21"/>
              </w:rPr>
              <w:t>岗</w:t>
            </w:r>
            <w:r>
              <w:rPr>
                <w:rFonts w:ascii="微软雅黑" w:hAnsi="微软雅黑" w:eastAsia="微软雅黑" w:cs="微软雅黑"/>
                <w:spacing w:val="8"/>
                <w:sz w:val="21"/>
                <w:szCs w:val="21"/>
              </w:rPr>
              <w:t>位操作规程是否健全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第65号)第六条第(五)项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3" w:line="208" w:lineRule="auto"/>
              <w:ind w:left="27"/>
              <w:rPr>
                <w:rFonts w:ascii="微软雅黑" w:hAnsi="微软雅黑" w:eastAsia="微软雅黑" w:cs="微软雅黑"/>
                <w:sz w:val="21"/>
                <w:szCs w:val="21"/>
              </w:rPr>
            </w:pPr>
            <w:r>
              <w:rPr>
                <w:rFonts w:ascii="微软雅黑" w:hAnsi="微软雅黑" w:eastAsia="微软雅黑" w:cs="微软雅黑"/>
                <w:spacing w:val="13"/>
                <w:sz w:val="21"/>
                <w:szCs w:val="21"/>
              </w:rPr>
              <w:t>事</w:t>
            </w:r>
            <w:r>
              <w:rPr>
                <w:rFonts w:ascii="微软雅黑" w:hAnsi="微软雅黑" w:eastAsia="微软雅黑" w:cs="微软雅黑"/>
                <w:spacing w:val="10"/>
                <w:sz w:val="21"/>
                <w:szCs w:val="21"/>
              </w:rPr>
              <w:t>故应急预案是否备案</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24"/>
                <w:sz w:val="21"/>
                <w:szCs w:val="21"/>
              </w:rPr>
              <w:t>令</w:t>
            </w:r>
            <w:r>
              <w:rPr>
                <w:rFonts w:ascii="微软雅黑" w:hAnsi="微软雅黑" w:eastAsia="微软雅黑" w:cs="微软雅黑"/>
                <w:spacing w:val="20"/>
                <w:sz w:val="21"/>
                <w:szCs w:val="21"/>
              </w:rPr>
              <w:t>第65号)第六条第(九)项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7" w:line="208" w:lineRule="auto"/>
              <w:ind w:left="35"/>
              <w:rPr>
                <w:rFonts w:ascii="微软雅黑" w:hAnsi="微软雅黑" w:eastAsia="微软雅黑" w:cs="微软雅黑"/>
                <w:sz w:val="21"/>
                <w:szCs w:val="21"/>
              </w:rPr>
            </w:pPr>
            <w:r>
              <w:rPr>
                <w:rFonts w:ascii="微软雅黑" w:hAnsi="微软雅黑" w:eastAsia="微软雅黑" w:cs="微软雅黑"/>
                <w:spacing w:val="11"/>
                <w:sz w:val="21"/>
                <w:szCs w:val="21"/>
              </w:rPr>
              <w:t>主要负责人、安全生产管理人员是否取得相应资格</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30" w:right="203" w:hanging="15"/>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爆竹经营许可实施办法》(原国家安全监管总局</w:t>
            </w:r>
            <w:r>
              <w:rPr>
                <w:rFonts w:ascii="微软雅黑" w:hAnsi="微软雅黑" w:eastAsia="微软雅黑" w:cs="微软雅黑"/>
                <w:spacing w:val="39"/>
                <w:sz w:val="21"/>
                <w:szCs w:val="21"/>
              </w:rPr>
              <w:t>令</w:t>
            </w:r>
            <w:r>
              <w:rPr>
                <w:rFonts w:ascii="微软雅黑" w:hAnsi="微软雅黑" w:eastAsia="微软雅黑" w:cs="微软雅黑"/>
                <w:spacing w:val="20"/>
                <w:sz w:val="21"/>
                <w:szCs w:val="21"/>
              </w:rPr>
              <w:t>第65号)第六条第(七)项、第十六条第(二)项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54"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2" w:line="207" w:lineRule="auto"/>
              <w:ind w:left="25"/>
              <w:rPr>
                <w:rFonts w:ascii="微软雅黑" w:hAnsi="微软雅黑" w:eastAsia="微软雅黑" w:cs="微软雅黑"/>
                <w:sz w:val="21"/>
                <w:szCs w:val="21"/>
              </w:rPr>
            </w:pPr>
            <w:r>
              <w:rPr>
                <w:rFonts w:ascii="微软雅黑" w:hAnsi="微软雅黑" w:eastAsia="微软雅黑" w:cs="微软雅黑"/>
                <w:spacing w:val="21"/>
                <w:sz w:val="21"/>
                <w:szCs w:val="21"/>
              </w:rPr>
              <w:t>仓</w:t>
            </w:r>
            <w:r>
              <w:rPr>
                <w:rFonts w:ascii="微软雅黑" w:hAnsi="微软雅黑" w:eastAsia="微软雅黑" w:cs="微软雅黑"/>
                <w:spacing w:val="11"/>
                <w:sz w:val="21"/>
                <w:szCs w:val="21"/>
              </w:rPr>
              <w:t>库保管员、守护员是否取得相应资格</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3" w:line="183" w:lineRule="auto"/>
              <w:ind w:left="33" w:right="89" w:hanging="18"/>
              <w:rPr>
                <w:rFonts w:ascii="微软雅黑" w:hAnsi="微软雅黑" w:eastAsia="微软雅黑" w:cs="微软雅黑"/>
                <w:sz w:val="21"/>
                <w:szCs w:val="21"/>
              </w:rPr>
            </w:pPr>
            <w:r>
              <w:rPr>
                <w:rFonts w:ascii="微软雅黑" w:hAnsi="微软雅黑" w:eastAsia="微软雅黑" w:cs="微软雅黑"/>
                <w:spacing w:val="12"/>
                <w:sz w:val="21"/>
                <w:szCs w:val="21"/>
              </w:rPr>
              <w:t>《烟花</w:t>
            </w:r>
            <w:r>
              <w:rPr>
                <w:rFonts w:ascii="微软雅黑" w:hAnsi="微软雅黑" w:eastAsia="微软雅黑" w:cs="微软雅黑"/>
                <w:spacing w:val="6"/>
                <w:sz w:val="21"/>
                <w:szCs w:val="21"/>
              </w:rPr>
              <w:t>爆竹安全管理条例》(国务院令第455号)第十七</w:t>
            </w:r>
            <w:r>
              <w:rPr>
                <w:rFonts w:ascii="微软雅黑" w:hAnsi="微软雅黑" w:eastAsia="微软雅黑" w:cs="微软雅黑"/>
                <w:spacing w:val="4"/>
                <w:sz w:val="21"/>
                <w:szCs w:val="21"/>
              </w:rPr>
              <w:t>条第</w:t>
            </w:r>
            <w:r>
              <w:rPr>
                <w:rFonts w:ascii="微软雅黑" w:hAnsi="微软雅黑" w:eastAsia="微软雅黑" w:cs="微软雅黑"/>
                <w:spacing w:val="2"/>
                <w:sz w:val="21"/>
                <w:szCs w:val="21"/>
              </w:rPr>
              <w:t>(四)项；《烟花爆竹经营许可实施办法》(原国</w:t>
            </w:r>
            <w:r>
              <w:rPr>
                <w:rFonts w:ascii="微软雅黑" w:hAnsi="微软雅黑" w:eastAsia="微软雅黑" w:cs="微软雅黑"/>
                <w:spacing w:val="20"/>
                <w:sz w:val="21"/>
                <w:szCs w:val="21"/>
              </w:rPr>
              <w:t>家</w:t>
            </w:r>
            <w:r>
              <w:rPr>
                <w:rFonts w:ascii="微软雅黑" w:hAnsi="微软雅黑" w:eastAsia="微软雅黑" w:cs="微软雅黑"/>
                <w:spacing w:val="17"/>
                <w:sz w:val="21"/>
                <w:szCs w:val="21"/>
              </w:rPr>
              <w:t>安全监管总局令第65号)第六条第(七)项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12" w:type="dxa"/>
            <w:tcBorders>
              <w:top w:val="single" w:color="000000" w:sz="2" w:space="0"/>
              <w:bottom w:val="single" w:color="000000" w:sz="2" w:space="0"/>
            </w:tcBorders>
            <w:vAlign w:val="top"/>
          </w:tcPr>
          <w:p>
            <w:pPr>
              <w:spacing w:before="64" w:line="228"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94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9" w:line="175"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单位或者个人是否未取得烟花爆竹经营许可证从事烟花爆竹经营活</w:t>
            </w:r>
            <w:r>
              <w:rPr>
                <w:rFonts w:ascii="微软雅黑" w:hAnsi="微软雅黑" w:eastAsia="微软雅黑" w:cs="微软雅黑"/>
                <w:spacing w:val="6"/>
                <w:sz w:val="21"/>
                <w:szCs w:val="21"/>
              </w:rPr>
              <w:t>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9" w:line="175"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9" w:line="175"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9" w:line="175"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9" w:line="175"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烟花爆竹经营许可实施办法》第三条</w:t>
            </w:r>
          </w:p>
        </w:tc>
      </w:tr>
    </w:tbl>
    <w:p>
      <w:pPr>
        <w:rPr>
          <w:rFonts w:ascii="Arial"/>
          <w:sz w:val="21"/>
        </w:rPr>
      </w:pPr>
    </w:p>
    <w:p>
      <w:pPr>
        <w:sectPr>
          <w:pgSz w:w="23812" w:h="16838"/>
          <w:pgMar w:top="554" w:right="703" w:bottom="0" w:left="441" w:header="0" w:footer="0" w:gutter="0"/>
          <w:cols w:space="720" w:num="1"/>
        </w:sectPr>
      </w:pPr>
    </w:p>
    <w:p>
      <w:pPr>
        <w:spacing w:line="48" w:lineRule="exact"/>
      </w:pPr>
    </w:p>
    <w:tbl>
      <w:tblPr>
        <w:tblStyle w:val="4"/>
        <w:tblW w:w="70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0" w:line="231" w:lineRule="exact"/>
              <w:ind w:left="190"/>
              <w:rPr>
                <w:rFonts w:ascii="微软雅黑" w:hAnsi="微软雅黑" w:eastAsia="微软雅黑" w:cs="微软雅黑"/>
                <w:sz w:val="21"/>
                <w:szCs w:val="21"/>
              </w:rPr>
            </w:pPr>
            <w:r>
              <w:rPr>
                <w:rFonts w:ascii="微软雅黑" w:hAnsi="微软雅黑" w:eastAsia="微软雅黑" w:cs="微软雅黑"/>
                <w:spacing w:val="-12"/>
                <w:position w:val="-1"/>
                <w:sz w:val="21"/>
                <w:szCs w:val="21"/>
              </w:rPr>
              <w:t>3</w:t>
            </w:r>
            <w:r>
              <w:rPr>
                <w:rFonts w:ascii="微软雅黑" w:hAnsi="微软雅黑" w:eastAsia="微软雅黑" w:cs="微软雅黑"/>
                <w:spacing w:val="-11"/>
                <w:position w:val="-1"/>
                <w:sz w:val="21"/>
                <w:szCs w:val="21"/>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2"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3</w:t>
            </w:r>
            <w:r>
              <w:rPr>
                <w:rFonts w:ascii="微软雅黑" w:hAnsi="微软雅黑" w:eastAsia="微软雅黑" w:cs="微软雅黑"/>
                <w:spacing w:val="-11"/>
                <w:sz w:val="21"/>
                <w:szCs w:val="21"/>
              </w:rPr>
              <w:t>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201"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6" w:line="217"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4" w:line="229"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6" w:line="217"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707" w:type="dxa"/>
            <w:tcBorders>
              <w:top w:val="single" w:color="000000" w:sz="2" w:space="0"/>
              <w:bottom w:val="single" w:color="000000" w:sz="2" w:space="0"/>
            </w:tcBorders>
            <w:vAlign w:val="top"/>
          </w:tcPr>
          <w:p>
            <w:pPr>
              <w:spacing w:before="19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52"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0" w:line="222"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2" w:line="230"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4" w:line="218"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07" w:type="dxa"/>
            <w:tcBorders>
              <w:top w:val="single" w:color="000000" w:sz="2" w:space="0"/>
              <w:bottom w:val="single" w:color="000000" w:sz="2" w:space="0"/>
            </w:tcBorders>
            <w:vAlign w:val="top"/>
          </w:tcPr>
          <w:p>
            <w:pPr>
              <w:spacing w:line="249"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1"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01"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6" w:line="216"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8" w:line="224"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70" w:line="212" w:lineRule="exact"/>
              <w:ind w:left="188"/>
              <w:rPr>
                <w:rFonts w:ascii="微软雅黑" w:hAnsi="微软雅黑" w:eastAsia="微软雅黑" w:cs="微软雅黑"/>
                <w:sz w:val="21"/>
                <w:szCs w:val="21"/>
              </w:rPr>
            </w:pPr>
            <w:r>
              <w:rPr>
                <w:rFonts w:ascii="微软雅黑" w:hAnsi="微软雅黑" w:eastAsia="微软雅黑" w:cs="微软雅黑"/>
                <w:spacing w:val="-12"/>
                <w:position w:val="-2"/>
                <w:sz w:val="21"/>
                <w:szCs w:val="21"/>
              </w:rPr>
              <w:t>4</w:t>
            </w:r>
            <w:r>
              <w:rPr>
                <w:rFonts w:ascii="微软雅黑" w:hAnsi="微软雅黑" w:eastAsia="微软雅黑" w:cs="微软雅黑"/>
                <w:spacing w:val="-10"/>
                <w:position w:val="-2"/>
                <w:sz w:val="21"/>
                <w:szCs w:val="2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0"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4"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21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07" w:type="dxa"/>
            <w:tcBorders>
              <w:top w:val="single" w:color="000000" w:sz="2" w:space="0"/>
              <w:bottom w:val="single" w:color="000000" w:sz="2" w:space="0"/>
            </w:tcBorders>
            <w:vAlign w:val="top"/>
          </w:tcPr>
          <w:p>
            <w:pPr>
              <w:spacing w:before="19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62" w:line="22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07" w:type="dxa"/>
            <w:tcBorders>
              <w:top w:val="single" w:color="000000" w:sz="2" w:space="0"/>
              <w:bottom w:val="single" w:color="000000" w:sz="2" w:space="0"/>
            </w:tcBorders>
            <w:vAlign w:val="top"/>
          </w:tcPr>
          <w:p>
            <w:pPr>
              <w:spacing w:before="54" w:line="229"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07" w:type="dxa"/>
            <w:tcBorders>
              <w:top w:val="single" w:color="000000" w:sz="2" w:space="0"/>
              <w:bottom w:val="single" w:color="000000" w:sz="2" w:space="0"/>
            </w:tcBorders>
            <w:vAlign w:val="top"/>
          </w:tcPr>
          <w:p>
            <w:pPr>
              <w:spacing w:before="66" w:line="226"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29</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7" w:lineRule="auto"/>
        <w:ind w:right="51"/>
        <w:rPr>
          <w:rFonts w:ascii="微软雅黑" w:hAnsi="微软雅黑" w:eastAsia="微软雅黑" w:cs="微软雅黑"/>
          <w:sz w:val="21"/>
          <w:szCs w:val="21"/>
        </w:rPr>
      </w:pPr>
      <w:r>
        <w:rPr>
          <w:rFonts w:ascii="微软雅黑" w:hAnsi="微软雅黑" w:eastAsia="微软雅黑" w:cs="微软雅黑"/>
          <w:spacing w:val="10"/>
          <w:sz w:val="21"/>
          <w:szCs w:val="21"/>
        </w:rPr>
        <w:t>对烟花爆竹</w:t>
      </w:r>
      <w:r>
        <w:rPr>
          <w:rFonts w:ascii="微软雅黑" w:hAnsi="微软雅黑" w:eastAsia="微软雅黑" w:cs="微软雅黑"/>
          <w:spacing w:val="11"/>
          <w:sz w:val="21"/>
          <w:szCs w:val="21"/>
        </w:rPr>
        <w:t>批</w:t>
      </w:r>
      <w:r>
        <w:rPr>
          <w:rFonts w:ascii="微软雅黑" w:hAnsi="微软雅黑" w:eastAsia="微软雅黑" w:cs="微软雅黑"/>
          <w:spacing w:val="9"/>
          <w:sz w:val="21"/>
          <w:szCs w:val="21"/>
        </w:rPr>
        <w:t>发、零售</w:t>
      </w:r>
      <w:r>
        <w:rPr>
          <w:rFonts w:ascii="微软雅黑" w:hAnsi="微软雅黑" w:eastAsia="微软雅黑" w:cs="微软雅黑"/>
          <w:spacing w:val="10"/>
          <w:sz w:val="21"/>
          <w:szCs w:val="21"/>
        </w:rPr>
        <w:t>企业的检查</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677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26" w:line="177" w:lineRule="auto"/>
              <w:ind w:left="39"/>
              <w:rPr>
                <w:rFonts w:ascii="微软雅黑" w:hAnsi="微软雅黑" w:eastAsia="微软雅黑" w:cs="微软雅黑"/>
                <w:sz w:val="21"/>
                <w:szCs w:val="21"/>
              </w:rPr>
            </w:pPr>
            <w:r>
              <w:rPr>
                <w:rFonts w:ascii="微软雅黑" w:hAnsi="微软雅黑" w:eastAsia="微软雅黑" w:cs="微软雅黑"/>
                <w:spacing w:val="4"/>
                <w:sz w:val="21"/>
                <w:szCs w:val="21"/>
              </w:rPr>
              <w:t>烟花爆竹零售点名称、主要负责人或者经营场所，是否与零售许可</w:t>
            </w:r>
            <w:r>
              <w:rPr>
                <w:rFonts w:ascii="微软雅黑" w:hAnsi="微软雅黑" w:eastAsia="微软雅黑" w:cs="微软雅黑"/>
                <w:spacing w:val="3"/>
                <w:sz w:val="21"/>
                <w:szCs w:val="21"/>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37" w:right="106" w:firstLine="1"/>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8"/>
                <w:sz w:val="21"/>
                <w:szCs w:val="21"/>
              </w:rPr>
              <w:t>花爆竹经营单位是否存在出租、出借、转让、买卖烟花爆竹经营许</w:t>
            </w:r>
            <w:r>
              <w:rPr>
                <w:rFonts w:ascii="微软雅黑" w:hAnsi="微软雅黑" w:eastAsia="微软雅黑" w:cs="微软雅黑"/>
                <w:spacing w:val="10"/>
                <w:sz w:val="21"/>
                <w:szCs w:val="21"/>
              </w:rPr>
              <w:t>可</w:t>
            </w:r>
            <w:r>
              <w:rPr>
                <w:rFonts w:ascii="微软雅黑" w:hAnsi="微软雅黑" w:eastAsia="微软雅黑" w:cs="微软雅黑"/>
                <w:spacing w:val="9"/>
                <w:sz w:val="21"/>
                <w:szCs w:val="21"/>
              </w:rPr>
              <w:t>证的行为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2" w:line="180" w:lineRule="auto"/>
              <w:ind w:left="39"/>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花爆竹经营单位是否办理经营许可证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3" w:line="182" w:lineRule="auto"/>
              <w:ind w:left="32" w:right="107" w:firstLine="6"/>
              <w:rPr>
                <w:rFonts w:ascii="微软雅黑" w:hAnsi="微软雅黑" w:eastAsia="微软雅黑" w:cs="微软雅黑"/>
                <w:sz w:val="21"/>
                <w:szCs w:val="21"/>
              </w:rPr>
            </w:pPr>
            <w:r>
              <w:rPr>
                <w:rFonts w:ascii="微软雅黑" w:hAnsi="微软雅黑" w:eastAsia="微软雅黑" w:cs="微软雅黑"/>
                <w:spacing w:val="4"/>
                <w:sz w:val="21"/>
                <w:szCs w:val="21"/>
              </w:rPr>
              <w:t>烟花爆竹批发企业仓储设施新建、改建、扩建后，是否重新申请办</w:t>
            </w:r>
            <w:r>
              <w:rPr>
                <w:rFonts w:ascii="微软雅黑" w:hAnsi="微软雅黑" w:eastAsia="微软雅黑" w:cs="微软雅黑"/>
                <w:spacing w:val="3"/>
                <w:sz w:val="21"/>
                <w:szCs w:val="21"/>
              </w:rPr>
              <w:t>理</w:t>
            </w:r>
            <w:r>
              <w:rPr>
                <w:rFonts w:ascii="微软雅黑" w:hAnsi="微软雅黑" w:eastAsia="微软雅黑" w:cs="微软雅黑"/>
                <w:spacing w:val="10"/>
                <w:sz w:val="21"/>
                <w:szCs w:val="21"/>
              </w:rPr>
              <w:t>许可手续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33" w:right="93"/>
              <w:rPr>
                <w:rFonts w:ascii="微软雅黑" w:hAnsi="微软雅黑" w:eastAsia="微软雅黑" w:cs="微软雅黑"/>
                <w:sz w:val="21"/>
                <w:szCs w:val="21"/>
              </w:rPr>
            </w:pPr>
            <w:r>
              <w:rPr>
                <w:rFonts w:ascii="微软雅黑" w:hAnsi="微软雅黑" w:eastAsia="微软雅黑" w:cs="微软雅黑"/>
                <w:spacing w:val="16"/>
                <w:sz w:val="21"/>
                <w:szCs w:val="21"/>
              </w:rPr>
              <w:t>批</w:t>
            </w:r>
            <w:r>
              <w:rPr>
                <w:rFonts w:ascii="微软雅黑" w:hAnsi="微软雅黑" w:eastAsia="微软雅黑" w:cs="微软雅黑"/>
                <w:spacing w:val="14"/>
                <w:sz w:val="21"/>
                <w:szCs w:val="21"/>
              </w:rPr>
              <w:t>发</w:t>
            </w:r>
            <w:r>
              <w:rPr>
                <w:rFonts w:ascii="微软雅黑" w:hAnsi="微软雅黑" w:eastAsia="微软雅黑" w:cs="微软雅黑"/>
                <w:spacing w:val="8"/>
                <w:sz w:val="21"/>
                <w:szCs w:val="21"/>
              </w:rPr>
              <w:t>企业在批发许可证有效期内变更企业名称、主要负责人和注册地</w:t>
            </w:r>
            <w:r>
              <w:rPr>
                <w:rFonts w:ascii="微软雅黑" w:hAnsi="微软雅黑" w:eastAsia="微软雅黑" w:cs="微软雅黑"/>
                <w:spacing w:val="2"/>
                <w:sz w:val="21"/>
                <w:szCs w:val="21"/>
              </w:rPr>
              <w:t>址的，是否自变更之日起10个工</w:t>
            </w:r>
            <w:r>
              <w:rPr>
                <w:rFonts w:ascii="微软雅黑" w:hAnsi="微软雅黑" w:eastAsia="微软雅黑" w:cs="微软雅黑"/>
                <w:spacing w:val="1"/>
                <w:sz w:val="21"/>
                <w:szCs w:val="21"/>
              </w:rPr>
              <w:t>作日内向原发证机关提出变更，并提</w:t>
            </w:r>
            <w:r>
              <w:rPr>
                <w:rFonts w:ascii="微软雅黑" w:hAnsi="微软雅黑" w:eastAsia="微软雅黑" w:cs="微软雅黑"/>
                <w:spacing w:val="13"/>
                <w:sz w:val="21"/>
                <w:szCs w:val="21"/>
              </w:rPr>
              <w:t>交</w:t>
            </w:r>
            <w:r>
              <w:rPr>
                <w:rFonts w:ascii="微软雅黑" w:hAnsi="微软雅黑" w:eastAsia="微软雅黑" w:cs="微软雅黑"/>
                <w:spacing w:val="12"/>
                <w:sz w:val="21"/>
                <w:szCs w:val="21"/>
              </w:rPr>
              <w:t>相应文件、资料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6" w:line="181" w:lineRule="auto"/>
              <w:ind w:left="33" w:right="109" w:firstLine="5"/>
              <w:rPr>
                <w:rFonts w:ascii="微软雅黑" w:hAnsi="微软雅黑" w:eastAsia="微软雅黑" w:cs="微软雅黑"/>
                <w:sz w:val="21"/>
                <w:szCs w:val="21"/>
              </w:rPr>
            </w:pPr>
            <w:r>
              <w:rPr>
                <w:rFonts w:ascii="微软雅黑" w:hAnsi="微软雅黑" w:eastAsia="微软雅黑" w:cs="微软雅黑"/>
                <w:spacing w:val="13"/>
                <w:sz w:val="21"/>
                <w:szCs w:val="21"/>
              </w:rPr>
              <w:t>烟</w:t>
            </w:r>
            <w:r>
              <w:rPr>
                <w:rFonts w:ascii="微软雅黑" w:hAnsi="微软雅黑" w:eastAsia="微软雅黑" w:cs="微软雅黑"/>
                <w:spacing w:val="8"/>
                <w:sz w:val="21"/>
                <w:szCs w:val="21"/>
              </w:rPr>
              <w:t>花爆竹批发企业是否对假冒伪劣、过期、含有超量、违禁药物以及</w:t>
            </w:r>
            <w:r>
              <w:rPr>
                <w:rFonts w:ascii="微软雅黑" w:hAnsi="微软雅黑" w:eastAsia="微软雅黑" w:cs="微软雅黑"/>
                <w:spacing w:val="20"/>
                <w:sz w:val="21"/>
                <w:szCs w:val="21"/>
              </w:rPr>
              <w:t>其</w:t>
            </w:r>
            <w:r>
              <w:rPr>
                <w:rFonts w:ascii="微软雅黑" w:hAnsi="微软雅黑" w:eastAsia="微软雅黑" w:cs="微软雅黑"/>
                <w:spacing w:val="15"/>
                <w:sz w:val="21"/>
                <w:szCs w:val="21"/>
              </w:rPr>
              <w:t>他</w:t>
            </w:r>
            <w:r>
              <w:rPr>
                <w:rFonts w:ascii="微软雅黑" w:hAnsi="微软雅黑" w:eastAsia="微软雅黑" w:cs="微软雅黑"/>
                <w:spacing w:val="10"/>
                <w:sz w:val="21"/>
                <w:szCs w:val="21"/>
              </w:rPr>
              <w:t>存在严重质量问题的烟花爆竹未及时销毁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2" w:line="167" w:lineRule="auto"/>
              <w:ind w:left="34"/>
              <w:rPr>
                <w:rFonts w:ascii="微软雅黑" w:hAnsi="微软雅黑" w:eastAsia="微软雅黑" w:cs="微软雅黑"/>
                <w:sz w:val="21"/>
                <w:szCs w:val="21"/>
              </w:rPr>
            </w:pPr>
            <w:r>
              <w:rPr>
                <w:rFonts w:ascii="微软雅黑" w:hAnsi="微软雅黑" w:eastAsia="微软雅黑" w:cs="微软雅黑"/>
                <w:spacing w:val="16"/>
                <w:sz w:val="21"/>
                <w:szCs w:val="21"/>
              </w:rPr>
              <w:t>是否</w:t>
            </w:r>
            <w:r>
              <w:rPr>
                <w:rFonts w:ascii="微软雅黑" w:hAnsi="微软雅黑" w:eastAsia="微软雅黑" w:cs="微软雅黑"/>
                <w:spacing w:val="8"/>
                <w:sz w:val="21"/>
                <w:szCs w:val="21"/>
              </w:rPr>
              <w:t>留存过期的烟花爆竹成品、半成品、原材料及各类危险性废弃物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4" w:line="182" w:lineRule="auto"/>
              <w:ind w:left="39" w:right="107" w:hanging="5"/>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2"/>
                <w:sz w:val="21"/>
                <w:szCs w:val="21"/>
              </w:rPr>
              <w:t>业</w:t>
            </w:r>
            <w:r>
              <w:rPr>
                <w:rFonts w:ascii="微软雅黑" w:hAnsi="微软雅黑" w:eastAsia="微软雅黑" w:cs="微软雅黑"/>
                <w:spacing w:val="8"/>
                <w:sz w:val="21"/>
                <w:szCs w:val="21"/>
              </w:rPr>
              <w:t>内部及生产区、库区之间运输烟花爆竹成品、半成品及原材料的</w:t>
            </w:r>
            <w:r>
              <w:rPr>
                <w:rFonts w:ascii="微软雅黑" w:hAnsi="微软雅黑" w:eastAsia="微软雅黑" w:cs="微软雅黑"/>
                <w:spacing w:val="11"/>
                <w:sz w:val="21"/>
                <w:szCs w:val="21"/>
              </w:rPr>
              <w:t>车</w:t>
            </w:r>
            <w:r>
              <w:rPr>
                <w:rFonts w:ascii="微软雅黑" w:hAnsi="微软雅黑" w:eastAsia="微软雅黑" w:cs="微软雅黑"/>
                <w:spacing w:val="10"/>
                <w:sz w:val="21"/>
                <w:szCs w:val="21"/>
              </w:rPr>
              <w:t>辆、工具是否符合国家标准或者行业标准规定安全条件的；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8" w:line="183"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批发企业防范静电危害的措施是否符合相关国家标准或者行业标准</w:t>
            </w:r>
            <w:r>
              <w:rPr>
                <w:rFonts w:ascii="微软雅黑" w:hAnsi="微软雅黑" w:eastAsia="微软雅黑" w:cs="微软雅黑"/>
                <w:spacing w:val="6"/>
                <w:sz w:val="21"/>
                <w:szCs w:val="21"/>
              </w:rPr>
              <w:t>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0" w:line="175"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批发企业是否向零售经营者或者零售经营场所提供烟花爆竹配送服</w:t>
            </w:r>
            <w:r>
              <w:rPr>
                <w:rFonts w:ascii="微软雅黑" w:hAnsi="微软雅黑" w:eastAsia="微软雅黑" w:cs="微软雅黑"/>
                <w:spacing w:val="6"/>
                <w:sz w:val="21"/>
                <w:szCs w:val="21"/>
              </w:rPr>
              <w:t>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1" w:line="181" w:lineRule="auto"/>
              <w:ind w:left="33"/>
              <w:rPr>
                <w:rFonts w:ascii="微软雅黑" w:hAnsi="微软雅黑" w:eastAsia="微软雅黑" w:cs="微软雅黑"/>
                <w:sz w:val="21"/>
                <w:szCs w:val="21"/>
              </w:rPr>
            </w:pPr>
            <w:r>
              <w:rPr>
                <w:rFonts w:ascii="微软雅黑" w:hAnsi="微软雅黑" w:eastAsia="微软雅黑" w:cs="微软雅黑"/>
                <w:spacing w:val="11"/>
                <w:sz w:val="21"/>
                <w:szCs w:val="21"/>
              </w:rPr>
              <w:t>批发企业工(库)房是否设置准确、清晰、醒目的定员、定量、定</w:t>
            </w:r>
            <w:r>
              <w:rPr>
                <w:rFonts w:ascii="微软雅黑" w:hAnsi="微软雅黑" w:eastAsia="微软雅黑" w:cs="微软雅黑"/>
                <w:spacing w:val="5"/>
                <w:sz w:val="21"/>
                <w:szCs w:val="21"/>
              </w:rPr>
              <w:t>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6779" w:type="dxa"/>
            <w:tcBorders>
              <w:top w:val="single" w:color="000000" w:sz="2" w:space="0"/>
              <w:bottom w:val="single" w:color="000000" w:sz="2" w:space="0"/>
            </w:tcBorders>
            <w:vAlign w:val="top"/>
          </w:tcPr>
          <w:p>
            <w:pPr>
              <w:spacing w:before="23" w:line="182" w:lineRule="auto"/>
              <w:ind w:left="34" w:right="104" w:firstLine="2"/>
              <w:rPr>
                <w:rFonts w:ascii="微软雅黑" w:hAnsi="微软雅黑" w:eastAsia="微软雅黑" w:cs="微软雅黑"/>
                <w:sz w:val="21"/>
                <w:szCs w:val="21"/>
              </w:rPr>
            </w:pPr>
            <w:r>
              <w:rPr>
                <w:rFonts w:ascii="微软雅黑" w:hAnsi="微软雅黑" w:eastAsia="微软雅黑" w:cs="微软雅黑"/>
                <w:spacing w:val="24"/>
                <w:sz w:val="21"/>
                <w:szCs w:val="21"/>
              </w:rPr>
              <w:t>生</w:t>
            </w:r>
            <w:r>
              <w:rPr>
                <w:rFonts w:ascii="微软雅黑" w:hAnsi="微软雅黑" w:eastAsia="微软雅黑" w:cs="微软雅黑"/>
                <w:spacing w:val="20"/>
                <w:sz w:val="21"/>
                <w:szCs w:val="21"/>
              </w:rPr>
              <w:t>产</w:t>
            </w:r>
            <w:r>
              <w:rPr>
                <w:rFonts w:ascii="微软雅黑" w:hAnsi="微软雅黑" w:eastAsia="微软雅黑" w:cs="微软雅黑"/>
                <w:spacing w:val="12"/>
                <w:sz w:val="21"/>
                <w:szCs w:val="21"/>
              </w:rPr>
              <w:t>区、工(库)房等有药区域对安全设备进行检测、改造作业时，</w:t>
            </w:r>
            <w:r>
              <w:rPr>
                <w:rFonts w:ascii="微软雅黑" w:hAnsi="微软雅黑" w:eastAsia="微软雅黑" w:cs="微软雅黑"/>
                <w:spacing w:val="24"/>
                <w:sz w:val="21"/>
                <w:szCs w:val="21"/>
              </w:rPr>
              <w:t>是</w:t>
            </w:r>
            <w:r>
              <w:rPr>
                <w:rFonts w:ascii="微软雅黑" w:hAnsi="微软雅黑" w:eastAsia="微软雅黑" w:cs="微软雅黑"/>
                <w:spacing w:val="22"/>
                <w:sz w:val="21"/>
                <w:szCs w:val="21"/>
              </w:rPr>
              <w:t>否</w:t>
            </w:r>
            <w:r>
              <w:rPr>
                <w:rFonts w:ascii="微软雅黑" w:hAnsi="微软雅黑" w:eastAsia="微软雅黑" w:cs="微软雅黑"/>
                <w:spacing w:val="12"/>
                <w:sz w:val="21"/>
                <w:szCs w:val="21"/>
              </w:rPr>
              <w:t>将工(库)房内的药物、有药半成品、成品搬走并清理作业现场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9" w:line="184" w:lineRule="auto"/>
              <w:ind w:left="34" w:right="93"/>
              <w:rPr>
                <w:rFonts w:ascii="微软雅黑" w:hAnsi="微软雅黑" w:eastAsia="微软雅黑" w:cs="微软雅黑"/>
                <w:sz w:val="21"/>
                <w:szCs w:val="21"/>
              </w:rPr>
            </w:pPr>
            <w:r>
              <w:rPr>
                <w:rFonts w:ascii="微软雅黑" w:hAnsi="微软雅黑" w:eastAsia="微软雅黑" w:cs="微软雅黑"/>
                <w:spacing w:val="20"/>
                <w:sz w:val="21"/>
                <w:szCs w:val="21"/>
              </w:rPr>
              <w:t>工</w:t>
            </w:r>
            <w:r>
              <w:rPr>
                <w:rFonts w:ascii="微软雅黑" w:hAnsi="微软雅黑" w:eastAsia="微软雅黑" w:cs="微软雅黑"/>
                <w:spacing w:val="16"/>
                <w:sz w:val="21"/>
                <w:szCs w:val="21"/>
              </w:rPr>
              <w:t>(</w:t>
            </w:r>
            <w:r>
              <w:rPr>
                <w:rFonts w:ascii="微软雅黑" w:hAnsi="微软雅黑" w:eastAsia="微软雅黑" w:cs="微软雅黑"/>
                <w:spacing w:val="10"/>
                <w:sz w:val="21"/>
                <w:szCs w:val="21"/>
              </w:rPr>
              <w:t>库)房、安全设施、电气线路、机械设备等进行检测、检修、维</w:t>
            </w:r>
            <w:r>
              <w:rPr>
                <w:rFonts w:ascii="微软雅黑" w:hAnsi="微软雅黑" w:eastAsia="微软雅黑" w:cs="微软雅黑"/>
                <w:spacing w:val="1"/>
                <w:sz w:val="21"/>
                <w:szCs w:val="21"/>
              </w:rPr>
              <w:t>修、改造作业前，是否制定安全作业方案，或者</w:t>
            </w:r>
            <w:r>
              <w:rPr>
                <w:rFonts w:ascii="微软雅黑" w:hAnsi="微软雅黑" w:eastAsia="微软雅黑" w:cs="微软雅黑"/>
                <w:sz w:val="21"/>
                <w:szCs w:val="21"/>
              </w:rPr>
              <w:t>未切断被检修、维修</w:t>
            </w:r>
            <w:r>
              <w:rPr>
                <w:rFonts w:ascii="微软雅黑" w:hAnsi="微软雅黑" w:eastAsia="微软雅黑" w:cs="微软雅黑"/>
                <w:spacing w:val="16"/>
                <w:sz w:val="21"/>
                <w:szCs w:val="21"/>
              </w:rPr>
              <w:t>的</w:t>
            </w:r>
            <w:r>
              <w:rPr>
                <w:rFonts w:ascii="微软雅黑" w:hAnsi="微软雅黑" w:eastAsia="微软雅黑" w:cs="微软雅黑"/>
                <w:spacing w:val="10"/>
                <w:sz w:val="21"/>
                <w:szCs w:val="21"/>
              </w:rPr>
              <w:t>电气线路和机械设备电源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6" w:line="171" w:lineRule="auto"/>
              <w:ind w:left="34"/>
              <w:rPr>
                <w:rFonts w:ascii="微软雅黑" w:hAnsi="微软雅黑" w:eastAsia="微软雅黑" w:cs="微软雅黑"/>
                <w:sz w:val="21"/>
                <w:szCs w:val="21"/>
              </w:rPr>
            </w:pPr>
            <w:r>
              <w:rPr>
                <w:rFonts w:ascii="微软雅黑" w:hAnsi="微软雅黑" w:eastAsia="微软雅黑" w:cs="微软雅黑"/>
                <w:spacing w:val="27"/>
                <w:sz w:val="21"/>
                <w:szCs w:val="21"/>
              </w:rPr>
              <w:t>工</w:t>
            </w:r>
            <w:r>
              <w:rPr>
                <w:rFonts w:ascii="微软雅黑" w:hAnsi="微软雅黑" w:eastAsia="微软雅黑" w:cs="微软雅黑"/>
                <w:spacing w:val="14"/>
                <w:sz w:val="21"/>
                <w:szCs w:val="21"/>
              </w:rPr>
              <w:t>(库)房是否超员、超量作业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7" w:line="177" w:lineRule="auto"/>
              <w:ind w:left="34"/>
              <w:rPr>
                <w:rFonts w:ascii="微软雅黑" w:hAnsi="微软雅黑" w:eastAsia="微软雅黑" w:cs="微软雅黑"/>
                <w:sz w:val="21"/>
                <w:szCs w:val="21"/>
              </w:rPr>
            </w:pPr>
            <w:r>
              <w:rPr>
                <w:rFonts w:ascii="微软雅黑" w:hAnsi="微软雅黑" w:eastAsia="微软雅黑" w:cs="微软雅黑"/>
                <w:spacing w:val="18"/>
                <w:sz w:val="21"/>
                <w:szCs w:val="21"/>
              </w:rPr>
              <w:t>是否擅自改变设计用途使用工(库)</w:t>
            </w:r>
            <w:r>
              <w:rPr>
                <w:rFonts w:ascii="微软雅黑" w:hAnsi="微软雅黑" w:eastAsia="微软雅黑" w:cs="微软雅黑"/>
                <w:spacing w:val="17"/>
                <w:sz w:val="21"/>
                <w:szCs w:val="21"/>
              </w:rPr>
              <w:t>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9" w:line="169" w:lineRule="auto"/>
              <w:ind w:left="35"/>
              <w:rPr>
                <w:rFonts w:ascii="微软雅黑" w:hAnsi="微软雅黑" w:eastAsia="微软雅黑" w:cs="微软雅黑"/>
                <w:sz w:val="21"/>
                <w:szCs w:val="21"/>
              </w:rPr>
            </w:pPr>
            <w:r>
              <w:rPr>
                <w:rFonts w:ascii="微软雅黑" w:hAnsi="微软雅黑" w:eastAsia="微软雅黑" w:cs="微软雅黑"/>
                <w:spacing w:val="6"/>
                <w:sz w:val="21"/>
                <w:szCs w:val="21"/>
              </w:rPr>
              <w:t>在仓库内进行</w:t>
            </w:r>
            <w:r>
              <w:rPr>
                <w:rFonts w:ascii="微软雅黑" w:hAnsi="微软雅黑" w:eastAsia="微软雅黑" w:cs="微软雅黑"/>
                <w:spacing w:val="4"/>
                <w:sz w:val="21"/>
                <w:szCs w:val="21"/>
              </w:rPr>
              <w:t>拆</w:t>
            </w:r>
            <w:r>
              <w:rPr>
                <w:rFonts w:ascii="微软雅黑" w:hAnsi="微软雅黑" w:eastAsia="微软雅黑" w:cs="微软雅黑"/>
                <w:spacing w:val="3"/>
                <w:sz w:val="21"/>
                <w:szCs w:val="21"/>
              </w:rPr>
              <w:t>箱、包装作业，是否将性质不相容的物质混存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4" w:right="105"/>
              <w:rPr>
                <w:rFonts w:ascii="微软雅黑" w:hAnsi="微软雅黑" w:eastAsia="微软雅黑" w:cs="微软雅黑"/>
                <w:sz w:val="21"/>
                <w:szCs w:val="21"/>
              </w:rPr>
            </w:pPr>
            <w:r>
              <w:rPr>
                <w:rFonts w:ascii="微软雅黑" w:hAnsi="微软雅黑" w:eastAsia="微软雅黑" w:cs="微软雅黑"/>
                <w:spacing w:val="11"/>
                <w:sz w:val="21"/>
                <w:szCs w:val="21"/>
              </w:rPr>
              <w:t>是否存在未安装阻火装置等不具备国家标准或者行业标准规定安全</w:t>
            </w:r>
            <w:r>
              <w:rPr>
                <w:rFonts w:ascii="微软雅黑" w:hAnsi="微软雅黑" w:eastAsia="微软雅黑" w:cs="微软雅黑"/>
                <w:spacing w:val="5"/>
                <w:sz w:val="21"/>
                <w:szCs w:val="21"/>
              </w:rPr>
              <w:t>条</w:t>
            </w:r>
            <w:r>
              <w:rPr>
                <w:rFonts w:ascii="微软雅黑" w:hAnsi="微软雅黑" w:eastAsia="微软雅黑" w:cs="微软雅黑"/>
                <w:spacing w:val="18"/>
                <w:sz w:val="21"/>
                <w:szCs w:val="21"/>
              </w:rPr>
              <w:t>件</w:t>
            </w:r>
            <w:r>
              <w:rPr>
                <w:rFonts w:ascii="微软雅黑" w:hAnsi="微软雅黑" w:eastAsia="微软雅黑" w:cs="微软雅黑"/>
                <w:spacing w:val="10"/>
                <w:sz w:val="21"/>
                <w:szCs w:val="21"/>
              </w:rPr>
              <w:t>的机动车辆进入生产区和仓库区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6779" w:type="dxa"/>
            <w:tcBorders>
              <w:top w:val="single" w:color="000000" w:sz="2" w:space="0"/>
              <w:bottom w:val="single" w:color="000000" w:sz="2" w:space="0"/>
            </w:tcBorders>
            <w:vAlign w:val="top"/>
          </w:tcPr>
          <w:p>
            <w:pPr>
              <w:spacing w:before="24" w:line="185" w:lineRule="auto"/>
              <w:ind w:left="34" w:right="96" w:hanging="3"/>
              <w:rPr>
                <w:rFonts w:ascii="微软雅黑" w:hAnsi="微软雅黑" w:eastAsia="微软雅黑" w:cs="微软雅黑"/>
                <w:sz w:val="21"/>
                <w:szCs w:val="21"/>
              </w:rPr>
            </w:pPr>
            <w:r>
              <w:rPr>
                <w:rFonts w:ascii="微软雅黑" w:hAnsi="微软雅黑" w:eastAsia="微软雅黑" w:cs="微软雅黑"/>
                <w:spacing w:val="11"/>
                <w:sz w:val="21"/>
                <w:szCs w:val="21"/>
              </w:rPr>
              <w:t>从事烟花爆竹批发的企业是否向从事烟花爆竹零售的经营者供应非</w:t>
            </w:r>
            <w:r>
              <w:rPr>
                <w:rFonts w:ascii="微软雅黑" w:hAnsi="微软雅黑" w:eastAsia="微软雅黑" w:cs="微软雅黑"/>
                <w:spacing w:val="8"/>
                <w:sz w:val="21"/>
                <w:szCs w:val="21"/>
              </w:rPr>
              <w:t>法</w:t>
            </w:r>
            <w:r>
              <w:rPr>
                <w:rFonts w:ascii="微软雅黑" w:hAnsi="微软雅黑" w:eastAsia="微软雅黑" w:cs="微软雅黑"/>
                <w:spacing w:val="12"/>
                <w:sz w:val="21"/>
                <w:szCs w:val="21"/>
              </w:rPr>
              <w:t>生产</w:t>
            </w:r>
            <w:r>
              <w:rPr>
                <w:rFonts w:ascii="微软雅黑" w:hAnsi="微软雅黑" w:eastAsia="微软雅黑" w:cs="微软雅黑"/>
                <w:spacing w:val="10"/>
                <w:sz w:val="21"/>
                <w:szCs w:val="21"/>
              </w:rPr>
              <w:t>、</w:t>
            </w:r>
            <w:r>
              <w:rPr>
                <w:rFonts w:ascii="微软雅黑" w:hAnsi="微软雅黑" w:eastAsia="微软雅黑" w:cs="微软雅黑"/>
                <w:spacing w:val="6"/>
                <w:sz w:val="21"/>
                <w:szCs w:val="21"/>
              </w:rPr>
              <w:t>经营的烟花爆竹，或者供应按照国家标准规定应由专业燃放人</w:t>
            </w:r>
            <w:r>
              <w:rPr>
                <w:rFonts w:ascii="微软雅黑" w:hAnsi="微软雅黑" w:eastAsia="微软雅黑" w:cs="微软雅黑"/>
                <w:spacing w:val="11"/>
                <w:sz w:val="21"/>
                <w:szCs w:val="21"/>
              </w:rPr>
              <w:t>员</w:t>
            </w:r>
            <w:r>
              <w:rPr>
                <w:rFonts w:ascii="微软雅黑" w:hAnsi="微软雅黑" w:eastAsia="微软雅黑" w:cs="微软雅黑"/>
                <w:spacing w:val="10"/>
                <w:sz w:val="21"/>
                <w:szCs w:val="21"/>
              </w:rPr>
              <w:t>燃放的烟花爆竹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8" w:right="105" w:hanging="5"/>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批发企业是否向零售经营者销售礼花弹等应当由专业燃放人员燃放</w:t>
            </w:r>
            <w:r>
              <w:rPr>
                <w:rFonts w:ascii="微软雅黑" w:hAnsi="微软雅黑" w:eastAsia="微软雅黑" w:cs="微软雅黑"/>
                <w:spacing w:val="6"/>
                <w:sz w:val="21"/>
                <w:szCs w:val="21"/>
              </w:rPr>
              <w:t>的</w:t>
            </w:r>
            <w:r>
              <w:rPr>
                <w:rFonts w:ascii="微软雅黑" w:hAnsi="微软雅黑" w:eastAsia="微软雅黑" w:cs="微软雅黑"/>
                <w:spacing w:val="9"/>
                <w:sz w:val="21"/>
                <w:szCs w:val="21"/>
              </w:rPr>
              <w:t>烟</w:t>
            </w:r>
            <w:r>
              <w:rPr>
                <w:rFonts w:ascii="微软雅黑" w:hAnsi="微软雅黑" w:eastAsia="微软雅黑" w:cs="微软雅黑"/>
                <w:spacing w:val="8"/>
                <w:sz w:val="21"/>
                <w:szCs w:val="21"/>
              </w:rPr>
              <w:t>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6" w:line="171" w:lineRule="auto"/>
              <w:ind w:left="31"/>
              <w:rPr>
                <w:rFonts w:ascii="微软雅黑" w:hAnsi="微软雅黑" w:eastAsia="微软雅黑" w:cs="微软雅黑"/>
                <w:sz w:val="21"/>
                <w:szCs w:val="21"/>
              </w:rPr>
            </w:pPr>
            <w:r>
              <w:rPr>
                <w:rFonts w:ascii="微软雅黑" w:hAnsi="微软雅黑" w:eastAsia="微软雅黑" w:cs="微软雅黑"/>
                <w:spacing w:val="16"/>
                <w:sz w:val="21"/>
                <w:szCs w:val="21"/>
              </w:rPr>
              <w:t>从</w:t>
            </w:r>
            <w:r>
              <w:rPr>
                <w:rFonts w:ascii="微软雅黑" w:hAnsi="微软雅黑" w:eastAsia="微软雅黑" w:cs="微软雅黑"/>
                <w:spacing w:val="10"/>
                <w:sz w:val="21"/>
                <w:szCs w:val="21"/>
              </w:rPr>
              <w:t>事</w:t>
            </w:r>
            <w:r>
              <w:rPr>
                <w:rFonts w:ascii="微软雅黑" w:hAnsi="微软雅黑" w:eastAsia="微软雅黑" w:cs="微软雅黑"/>
                <w:spacing w:val="8"/>
                <w:sz w:val="21"/>
                <w:szCs w:val="21"/>
              </w:rPr>
              <w:t>烟花爆竹零售的经营者是否销售非法生产、经营的烟花爆竹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51" w:right="95" w:hanging="18"/>
              <w:rPr>
                <w:rFonts w:ascii="微软雅黑" w:hAnsi="微软雅黑" w:eastAsia="微软雅黑" w:cs="微软雅黑"/>
                <w:sz w:val="21"/>
                <w:szCs w:val="21"/>
              </w:rPr>
            </w:pPr>
            <w:r>
              <w:rPr>
                <w:rFonts w:ascii="微软雅黑" w:hAnsi="微软雅黑" w:eastAsia="微软雅黑" w:cs="微软雅黑"/>
                <w:spacing w:val="9"/>
                <w:sz w:val="21"/>
                <w:szCs w:val="21"/>
              </w:rPr>
              <w:t>零售经营者是否采购、储存和销售礼花弹等应当由专业燃放人员燃</w:t>
            </w:r>
            <w:r>
              <w:rPr>
                <w:rFonts w:ascii="微软雅黑" w:hAnsi="微软雅黑" w:eastAsia="微软雅黑" w:cs="微软雅黑"/>
                <w:spacing w:val="3"/>
                <w:sz w:val="21"/>
                <w:szCs w:val="21"/>
              </w:rPr>
              <w:t>放</w:t>
            </w:r>
            <w:r>
              <w:rPr>
                <w:rFonts w:ascii="微软雅黑" w:hAnsi="微软雅黑" w:eastAsia="微软雅黑" w:cs="微软雅黑"/>
                <w:spacing w:val="7"/>
                <w:sz w:val="21"/>
                <w:szCs w:val="21"/>
              </w:rPr>
              <w:t>的</w:t>
            </w:r>
            <w:r>
              <w:rPr>
                <w:rFonts w:ascii="微软雅黑" w:hAnsi="微软雅黑" w:eastAsia="微软雅黑" w:cs="微软雅黑"/>
                <w:spacing w:val="6"/>
                <w:sz w:val="21"/>
                <w:szCs w:val="21"/>
              </w:rPr>
              <w:t>烟花爆竹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4" w:right="105" w:firstLine="4"/>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爆竹批发企业是否采购和销售质量不符合国家标准或者行业标准规定的烟花爆竹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7" w:line="181" w:lineRule="auto"/>
              <w:ind w:left="53" w:right="109" w:hanging="20"/>
              <w:rPr>
                <w:rFonts w:ascii="微软雅黑" w:hAnsi="微软雅黑" w:eastAsia="微软雅黑" w:cs="微软雅黑"/>
                <w:sz w:val="21"/>
                <w:szCs w:val="21"/>
              </w:rPr>
            </w:pPr>
            <w:r>
              <w:rPr>
                <w:rFonts w:ascii="微软雅黑" w:hAnsi="微软雅黑" w:eastAsia="微软雅黑" w:cs="微软雅黑"/>
                <w:spacing w:val="9"/>
                <w:sz w:val="21"/>
                <w:szCs w:val="21"/>
              </w:rPr>
              <w:t>批发企业是否自购买或者销售之日起3日内将黑火药、引火线的采</w:t>
            </w:r>
            <w:r>
              <w:rPr>
                <w:rFonts w:ascii="微软雅黑" w:hAnsi="微软雅黑" w:eastAsia="微软雅黑" w:cs="微软雅黑"/>
                <w:spacing w:val="5"/>
                <w:sz w:val="21"/>
                <w:szCs w:val="21"/>
              </w:rPr>
              <w:t>购</w:t>
            </w:r>
            <w:r>
              <w:rPr>
                <w:rFonts w:ascii="微软雅黑" w:hAnsi="微软雅黑" w:eastAsia="微软雅黑" w:cs="微软雅黑"/>
                <w:spacing w:val="18"/>
                <w:sz w:val="21"/>
                <w:szCs w:val="21"/>
              </w:rPr>
              <w:t>、</w:t>
            </w:r>
            <w:r>
              <w:rPr>
                <w:rFonts w:ascii="微软雅黑" w:hAnsi="微软雅黑" w:eastAsia="微软雅黑" w:cs="微软雅黑"/>
                <w:spacing w:val="10"/>
                <w:sz w:val="21"/>
                <w:szCs w:val="21"/>
              </w:rPr>
              <w:t>销</w:t>
            </w:r>
            <w:r>
              <w:rPr>
                <w:rFonts w:ascii="微软雅黑" w:hAnsi="微软雅黑" w:eastAsia="微软雅黑" w:cs="微软雅黑"/>
                <w:spacing w:val="9"/>
                <w:sz w:val="21"/>
                <w:szCs w:val="21"/>
              </w:rPr>
              <w:t>售记录报所在地县级安全监管局备案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1" w:line="181"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爆竹批发企业是否向未取得零售许可证的单位或者个人销售烟花</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3" w:line="173" w:lineRule="auto"/>
              <w:ind w:left="33"/>
              <w:rPr>
                <w:rFonts w:ascii="微软雅黑" w:hAnsi="微软雅黑" w:eastAsia="微软雅黑" w:cs="微软雅黑"/>
                <w:sz w:val="21"/>
                <w:szCs w:val="21"/>
              </w:rPr>
            </w:pPr>
            <w:r>
              <w:rPr>
                <w:rFonts w:ascii="微软雅黑" w:hAnsi="微软雅黑" w:eastAsia="微软雅黑" w:cs="微软雅黑"/>
                <w:spacing w:val="20"/>
                <w:sz w:val="21"/>
                <w:szCs w:val="21"/>
              </w:rPr>
              <w:t>零</w:t>
            </w:r>
            <w:r>
              <w:rPr>
                <w:rFonts w:ascii="微软雅黑" w:hAnsi="微软雅黑" w:eastAsia="微软雅黑" w:cs="微软雅黑"/>
                <w:spacing w:val="17"/>
                <w:sz w:val="21"/>
                <w:szCs w:val="21"/>
              </w:rPr>
              <w:t>售</w:t>
            </w:r>
            <w:r>
              <w:rPr>
                <w:rFonts w:ascii="微软雅黑" w:hAnsi="微软雅黑" w:eastAsia="微软雅黑" w:cs="微软雅黑"/>
                <w:spacing w:val="10"/>
                <w:sz w:val="21"/>
                <w:szCs w:val="21"/>
              </w:rPr>
              <w:t>经营者是否到批发企业仓库自行提取烟花爆竹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35" w:line="165"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6"/>
                <w:sz w:val="21"/>
                <w:szCs w:val="21"/>
              </w:rPr>
              <w:t>花</w:t>
            </w:r>
            <w:r>
              <w:rPr>
                <w:rFonts w:ascii="微软雅黑" w:hAnsi="微软雅黑" w:eastAsia="微软雅黑" w:cs="微软雅黑"/>
                <w:spacing w:val="10"/>
                <w:sz w:val="21"/>
                <w:szCs w:val="21"/>
              </w:rPr>
              <w:t>爆竹批发企业是否在城市建成区内设立烟花爆竹储存仓库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6" w:line="171" w:lineRule="auto"/>
              <w:ind w:left="39"/>
              <w:rPr>
                <w:rFonts w:ascii="微软雅黑" w:hAnsi="微软雅黑" w:eastAsia="微软雅黑" w:cs="微软雅黑"/>
                <w:sz w:val="21"/>
                <w:szCs w:val="21"/>
              </w:rPr>
            </w:pPr>
            <w:r>
              <w:rPr>
                <w:rFonts w:ascii="微软雅黑" w:hAnsi="微软雅黑" w:eastAsia="微软雅黑" w:cs="微软雅黑"/>
                <w:spacing w:val="30"/>
                <w:sz w:val="21"/>
                <w:szCs w:val="21"/>
              </w:rPr>
              <w:t>烟</w:t>
            </w:r>
            <w:r>
              <w:rPr>
                <w:rFonts w:ascii="微软雅黑" w:hAnsi="微软雅黑" w:eastAsia="微软雅黑" w:cs="微软雅黑"/>
                <w:spacing w:val="17"/>
                <w:sz w:val="21"/>
                <w:szCs w:val="21"/>
              </w:rPr>
              <w:t>花</w:t>
            </w:r>
            <w:r>
              <w:rPr>
                <w:rFonts w:ascii="微软雅黑" w:hAnsi="微软雅黑" w:eastAsia="微软雅黑" w:cs="微软雅黑"/>
                <w:spacing w:val="15"/>
                <w:sz w:val="21"/>
                <w:szCs w:val="21"/>
              </w:rPr>
              <w:t>爆竹批发企业是否在批发(展示)场所摆放有药样品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39" w:right="105"/>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爆竹批发企业是否在仓库内违反国家标准或者行业标准规定储存</w:t>
            </w:r>
            <w:r>
              <w:rPr>
                <w:rFonts w:ascii="微软雅黑" w:hAnsi="微软雅黑" w:eastAsia="微软雅黑" w:cs="微软雅黑"/>
                <w:spacing w:val="9"/>
                <w:sz w:val="21"/>
                <w:szCs w:val="21"/>
              </w:rPr>
              <w:t>烟</w:t>
            </w:r>
            <w:r>
              <w:rPr>
                <w:rFonts w:ascii="微软雅黑" w:hAnsi="微软雅黑" w:eastAsia="微软雅黑" w:cs="微软雅黑"/>
                <w:spacing w:val="8"/>
                <w:sz w:val="21"/>
                <w:szCs w:val="21"/>
              </w:rPr>
              <w:t>花爆竹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6" w:right="105" w:firstLine="2"/>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9"/>
                <w:sz w:val="21"/>
                <w:szCs w:val="21"/>
              </w:rPr>
              <w:t>花</w:t>
            </w:r>
            <w:r>
              <w:rPr>
                <w:rFonts w:ascii="微软雅黑" w:hAnsi="微软雅黑" w:eastAsia="微软雅黑" w:cs="微软雅黑"/>
                <w:spacing w:val="10"/>
                <w:sz w:val="21"/>
                <w:szCs w:val="21"/>
              </w:rPr>
              <w:t>爆竹批发企业是否在烟花爆竹经营许可证载明的仓库以外储存烟</w:t>
            </w:r>
            <w:r>
              <w:rPr>
                <w:rFonts w:ascii="微软雅黑" w:hAnsi="微软雅黑" w:eastAsia="微软雅黑" w:cs="微软雅黑"/>
                <w:spacing w:val="9"/>
                <w:sz w:val="21"/>
                <w:szCs w:val="21"/>
              </w:rPr>
              <w:t>花</w:t>
            </w:r>
            <w:r>
              <w:rPr>
                <w:rFonts w:ascii="微软雅黑" w:hAnsi="微软雅黑" w:eastAsia="微软雅黑" w:cs="微软雅黑"/>
                <w:spacing w:val="8"/>
                <w:sz w:val="21"/>
                <w:szCs w:val="21"/>
              </w:rPr>
              <w:t>爆竹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6" w:line="171"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6"/>
                <w:sz w:val="21"/>
                <w:szCs w:val="21"/>
              </w:rPr>
              <w:t>花</w:t>
            </w:r>
            <w:r>
              <w:rPr>
                <w:rFonts w:ascii="微软雅黑" w:hAnsi="微软雅黑" w:eastAsia="微软雅黑" w:cs="微软雅黑"/>
                <w:spacing w:val="10"/>
                <w:sz w:val="21"/>
                <w:szCs w:val="21"/>
              </w:rPr>
              <w:t>爆竹零售经营者是否超越许可证载明限量储存烟花爆竹的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18" w:line="184" w:lineRule="auto"/>
              <w:ind w:left="43" w:right="104" w:hanging="4"/>
              <w:rPr>
                <w:rFonts w:ascii="微软雅黑" w:hAnsi="微软雅黑" w:eastAsia="微软雅黑" w:cs="微软雅黑"/>
                <w:sz w:val="21"/>
                <w:szCs w:val="21"/>
              </w:rPr>
            </w:pPr>
            <w:r>
              <w:rPr>
                <w:rFonts w:ascii="微软雅黑" w:hAnsi="微软雅黑" w:eastAsia="微软雅黑" w:cs="微软雅黑"/>
                <w:spacing w:val="16"/>
                <w:sz w:val="21"/>
                <w:szCs w:val="21"/>
              </w:rPr>
              <w:t>烟</w:t>
            </w:r>
            <w:r>
              <w:rPr>
                <w:rFonts w:ascii="微软雅黑" w:hAnsi="微软雅黑" w:eastAsia="微软雅黑" w:cs="微软雅黑"/>
                <w:spacing w:val="10"/>
                <w:sz w:val="21"/>
                <w:szCs w:val="21"/>
              </w:rPr>
              <w:t>花</w:t>
            </w:r>
            <w:r>
              <w:rPr>
                <w:rFonts w:ascii="微软雅黑" w:hAnsi="微软雅黑" w:eastAsia="微软雅黑" w:cs="微软雅黑"/>
                <w:spacing w:val="8"/>
                <w:sz w:val="21"/>
                <w:szCs w:val="21"/>
              </w:rPr>
              <w:t>爆竹零售经营者存放烟花爆竹的品种、数量是否超过烟花爆竹经</w:t>
            </w:r>
            <w:r>
              <w:rPr>
                <w:rFonts w:ascii="微软雅黑" w:hAnsi="微软雅黑" w:eastAsia="微软雅黑" w:cs="微软雅黑"/>
                <w:spacing w:val="18"/>
                <w:sz w:val="21"/>
                <w:szCs w:val="21"/>
              </w:rPr>
              <w:t>营</w:t>
            </w:r>
            <w:r>
              <w:rPr>
                <w:rFonts w:ascii="微软雅黑" w:hAnsi="微软雅黑" w:eastAsia="微软雅黑" w:cs="微软雅黑"/>
                <w:spacing w:val="9"/>
                <w:sz w:val="21"/>
                <w:szCs w:val="21"/>
              </w:rPr>
              <w:t>许可证载明的范围和限量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6779" w:type="dxa"/>
            <w:tcBorders>
              <w:top w:val="single" w:color="000000" w:sz="2" w:space="0"/>
              <w:bottom w:val="single" w:color="000000" w:sz="2" w:space="0"/>
            </w:tcBorders>
            <w:vAlign w:val="top"/>
          </w:tcPr>
          <w:p>
            <w:pPr>
              <w:spacing w:before="21" w:line="183" w:lineRule="auto"/>
              <w:ind w:left="33" w:right="95" w:firstLine="5"/>
              <w:rPr>
                <w:rFonts w:ascii="微软雅黑" w:hAnsi="微软雅黑" w:eastAsia="微软雅黑" w:cs="微软雅黑"/>
                <w:sz w:val="21"/>
                <w:szCs w:val="21"/>
              </w:rPr>
            </w:pPr>
            <w:r>
              <w:rPr>
                <w:rFonts w:ascii="微软雅黑" w:hAnsi="微软雅黑" w:eastAsia="微软雅黑" w:cs="微软雅黑"/>
                <w:spacing w:val="16"/>
                <w:sz w:val="21"/>
                <w:szCs w:val="21"/>
              </w:rPr>
              <w:t>烟花</w:t>
            </w:r>
            <w:r>
              <w:rPr>
                <w:rFonts w:ascii="微软雅黑" w:hAnsi="微软雅黑" w:eastAsia="微软雅黑" w:cs="微软雅黑"/>
                <w:spacing w:val="11"/>
                <w:sz w:val="21"/>
                <w:szCs w:val="21"/>
              </w:rPr>
              <w:t>爆</w:t>
            </w:r>
            <w:r>
              <w:rPr>
                <w:rFonts w:ascii="微软雅黑" w:hAnsi="微软雅黑" w:eastAsia="微软雅黑" w:cs="微软雅黑"/>
                <w:spacing w:val="8"/>
                <w:sz w:val="21"/>
                <w:szCs w:val="21"/>
              </w:rPr>
              <w:t>竹仓库内堆码、分类分级储存行为是否违反国家标准或者行业</w:t>
            </w:r>
            <w:r>
              <w:rPr>
                <w:rFonts w:ascii="微软雅黑" w:hAnsi="微软雅黑" w:eastAsia="微软雅黑" w:cs="微软雅黑"/>
                <w:spacing w:val="10"/>
                <w:sz w:val="21"/>
                <w:szCs w:val="21"/>
              </w:rPr>
              <w:t>标准规</w:t>
            </w:r>
            <w:r>
              <w:rPr>
                <w:rFonts w:ascii="微软雅黑" w:hAnsi="微软雅黑" w:eastAsia="微软雅黑" w:cs="微软雅黑"/>
                <w:spacing w:val="9"/>
                <w:sz w:val="21"/>
                <w:szCs w:val="21"/>
              </w:rPr>
              <w:t>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26" w:line="171" w:lineRule="auto"/>
              <w:ind w:left="39"/>
              <w:rPr>
                <w:rFonts w:ascii="微软雅黑" w:hAnsi="微软雅黑" w:eastAsia="微软雅黑" w:cs="微软雅黑"/>
                <w:sz w:val="21"/>
                <w:szCs w:val="21"/>
              </w:rPr>
            </w:pPr>
            <w:r>
              <w:rPr>
                <w:rFonts w:ascii="微软雅黑" w:hAnsi="微软雅黑" w:eastAsia="微软雅黑" w:cs="微软雅黑"/>
                <w:spacing w:val="14"/>
                <w:sz w:val="21"/>
                <w:szCs w:val="21"/>
              </w:rPr>
              <w:t>烟花</w:t>
            </w:r>
            <w:r>
              <w:rPr>
                <w:rFonts w:ascii="微软雅黑" w:hAnsi="微软雅黑" w:eastAsia="微软雅黑" w:cs="微软雅黑"/>
                <w:spacing w:val="8"/>
                <w:sz w:val="21"/>
                <w:szCs w:val="21"/>
              </w:rPr>
              <w:t>爆</w:t>
            </w:r>
            <w:r>
              <w:rPr>
                <w:rFonts w:ascii="微软雅黑" w:hAnsi="微软雅黑" w:eastAsia="微软雅黑" w:cs="微软雅黑"/>
                <w:spacing w:val="7"/>
                <w:sz w:val="21"/>
                <w:szCs w:val="21"/>
              </w:rPr>
              <w:t>竹批发企业是否执行合同管理、流向登记制度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6779" w:type="dxa"/>
            <w:tcBorders>
              <w:top w:val="single" w:color="000000" w:sz="2" w:space="0"/>
              <w:bottom w:val="single" w:color="000000" w:sz="2" w:space="0"/>
            </w:tcBorders>
            <w:vAlign w:val="top"/>
          </w:tcPr>
          <w:p>
            <w:pPr>
              <w:spacing w:before="18" w:line="176" w:lineRule="auto"/>
              <w:ind w:left="39"/>
              <w:rPr>
                <w:rFonts w:ascii="微软雅黑" w:hAnsi="微软雅黑" w:eastAsia="微软雅黑" w:cs="微软雅黑"/>
                <w:sz w:val="21"/>
                <w:szCs w:val="21"/>
              </w:rPr>
            </w:pPr>
            <w:r>
              <w:rPr>
                <w:rFonts w:ascii="微软雅黑" w:hAnsi="微软雅黑" w:eastAsia="微软雅黑" w:cs="微软雅黑"/>
                <w:spacing w:val="20"/>
                <w:sz w:val="21"/>
                <w:szCs w:val="21"/>
              </w:rPr>
              <w:t>烟</w:t>
            </w:r>
            <w:r>
              <w:rPr>
                <w:rFonts w:ascii="微软雅黑" w:hAnsi="微软雅黑" w:eastAsia="微软雅黑" w:cs="微软雅黑"/>
                <w:spacing w:val="17"/>
                <w:sz w:val="21"/>
                <w:szCs w:val="21"/>
              </w:rPr>
              <w:t>花</w:t>
            </w:r>
            <w:r>
              <w:rPr>
                <w:rFonts w:ascii="微软雅黑" w:hAnsi="微软雅黑" w:eastAsia="微软雅黑" w:cs="微软雅黑"/>
                <w:spacing w:val="10"/>
                <w:sz w:val="21"/>
                <w:szCs w:val="21"/>
              </w:rPr>
              <w:t>爆竹批发企业是否按照规定应用烟花爆竹流向管理信息系统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6779" w:type="dxa"/>
            <w:tcBorders>
              <w:top w:val="single" w:color="000000" w:sz="2" w:space="0"/>
              <w:bottom w:val="single" w:color="000000" w:sz="2" w:space="0"/>
            </w:tcBorders>
            <w:vAlign w:val="top"/>
          </w:tcPr>
          <w:p>
            <w:pPr>
              <w:spacing w:before="30" w:line="174" w:lineRule="auto"/>
              <w:ind w:left="33"/>
              <w:rPr>
                <w:rFonts w:ascii="微软雅黑" w:hAnsi="微软雅黑" w:eastAsia="微软雅黑" w:cs="微软雅黑"/>
                <w:sz w:val="21"/>
                <w:szCs w:val="21"/>
              </w:rPr>
            </w:pPr>
            <w:r>
              <w:rPr>
                <w:rFonts w:ascii="微软雅黑" w:hAnsi="微软雅黑" w:eastAsia="微软雅黑" w:cs="微软雅黑"/>
                <w:spacing w:val="20"/>
                <w:sz w:val="21"/>
                <w:szCs w:val="21"/>
              </w:rPr>
              <w:t>批</w:t>
            </w:r>
            <w:r>
              <w:rPr>
                <w:rFonts w:ascii="微软雅黑" w:hAnsi="微软雅黑" w:eastAsia="微软雅黑" w:cs="微软雅黑"/>
                <w:spacing w:val="16"/>
                <w:sz w:val="21"/>
                <w:szCs w:val="21"/>
              </w:rPr>
              <w:t>发</w:t>
            </w:r>
            <w:r>
              <w:rPr>
                <w:rFonts w:ascii="微软雅黑" w:hAnsi="微软雅黑" w:eastAsia="微软雅黑" w:cs="微软雅黑"/>
                <w:spacing w:val="10"/>
                <w:sz w:val="21"/>
                <w:szCs w:val="21"/>
              </w:rPr>
              <w:t>企业是否按规定建立烟花爆竹流向管理制度</w:t>
            </w:r>
          </w:p>
        </w:tc>
      </w:tr>
    </w:tbl>
    <w:p>
      <w:pPr>
        <w:spacing w:line="14" w:lineRule="auto"/>
        <w:rPr>
          <w:rFonts w:ascii="Arial"/>
          <w:sz w:val="2"/>
        </w:rPr>
      </w:pPr>
    </w:p>
    <w:p>
      <w:pPr>
        <w:spacing w:line="14" w:lineRule="auto"/>
        <w:rPr>
          <w:rFonts w:ascii="Arial"/>
          <w:sz w:val="2"/>
        </w:rPr>
      </w:pPr>
      <w:r>
        <w:rPr>
          <w:rFonts w:ascii="Arial" w:hAnsi="Arial" w:eastAsia="Arial" w:cs="Arial"/>
          <w:sz w:val="2"/>
          <w:szCs w:val="2"/>
        </w:rPr>
        <w:br w:type="column"/>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187" w:lineRule="auto"/>
        <w:ind w:left="3"/>
        <w:rPr>
          <w:rFonts w:ascii="微软雅黑" w:hAnsi="微软雅黑" w:eastAsia="微软雅黑" w:cs="微软雅黑"/>
          <w:sz w:val="21"/>
          <w:szCs w:val="21"/>
        </w:rPr>
      </w:pPr>
      <w:r>
        <w:rPr>
          <w:rFonts w:ascii="微软雅黑" w:hAnsi="微软雅黑" w:eastAsia="微软雅黑" w:cs="微软雅黑"/>
          <w:spacing w:val="9"/>
          <w:sz w:val="21"/>
          <w:szCs w:val="21"/>
        </w:rPr>
        <w:t>烟花爆竹</w:t>
      </w:r>
      <w:r>
        <w:rPr>
          <w:rFonts w:ascii="微软雅黑" w:hAnsi="微软雅黑" w:eastAsia="微软雅黑" w:cs="微软雅黑"/>
          <w:spacing w:val="8"/>
          <w:sz w:val="21"/>
          <w:szCs w:val="21"/>
        </w:rPr>
        <w:t>批</w:t>
      </w:r>
    </w:p>
    <w:p>
      <w:pPr>
        <w:spacing w:before="1" w:line="199" w:lineRule="auto"/>
        <w:rPr>
          <w:rFonts w:ascii="微软雅黑" w:hAnsi="微软雅黑" w:eastAsia="微软雅黑" w:cs="微软雅黑"/>
          <w:sz w:val="21"/>
          <w:szCs w:val="21"/>
        </w:rPr>
      </w:pPr>
      <w:r>
        <w:rPr>
          <w:rFonts w:ascii="微软雅黑" w:hAnsi="微软雅黑" w:eastAsia="微软雅黑" w:cs="微软雅黑"/>
          <w:spacing w:val="10"/>
          <w:sz w:val="21"/>
          <w:szCs w:val="21"/>
        </w:rPr>
        <w:t>发</w:t>
      </w:r>
      <w:r>
        <w:rPr>
          <w:rFonts w:ascii="微软雅黑" w:hAnsi="微软雅黑" w:eastAsia="微软雅黑" w:cs="微软雅黑"/>
          <w:spacing w:val="9"/>
          <w:sz w:val="21"/>
          <w:szCs w:val="21"/>
        </w:rPr>
        <w:t>、零售企</w:t>
      </w:r>
    </w:p>
    <w:p>
      <w:pPr>
        <w:spacing w:line="218" w:lineRule="auto"/>
        <w:ind w:left="436"/>
        <w:rPr>
          <w:rFonts w:ascii="微软雅黑" w:hAnsi="微软雅黑" w:eastAsia="微软雅黑" w:cs="微软雅黑"/>
          <w:sz w:val="21"/>
          <w:szCs w:val="21"/>
        </w:rPr>
      </w:pPr>
      <w:r>
        <w:rPr>
          <w:rFonts w:ascii="微软雅黑" w:hAnsi="微软雅黑" w:eastAsia="微软雅黑" w:cs="微软雅黑"/>
          <w:spacing w:val="7"/>
          <w:sz w:val="21"/>
          <w:szCs w:val="21"/>
        </w:rPr>
        <w:t>业</w:t>
      </w:r>
    </w:p>
    <w:p>
      <w:pPr>
        <w:spacing w:line="14" w:lineRule="auto"/>
        <w:rPr>
          <w:rFonts w:ascii="Arial"/>
          <w:sz w:val="2"/>
        </w:rPr>
      </w:pPr>
      <w:r>
        <w:rPr>
          <w:rFonts w:ascii="Arial" w:hAnsi="Arial" w:eastAsia="Arial" w:cs="Arial"/>
          <w:sz w:val="2"/>
          <w:szCs w:val="2"/>
        </w:rPr>
        <w:br w:type="column"/>
      </w:r>
    </w:p>
    <w:p>
      <w:pPr>
        <w:spacing w:line="47" w:lineRule="exact"/>
      </w:pPr>
    </w:p>
    <w:tbl>
      <w:tblPr>
        <w:tblStyle w:val="4"/>
        <w:tblW w:w="125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74"/>
        <w:gridCol w:w="2234"/>
        <w:gridCol w:w="2591"/>
        <w:gridCol w:w="5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26"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《烟花爆竹经营许可实施办法》第二十一</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《烟花爆竹经营许可实施办法》第二十六</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2" w:line="18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2" w:line="18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2" w:line="18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2" w:line="18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《烟花爆竹经营许可实施办法》第二十六</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4"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4"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5"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4"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《烟花爆竹经营许可实施办法》第十五条第二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9"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9"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10"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9"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《烟花爆竹经营许可实施办法》第二十四条第一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《烟花爆竹生产经营安全规定》第二十六</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《烟花爆竹生产经营安全规定》第二十五条第一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7" w:line="170"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7" w:line="170"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7" w:line="170"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7" w:line="170"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《烟花爆竹生产经营安全规定》第七条第二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0" w:line="17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0" w:line="17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0" w:line="17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0" w:line="17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《烟花爆竹生产经营安全规定》第二十七</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2" w:line="16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2" w:line="16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2" w:line="16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2" w:line="16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《烟花爆竹生产经营安全规定》第十一条第一</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3"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3"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4"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3"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《烟花爆竹生产经营安全规定》第二十二条第二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7"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7"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8"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7"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《烟花爆竹生产经营安全规定》第二十二条第二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4" w:line="172"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4" w:line="172"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4" w:line="172"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4" w:line="172"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7" w:line="17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 w:line="177"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 w:line="177"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 w:line="177"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9" w:line="169"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9" w:line="16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9" w:line="169"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9" w:line="169"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0" w:hRule="atLeast"/>
        </w:trPr>
        <w:tc>
          <w:tcPr>
            <w:tcW w:w="2174" w:type="dxa"/>
            <w:tcBorders>
              <w:top w:val="single" w:color="000000" w:sz="2" w:space="0"/>
              <w:bottom w:val="single" w:color="000000" w:sz="2" w:space="0"/>
            </w:tcBorders>
            <w:vAlign w:val="top"/>
          </w:tcPr>
          <w:p>
            <w:pPr>
              <w:spacing w:before="160"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0"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1"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0"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2174" w:type="dxa"/>
            <w:tcBorders>
              <w:top w:val="single" w:color="000000" w:sz="2" w:space="0"/>
              <w:bottom w:val="single" w:color="000000" w:sz="2" w:space="0"/>
            </w:tcBorders>
            <w:vAlign w:val="top"/>
          </w:tcPr>
          <w:p>
            <w:pPr>
              <w:spacing w:before="305"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5"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6"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5" w:line="209"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烟花爆竹安全管理条例》第二十条第二款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2" w:line="209"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烟花爆竹安全管理条例》第二十条第三款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烟花爆竹安全管理条例》第二十条第二款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84" w:lineRule="auto"/>
              <w:ind w:left="34" w:right="228" w:hanging="22"/>
              <w:rPr>
                <w:rFonts w:ascii="微软雅黑" w:hAnsi="微软雅黑" w:eastAsia="微软雅黑" w:cs="微软雅黑"/>
                <w:sz w:val="21"/>
                <w:szCs w:val="21"/>
              </w:rPr>
            </w:pPr>
            <w:r>
              <w:rPr>
                <w:rFonts w:ascii="微软雅黑" w:hAnsi="微软雅黑" w:eastAsia="微软雅黑" w:cs="微软雅黑"/>
                <w:spacing w:val="4"/>
                <w:sz w:val="21"/>
                <w:szCs w:val="21"/>
              </w:rPr>
              <w:t>《烟花爆竹经营</w:t>
            </w:r>
            <w:r>
              <w:rPr>
                <w:rFonts w:ascii="微软雅黑" w:hAnsi="微软雅黑" w:eastAsia="微软雅黑" w:cs="微软雅黑"/>
                <w:spacing w:val="3"/>
                <w:sz w:val="21"/>
                <w:szCs w:val="21"/>
              </w:rPr>
              <w:t>许</w:t>
            </w:r>
            <w:r>
              <w:rPr>
                <w:rFonts w:ascii="微软雅黑" w:hAnsi="微软雅黑" w:eastAsia="微软雅黑" w:cs="微软雅黑"/>
                <w:spacing w:val="2"/>
                <w:sz w:val="21"/>
                <w:szCs w:val="21"/>
              </w:rPr>
              <w:t>可实施办法》第二十二条第三款；《</w:t>
            </w:r>
            <w:r>
              <w:rPr>
                <w:rFonts w:ascii="微软雅黑" w:hAnsi="微软雅黑" w:eastAsia="微软雅黑" w:cs="微软雅黑"/>
                <w:spacing w:val="11"/>
                <w:sz w:val="21"/>
                <w:szCs w:val="21"/>
              </w:rPr>
              <w:t>烟花爆竹安全管理条例》第二十条第三</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2"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《烟花爆竹经营许可实施办法》第二十二条第一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6"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6"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7"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6"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《烟花爆竹经营许可实施办法》第二十五条第二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0" w:line="168"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 w:line="168"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 w:line="16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6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《烟花爆竹经营许可实施办法》第二十二条第二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3" w:line="173"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3" w:line="173"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3" w:line="173"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3" w:line="173"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《烟花爆竹生产经营安全规定》第二十八</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35" w:line="165"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5" w:line="165"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5" w:line="165"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5" w:line="165"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《烟花爆竹经营许可实施办法》第四条第二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《烟花爆竹经营许可实施办法》第四条第二</w:t>
            </w:r>
            <w:r>
              <w:rPr>
                <w:rFonts w:ascii="微软雅黑" w:hAnsi="微软雅黑" w:eastAsia="微软雅黑" w:cs="微软雅黑"/>
                <w:spacing w:val="10"/>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《烟花爆竹经营许可实施办法》第二十三条第二</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2"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《烟花爆竹经营许可实施办法》第二十三条第一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《烟花爆竹生产经营安全规定》第十三条第二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78"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78"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79"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78"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《烟花爆竹经营许可实施办法》第二十三条第三</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2174" w:type="dxa"/>
            <w:tcBorders>
              <w:top w:val="single" w:color="000000" w:sz="2" w:space="0"/>
              <w:bottom w:val="single" w:color="000000" w:sz="2" w:space="0"/>
            </w:tcBorders>
            <w:vAlign w:val="top"/>
          </w:tcPr>
          <w:p>
            <w:pPr>
              <w:spacing w:before="162" w:line="207"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62" w:line="209"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63" w:line="208"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62" w:line="208"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《烟花爆竹生产经营安全规定》第二十条第一</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26" w:line="171"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26" w:line="171"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26" w:line="171"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26" w:line="171"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《烟花爆竹经营许可实施办法》第二十五条第一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2174" w:type="dxa"/>
            <w:tcBorders>
              <w:top w:val="single" w:color="000000" w:sz="2" w:space="0"/>
              <w:bottom w:val="single" w:color="000000" w:sz="2" w:space="0"/>
            </w:tcBorders>
            <w:vAlign w:val="top"/>
          </w:tcPr>
          <w:p>
            <w:pPr>
              <w:spacing w:before="18" w:line="176"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18" w:line="176"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18" w:line="176"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18" w:line="176"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《烟花爆竹经营许可实施办法》第二十五条第一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2174" w:type="dxa"/>
            <w:tcBorders>
              <w:top w:val="single" w:color="000000" w:sz="2" w:space="0"/>
              <w:bottom w:val="single" w:color="000000" w:sz="2" w:space="0"/>
            </w:tcBorders>
            <w:vAlign w:val="top"/>
          </w:tcPr>
          <w:p>
            <w:pPr>
              <w:spacing w:before="30" w:line="174" w:lineRule="auto"/>
              <w:ind w:left="430"/>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4" w:type="dxa"/>
            <w:tcBorders>
              <w:top w:val="single" w:color="000000" w:sz="2" w:space="0"/>
              <w:bottom w:val="single" w:color="000000" w:sz="2" w:space="0"/>
            </w:tcBorders>
            <w:vAlign w:val="top"/>
          </w:tcPr>
          <w:p>
            <w:pPr>
              <w:spacing w:before="30" w:line="174" w:lineRule="auto"/>
              <w:ind w:left="117"/>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1" w:type="dxa"/>
            <w:tcBorders>
              <w:top w:val="single" w:color="000000" w:sz="2" w:space="0"/>
              <w:bottom w:val="single" w:color="000000" w:sz="2" w:space="0"/>
            </w:tcBorders>
            <w:vAlign w:val="top"/>
          </w:tcPr>
          <w:p>
            <w:pPr>
              <w:spacing w:before="30" w:line="174" w:lineRule="auto"/>
              <w:ind w:left="182"/>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2" w:type="dxa"/>
            <w:tcBorders>
              <w:top w:val="single" w:color="000000" w:sz="2" w:space="0"/>
              <w:bottom w:val="single" w:color="000000" w:sz="2" w:space="0"/>
            </w:tcBorders>
            <w:vAlign w:val="top"/>
          </w:tcPr>
          <w:p>
            <w:pPr>
              <w:spacing w:before="30" w:line="174" w:lineRule="auto"/>
              <w:ind w:left="12"/>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《烟花爆竹生产经营安全规定》第二十三条第一</w:t>
            </w:r>
            <w:r>
              <w:rPr>
                <w:rFonts w:ascii="微软雅黑" w:hAnsi="微软雅黑" w:eastAsia="微软雅黑" w:cs="微软雅黑"/>
                <w:spacing w:val="8"/>
                <w:sz w:val="21"/>
                <w:szCs w:val="21"/>
              </w:rPr>
              <w:t>款</w:t>
            </w:r>
          </w:p>
        </w:tc>
      </w:tr>
    </w:tbl>
    <w:p>
      <w:pPr>
        <w:spacing w:line="14" w:lineRule="auto"/>
        <w:rPr>
          <w:rFonts w:ascii="Arial"/>
          <w:sz w:val="2"/>
        </w:rPr>
      </w:pPr>
    </w:p>
    <w:p>
      <w:pPr>
        <w:sectPr>
          <w:pgSz w:w="23812" w:h="16838"/>
          <w:pgMar w:top="505" w:right="703" w:bottom="0" w:left="441" w:header="0" w:footer="0" w:gutter="0"/>
          <w:cols w:equalWidth="0" w:num="5">
            <w:col w:w="723" w:space="39"/>
            <w:col w:w="1152" w:space="100"/>
            <w:col w:w="6795" w:space="96"/>
            <w:col w:w="1099" w:space="96"/>
            <w:col w:w="12567"/>
          </w:cols>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2" w:hRule="atLeast"/>
        </w:trPr>
        <w:tc>
          <w:tcPr>
            <w:tcW w:w="712" w:type="dxa"/>
            <w:tcBorders>
              <w:top w:val="single" w:color="000000" w:sz="2" w:space="0"/>
              <w:bottom w:val="single" w:color="000000" w:sz="2" w:space="0"/>
            </w:tcBorders>
            <w:vAlign w:val="top"/>
          </w:tcPr>
          <w:p>
            <w:pPr>
              <w:spacing w:before="60" w:line="23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30</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6" w:line="177"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批发企业是否按规定建立烟花爆竹买卖合同管理制</w:t>
            </w:r>
            <w:r>
              <w:rPr>
                <w:rFonts w:ascii="微软雅黑" w:hAnsi="微软雅黑" w:eastAsia="微软雅黑" w:cs="微软雅黑"/>
                <w:spacing w:val="6"/>
                <w:sz w:val="21"/>
                <w:szCs w:val="21"/>
              </w:rPr>
              <w:t>度</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26"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26"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26"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6" w:line="177"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《烟花爆竹生产经营安全规定》第二十三条第一</w:t>
            </w:r>
            <w:r>
              <w:rPr>
                <w:rFonts w:ascii="微软雅黑" w:hAnsi="微软雅黑" w:eastAsia="微软雅黑" w:cs="微软雅黑"/>
                <w:spacing w:val="8"/>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6" w:right="90" w:hanging="1"/>
              <w:rPr>
                <w:rFonts w:ascii="微软雅黑" w:hAnsi="微软雅黑" w:eastAsia="微软雅黑" w:cs="微软雅黑"/>
                <w:sz w:val="21"/>
                <w:szCs w:val="21"/>
              </w:rPr>
            </w:pPr>
            <w:r>
              <w:rPr>
                <w:rFonts w:ascii="微软雅黑" w:hAnsi="微软雅黑" w:eastAsia="微软雅黑" w:cs="微软雅黑"/>
                <w:spacing w:val="9"/>
                <w:sz w:val="21"/>
                <w:szCs w:val="21"/>
              </w:rPr>
              <w:t>批发企业是否制定专人管理、登记、分发黑火药、引火线、烟火药</w:t>
            </w:r>
            <w:r>
              <w:rPr>
                <w:rFonts w:ascii="微软雅黑" w:hAnsi="微软雅黑" w:eastAsia="微软雅黑" w:cs="微软雅黑"/>
                <w:spacing w:val="7"/>
                <w:sz w:val="21"/>
                <w:szCs w:val="21"/>
              </w:rPr>
              <w:t>及</w:t>
            </w:r>
            <w:r>
              <w:rPr>
                <w:rFonts w:ascii="微软雅黑" w:hAnsi="微软雅黑" w:eastAsia="微软雅黑" w:cs="微软雅黑"/>
                <w:spacing w:val="18"/>
                <w:sz w:val="21"/>
                <w:szCs w:val="21"/>
              </w:rPr>
              <w:t>库</w:t>
            </w:r>
            <w:r>
              <w:rPr>
                <w:rFonts w:ascii="微软雅黑" w:hAnsi="微软雅黑" w:eastAsia="微软雅黑" w:cs="微软雅黑"/>
                <w:spacing w:val="10"/>
                <w:sz w:val="21"/>
                <w:szCs w:val="21"/>
              </w:rPr>
              <w:t>存和中转效果件的安全管理制度</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《烟花爆竹生产经营安全规定》第十八条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7" w:line="157"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0" w:lineRule="auto"/>
              <w:ind w:left="25"/>
              <w:rPr>
                <w:rFonts w:ascii="微软雅黑" w:hAnsi="微软雅黑" w:eastAsia="微软雅黑" w:cs="微软雅黑"/>
                <w:sz w:val="21"/>
                <w:szCs w:val="21"/>
              </w:rPr>
            </w:pPr>
            <w:r>
              <w:rPr>
                <w:rFonts w:ascii="微软雅黑" w:hAnsi="微软雅黑" w:eastAsia="微软雅黑" w:cs="微软雅黑"/>
                <w:spacing w:val="11"/>
                <w:sz w:val="21"/>
                <w:szCs w:val="21"/>
              </w:rPr>
              <w:t>批发企业是否建立从业人员、外来人员、车辆出入厂(库)区登记</w:t>
            </w:r>
            <w:r>
              <w:rPr>
                <w:rFonts w:ascii="微软雅黑" w:hAnsi="微软雅黑" w:eastAsia="微软雅黑" w:cs="微软雅黑"/>
                <w:spacing w:val="7"/>
                <w:sz w:val="21"/>
                <w:szCs w:val="21"/>
              </w:rPr>
              <w:t>制</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2" w:line="180"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2" w:line="180"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2" w:line="180"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9"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33</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7" w:right="91" w:hanging="1"/>
              <w:rPr>
                <w:rFonts w:ascii="微软雅黑" w:hAnsi="微软雅黑" w:eastAsia="微软雅黑" w:cs="微软雅黑"/>
                <w:sz w:val="21"/>
                <w:szCs w:val="21"/>
              </w:rPr>
            </w:pPr>
            <w:r>
              <w:rPr>
                <w:rFonts w:ascii="微软雅黑" w:hAnsi="微软雅黑" w:eastAsia="微软雅黑" w:cs="微软雅黑"/>
                <w:spacing w:val="9"/>
                <w:sz w:val="21"/>
                <w:szCs w:val="21"/>
              </w:rPr>
              <w:t>是否存在拒绝、阻挠受安全生产监督管理部门委托的专业技术服务</w:t>
            </w:r>
            <w:r>
              <w:rPr>
                <w:rFonts w:ascii="微软雅黑" w:hAnsi="微软雅黑" w:eastAsia="微软雅黑" w:cs="微软雅黑"/>
                <w:spacing w:val="5"/>
                <w:sz w:val="21"/>
                <w:szCs w:val="21"/>
              </w:rPr>
              <w:t>机</w:t>
            </w:r>
            <w:r>
              <w:rPr>
                <w:rFonts w:ascii="微软雅黑" w:hAnsi="微软雅黑" w:eastAsia="微软雅黑" w:cs="微软雅黑"/>
                <w:spacing w:val="18"/>
                <w:sz w:val="21"/>
                <w:szCs w:val="21"/>
              </w:rPr>
              <w:t>构</w:t>
            </w:r>
            <w:r>
              <w:rPr>
                <w:rFonts w:ascii="微软雅黑" w:hAnsi="微软雅黑" w:eastAsia="微软雅黑" w:cs="微软雅黑"/>
                <w:spacing w:val="11"/>
                <w:sz w:val="21"/>
                <w:szCs w:val="21"/>
              </w:rPr>
              <w:t>开展检验、检测的行为</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4"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《烟花爆竹生产经营安全规定》第三十条第二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34</w:t>
            </w:r>
          </w:p>
        </w:tc>
        <w:tc>
          <w:tcPr>
            <w:tcW w:w="1309"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0" w:line="202"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对非药品类易制毒化</w:t>
            </w:r>
            <w:r>
              <w:rPr>
                <w:rFonts w:ascii="微软雅黑" w:hAnsi="微软雅黑" w:eastAsia="微软雅黑" w:cs="微软雅黑"/>
                <w:spacing w:val="9"/>
                <w:sz w:val="21"/>
                <w:szCs w:val="21"/>
              </w:rPr>
              <w:t>学</w:t>
            </w:r>
            <w:r>
              <w:rPr>
                <w:rFonts w:ascii="微软雅黑" w:hAnsi="微软雅黑" w:eastAsia="微软雅黑" w:cs="微软雅黑"/>
                <w:spacing w:val="10"/>
                <w:sz w:val="21"/>
                <w:szCs w:val="21"/>
              </w:rPr>
              <w:t>品生产经</w:t>
            </w:r>
            <w:r>
              <w:rPr>
                <w:rFonts w:ascii="微软雅黑" w:hAnsi="微软雅黑" w:eastAsia="微软雅黑" w:cs="微软雅黑"/>
                <w:spacing w:val="9"/>
                <w:sz w:val="21"/>
                <w:szCs w:val="21"/>
              </w:rPr>
              <w:t>营</w:t>
            </w:r>
            <w:r>
              <w:rPr>
                <w:rFonts w:ascii="微软雅黑" w:hAnsi="微软雅黑" w:eastAsia="微软雅黑" w:cs="微软雅黑"/>
                <w:spacing w:val="10"/>
                <w:sz w:val="21"/>
                <w:szCs w:val="21"/>
              </w:rPr>
              <w:t>企业的检</w:t>
            </w:r>
            <w:r>
              <w:rPr>
                <w:rFonts w:ascii="微软雅黑" w:hAnsi="微软雅黑" w:eastAsia="微软雅黑" w:cs="微软雅黑"/>
                <w:spacing w:val="9"/>
                <w:sz w:val="21"/>
                <w:szCs w:val="21"/>
              </w:rPr>
              <w:t>查</w:t>
            </w:r>
          </w:p>
        </w:tc>
        <w:tc>
          <w:tcPr>
            <w:tcW w:w="6771" w:type="dxa"/>
            <w:tcBorders>
              <w:top w:val="single" w:color="000000" w:sz="2" w:space="0"/>
              <w:bottom w:val="single" w:color="000000" w:sz="2" w:space="0"/>
            </w:tcBorders>
            <w:vAlign w:val="top"/>
          </w:tcPr>
          <w:p>
            <w:pPr>
              <w:spacing w:before="168" w:line="208" w:lineRule="auto"/>
              <w:ind w:left="26"/>
              <w:rPr>
                <w:rFonts w:ascii="微软雅黑" w:hAnsi="微软雅黑" w:eastAsia="微软雅黑" w:cs="微软雅黑"/>
                <w:sz w:val="21"/>
                <w:szCs w:val="21"/>
              </w:rPr>
            </w:pPr>
            <w:r>
              <w:rPr>
                <w:rFonts w:ascii="微软雅黑" w:hAnsi="微软雅黑" w:eastAsia="微软雅黑" w:cs="微软雅黑"/>
                <w:spacing w:val="16"/>
                <w:sz w:val="21"/>
                <w:szCs w:val="21"/>
              </w:rPr>
              <w:t>是</w:t>
            </w:r>
            <w:r>
              <w:rPr>
                <w:rFonts w:ascii="微软雅黑" w:hAnsi="微软雅黑" w:eastAsia="微软雅黑" w:cs="微软雅黑"/>
                <w:spacing w:val="10"/>
                <w:sz w:val="21"/>
                <w:szCs w:val="21"/>
              </w:rPr>
              <w:t>否取得许可证或备案证明</w:t>
            </w:r>
          </w:p>
        </w:tc>
        <w:tc>
          <w:tcPr>
            <w:tcW w:w="1309"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0" w:line="204" w:lineRule="auto"/>
              <w:ind w:left="34" w:right="158" w:firstLine="2"/>
              <w:rPr>
                <w:rFonts w:ascii="微软雅黑" w:hAnsi="微软雅黑" w:eastAsia="微软雅黑" w:cs="微软雅黑"/>
                <w:sz w:val="21"/>
                <w:szCs w:val="21"/>
              </w:rPr>
            </w:pPr>
            <w:r>
              <w:rPr>
                <w:rFonts w:ascii="微软雅黑" w:hAnsi="微软雅黑" w:eastAsia="微软雅黑" w:cs="微软雅黑"/>
                <w:spacing w:val="12"/>
                <w:sz w:val="21"/>
                <w:szCs w:val="21"/>
              </w:rPr>
              <w:t>非</w:t>
            </w:r>
            <w:r>
              <w:rPr>
                <w:rFonts w:ascii="微软雅黑" w:hAnsi="微软雅黑" w:eastAsia="微软雅黑" w:cs="微软雅黑"/>
                <w:spacing w:val="9"/>
                <w:sz w:val="21"/>
                <w:szCs w:val="21"/>
              </w:rPr>
              <w:t>药品类易</w:t>
            </w:r>
            <w:r>
              <w:rPr>
                <w:rFonts w:ascii="微软雅黑" w:hAnsi="微软雅黑" w:eastAsia="微软雅黑" w:cs="微软雅黑"/>
                <w:spacing w:val="11"/>
                <w:sz w:val="21"/>
                <w:szCs w:val="21"/>
              </w:rPr>
              <w:t>制</w:t>
            </w:r>
            <w:r>
              <w:rPr>
                <w:rFonts w:ascii="微软雅黑" w:hAnsi="微软雅黑" w:eastAsia="微软雅黑" w:cs="微软雅黑"/>
                <w:spacing w:val="10"/>
                <w:sz w:val="21"/>
                <w:szCs w:val="21"/>
              </w:rPr>
              <w:t>毒化学品</w:t>
            </w:r>
            <w:r>
              <w:rPr>
                <w:rFonts w:ascii="微软雅黑" w:hAnsi="微软雅黑" w:eastAsia="微软雅黑" w:cs="微软雅黑"/>
                <w:spacing w:val="11"/>
                <w:sz w:val="21"/>
                <w:szCs w:val="21"/>
              </w:rPr>
              <w:t>生</w:t>
            </w:r>
            <w:r>
              <w:rPr>
                <w:rFonts w:ascii="微软雅黑" w:hAnsi="微软雅黑" w:eastAsia="微软雅黑" w:cs="微软雅黑"/>
                <w:spacing w:val="10"/>
                <w:sz w:val="21"/>
                <w:szCs w:val="21"/>
              </w:rPr>
              <w:t>产经营企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35" w:right="190" w:hanging="20"/>
              <w:rPr>
                <w:rFonts w:ascii="微软雅黑" w:hAnsi="微软雅黑" w:eastAsia="微软雅黑" w:cs="微软雅黑"/>
                <w:sz w:val="21"/>
                <w:szCs w:val="21"/>
              </w:rPr>
            </w:pPr>
            <w:r>
              <w:rPr>
                <w:rFonts w:ascii="微软雅黑" w:hAnsi="微软雅黑" w:eastAsia="微软雅黑" w:cs="微软雅黑"/>
                <w:spacing w:val="8"/>
                <w:sz w:val="21"/>
                <w:szCs w:val="21"/>
              </w:rPr>
              <w:t>《</w:t>
            </w:r>
            <w:r>
              <w:rPr>
                <w:rFonts w:ascii="微软雅黑" w:hAnsi="微软雅黑" w:eastAsia="微软雅黑" w:cs="微软雅黑"/>
                <w:spacing w:val="7"/>
                <w:sz w:val="21"/>
                <w:szCs w:val="21"/>
              </w:rPr>
              <w:t>非</w:t>
            </w:r>
            <w:r>
              <w:rPr>
                <w:rFonts w:ascii="微软雅黑" w:hAnsi="微软雅黑" w:eastAsia="微软雅黑" w:cs="微软雅黑"/>
                <w:spacing w:val="4"/>
                <w:sz w:val="21"/>
                <w:szCs w:val="21"/>
              </w:rPr>
              <w:t>药品类易制毒化学品生产、经营许可办法》(原国</w:t>
            </w:r>
            <w:r>
              <w:rPr>
                <w:rFonts w:ascii="微软雅黑" w:hAnsi="微软雅黑" w:eastAsia="微软雅黑" w:cs="微软雅黑"/>
                <w:spacing w:val="13"/>
                <w:sz w:val="21"/>
                <w:szCs w:val="21"/>
              </w:rPr>
              <w:t>家安全监管总局令第5号)第三条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2" w:line="208" w:lineRule="auto"/>
              <w:ind w:left="25"/>
              <w:rPr>
                <w:rFonts w:ascii="微软雅黑" w:hAnsi="微软雅黑" w:eastAsia="微软雅黑" w:cs="微软雅黑"/>
                <w:sz w:val="21"/>
                <w:szCs w:val="21"/>
              </w:rPr>
            </w:pPr>
            <w:r>
              <w:rPr>
                <w:rFonts w:ascii="微软雅黑" w:hAnsi="微软雅黑" w:eastAsia="微软雅黑" w:cs="微软雅黑"/>
                <w:spacing w:val="20"/>
                <w:sz w:val="21"/>
                <w:szCs w:val="21"/>
              </w:rPr>
              <w:t>许</w:t>
            </w:r>
            <w:r>
              <w:rPr>
                <w:rFonts w:ascii="微软雅黑" w:hAnsi="微软雅黑" w:eastAsia="微软雅黑" w:cs="微软雅黑"/>
                <w:spacing w:val="11"/>
                <w:sz w:val="21"/>
                <w:szCs w:val="21"/>
              </w:rPr>
              <w:t>可</w:t>
            </w:r>
            <w:r>
              <w:rPr>
                <w:rFonts w:ascii="微软雅黑" w:hAnsi="微软雅黑" w:eastAsia="微软雅黑" w:cs="微软雅黑"/>
                <w:spacing w:val="10"/>
                <w:sz w:val="21"/>
                <w:szCs w:val="21"/>
              </w:rPr>
              <w:t>证或备案证明是否在有效期内</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6" w:lineRule="auto"/>
              <w:ind w:left="35" w:right="190" w:hanging="20"/>
              <w:rPr>
                <w:rFonts w:ascii="微软雅黑" w:hAnsi="微软雅黑" w:eastAsia="微软雅黑" w:cs="微软雅黑"/>
                <w:sz w:val="21"/>
                <w:szCs w:val="21"/>
              </w:rPr>
            </w:pPr>
            <w:r>
              <w:rPr>
                <w:rFonts w:ascii="微软雅黑" w:hAnsi="微软雅黑" w:eastAsia="微软雅黑" w:cs="微软雅黑"/>
                <w:spacing w:val="8"/>
                <w:sz w:val="21"/>
                <w:szCs w:val="21"/>
              </w:rPr>
              <w:t>《</w:t>
            </w:r>
            <w:r>
              <w:rPr>
                <w:rFonts w:ascii="微软雅黑" w:hAnsi="微软雅黑" w:eastAsia="微软雅黑" w:cs="微软雅黑"/>
                <w:spacing w:val="7"/>
                <w:sz w:val="21"/>
                <w:szCs w:val="21"/>
              </w:rPr>
              <w:t>非</w:t>
            </w:r>
            <w:r>
              <w:rPr>
                <w:rFonts w:ascii="微软雅黑" w:hAnsi="微软雅黑" w:eastAsia="微软雅黑" w:cs="微软雅黑"/>
                <w:spacing w:val="4"/>
                <w:sz w:val="21"/>
                <w:szCs w:val="21"/>
              </w:rPr>
              <w:t>药品类易制毒化学品生产、经营许可办法》(原国</w:t>
            </w:r>
            <w:r>
              <w:rPr>
                <w:rFonts w:ascii="微软雅黑" w:hAnsi="微软雅黑" w:eastAsia="微软雅黑" w:cs="微软雅黑"/>
                <w:spacing w:val="13"/>
                <w:sz w:val="21"/>
                <w:szCs w:val="21"/>
              </w:rPr>
              <w:t>家安全监管总局令第5号)第十二</w:t>
            </w:r>
            <w:r>
              <w:rPr>
                <w:rFonts w:ascii="微软雅黑" w:hAnsi="微软雅黑" w:eastAsia="微软雅黑" w:cs="微软雅黑"/>
                <w:spacing w:val="11"/>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9"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6" w:line="208" w:lineRule="auto"/>
              <w:ind w:left="30"/>
              <w:rPr>
                <w:rFonts w:ascii="微软雅黑" w:hAnsi="微软雅黑" w:eastAsia="微软雅黑" w:cs="微软雅黑"/>
                <w:sz w:val="21"/>
                <w:szCs w:val="21"/>
              </w:rPr>
            </w:pPr>
            <w:r>
              <w:rPr>
                <w:rFonts w:ascii="微软雅黑" w:hAnsi="微软雅黑" w:eastAsia="微软雅黑" w:cs="微软雅黑"/>
                <w:spacing w:val="20"/>
                <w:sz w:val="21"/>
                <w:szCs w:val="21"/>
              </w:rPr>
              <w:t>易</w:t>
            </w:r>
            <w:r>
              <w:rPr>
                <w:rFonts w:ascii="微软雅黑" w:hAnsi="微软雅黑" w:eastAsia="微软雅黑" w:cs="微软雅黑"/>
                <w:spacing w:val="13"/>
                <w:sz w:val="21"/>
                <w:szCs w:val="21"/>
              </w:rPr>
              <w:t>制</w:t>
            </w:r>
            <w:r>
              <w:rPr>
                <w:rFonts w:ascii="微软雅黑" w:hAnsi="微软雅黑" w:eastAsia="微软雅黑" w:cs="微软雅黑"/>
                <w:spacing w:val="10"/>
                <w:sz w:val="21"/>
                <w:szCs w:val="21"/>
              </w:rPr>
              <w:t>毒化学品经营管理制度和安全管理制度是否健全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87" w:lineRule="auto"/>
              <w:ind w:left="30" w:right="87"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毒化学品管理条例》(国务院令第445号)第九条</w:t>
            </w:r>
            <w:r>
              <w:rPr>
                <w:rFonts w:ascii="微软雅黑" w:hAnsi="微软雅黑" w:eastAsia="微软雅黑" w:cs="微软雅黑"/>
                <w:spacing w:val="10"/>
                <w:sz w:val="21"/>
                <w:szCs w:val="21"/>
              </w:rPr>
              <w:t>第(</w:t>
            </w:r>
            <w:r>
              <w:rPr>
                <w:rFonts w:ascii="微软雅黑" w:hAnsi="微软雅黑" w:eastAsia="微软雅黑" w:cs="微软雅黑"/>
                <w:spacing w:val="5"/>
                <w:sz w:val="21"/>
                <w:szCs w:val="21"/>
              </w:rPr>
              <w:t>三)项；《非药品类易制毒化学品生产、经营许可</w:t>
            </w:r>
            <w:r>
              <w:rPr>
                <w:rFonts w:ascii="微软雅黑" w:hAnsi="微软雅黑" w:eastAsia="微软雅黑" w:cs="微软雅黑"/>
                <w:spacing w:val="25"/>
                <w:sz w:val="21"/>
                <w:szCs w:val="21"/>
              </w:rPr>
              <w:t>办</w:t>
            </w:r>
            <w:r>
              <w:rPr>
                <w:rFonts w:ascii="微软雅黑" w:hAnsi="微软雅黑" w:eastAsia="微软雅黑" w:cs="微软雅黑"/>
                <w:spacing w:val="13"/>
                <w:sz w:val="21"/>
                <w:szCs w:val="21"/>
              </w:rPr>
              <w:t>法》(原国家安全监管总局令第5号)第八条第(三)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6"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12" w:line="208" w:lineRule="auto"/>
              <w:ind w:left="26"/>
              <w:rPr>
                <w:rFonts w:ascii="微软雅黑" w:hAnsi="微软雅黑" w:eastAsia="微软雅黑" w:cs="微软雅黑"/>
                <w:sz w:val="21"/>
                <w:szCs w:val="21"/>
              </w:rPr>
            </w:pPr>
            <w:r>
              <w:rPr>
                <w:rFonts w:ascii="微软雅黑" w:hAnsi="微软雅黑" w:eastAsia="微软雅黑" w:cs="微软雅黑"/>
                <w:spacing w:val="18"/>
                <w:sz w:val="21"/>
                <w:szCs w:val="21"/>
              </w:rPr>
              <w:t>是</w:t>
            </w:r>
            <w:r>
              <w:rPr>
                <w:rFonts w:ascii="微软雅黑" w:hAnsi="微软雅黑" w:eastAsia="微软雅黑" w:cs="微软雅黑"/>
                <w:spacing w:val="10"/>
                <w:sz w:val="21"/>
                <w:szCs w:val="21"/>
              </w:rPr>
              <w:t>否制定环境突发事件应急预案</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8" w:lineRule="auto"/>
              <w:ind w:left="30" w:right="88"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10"/>
                <w:sz w:val="21"/>
                <w:szCs w:val="21"/>
              </w:rPr>
              <w:t>第</w:t>
            </w:r>
            <w:r>
              <w:rPr>
                <w:rFonts w:ascii="微软雅黑" w:hAnsi="微软雅黑" w:eastAsia="微软雅黑" w:cs="微软雅黑"/>
                <w:spacing w:val="6"/>
                <w:sz w:val="21"/>
                <w:szCs w:val="21"/>
              </w:rPr>
              <w:t>一款第(三)项；《非药品类易制毒化学品生产、经</w:t>
            </w:r>
            <w:r>
              <w:rPr>
                <w:rFonts w:ascii="微软雅黑" w:hAnsi="微软雅黑" w:eastAsia="微软雅黑" w:cs="微软雅黑"/>
                <w:spacing w:val="10"/>
                <w:sz w:val="21"/>
                <w:szCs w:val="21"/>
              </w:rPr>
              <w:t>营许可办法》(原国家安全监管总局令第5号)第七条</w:t>
            </w:r>
            <w:r>
              <w:rPr>
                <w:rFonts w:ascii="微软雅黑" w:hAnsi="微软雅黑" w:eastAsia="微软雅黑" w:cs="微软雅黑"/>
                <w:spacing w:val="8"/>
                <w:sz w:val="21"/>
                <w:szCs w:val="21"/>
              </w:rPr>
              <w:t>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39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56" w:lineRule="auto"/>
              <w:rPr>
                <w:rFonts w:ascii="Arial"/>
                <w:sz w:val="21"/>
              </w:rPr>
            </w:pPr>
          </w:p>
          <w:p>
            <w:pPr>
              <w:spacing w:before="90" w:line="208"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法</w:t>
            </w:r>
            <w:r>
              <w:rPr>
                <w:rFonts w:ascii="微软雅黑" w:hAnsi="微软雅黑" w:eastAsia="微软雅黑" w:cs="微软雅黑"/>
                <w:spacing w:val="17"/>
                <w:sz w:val="21"/>
                <w:szCs w:val="21"/>
              </w:rPr>
              <w:t>定</w:t>
            </w:r>
            <w:r>
              <w:rPr>
                <w:rFonts w:ascii="微软雅黑" w:hAnsi="微软雅黑" w:eastAsia="微软雅黑" w:cs="微软雅黑"/>
                <w:spacing w:val="10"/>
                <w:sz w:val="21"/>
                <w:szCs w:val="21"/>
              </w:rPr>
              <w:t>代表人或者主要负责人是否具备易制毒化学品知识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56"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55" w:lineRule="auto"/>
              <w:rPr>
                <w:rFonts w:ascii="Arial"/>
                <w:sz w:val="21"/>
              </w:rPr>
            </w:pPr>
          </w:p>
          <w:p>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5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1" w:line="189"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399"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39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65" w:lineRule="auto"/>
              <w:rPr>
                <w:rFonts w:ascii="Arial"/>
                <w:sz w:val="21"/>
              </w:rPr>
            </w:pPr>
          </w:p>
          <w:p>
            <w:pPr>
              <w:spacing w:before="90" w:line="208" w:lineRule="auto"/>
              <w:ind w:left="26"/>
              <w:rPr>
                <w:rFonts w:ascii="微软雅黑" w:hAnsi="微软雅黑" w:eastAsia="微软雅黑" w:cs="微软雅黑"/>
                <w:sz w:val="21"/>
                <w:szCs w:val="21"/>
              </w:rPr>
            </w:pPr>
            <w:r>
              <w:rPr>
                <w:rFonts w:ascii="微软雅黑" w:hAnsi="微软雅黑" w:eastAsia="微软雅黑" w:cs="微软雅黑"/>
                <w:spacing w:val="20"/>
                <w:sz w:val="21"/>
                <w:szCs w:val="21"/>
              </w:rPr>
              <w:t>技</w:t>
            </w:r>
            <w:r>
              <w:rPr>
                <w:rFonts w:ascii="微软雅黑" w:hAnsi="微软雅黑" w:eastAsia="微软雅黑" w:cs="微软雅黑"/>
                <w:spacing w:val="10"/>
                <w:sz w:val="21"/>
                <w:szCs w:val="21"/>
              </w:rPr>
              <w:t>术、管理人员是否具备易制毒化学品知识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65"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6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65"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88"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38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54" w:lineRule="auto"/>
              <w:rPr>
                <w:rFonts w:ascii="Arial"/>
                <w:sz w:val="21"/>
              </w:rPr>
            </w:pPr>
          </w:p>
          <w:p>
            <w:pPr>
              <w:spacing w:before="90" w:line="208" w:lineRule="auto"/>
              <w:ind w:left="27"/>
              <w:rPr>
                <w:rFonts w:ascii="微软雅黑" w:hAnsi="微软雅黑" w:eastAsia="微软雅黑" w:cs="微软雅黑"/>
                <w:sz w:val="21"/>
                <w:szCs w:val="21"/>
              </w:rPr>
            </w:pPr>
            <w:r>
              <w:rPr>
                <w:rFonts w:ascii="微软雅黑" w:hAnsi="微软雅黑" w:eastAsia="微软雅黑" w:cs="微软雅黑"/>
                <w:spacing w:val="20"/>
                <w:sz w:val="21"/>
                <w:szCs w:val="21"/>
              </w:rPr>
              <w:t>法</w:t>
            </w:r>
            <w:r>
              <w:rPr>
                <w:rFonts w:ascii="微软雅黑" w:hAnsi="微软雅黑" w:eastAsia="微软雅黑" w:cs="微软雅黑"/>
                <w:spacing w:val="14"/>
                <w:sz w:val="21"/>
                <w:szCs w:val="21"/>
              </w:rPr>
              <w:t>定</w:t>
            </w:r>
            <w:r>
              <w:rPr>
                <w:rFonts w:ascii="微软雅黑" w:hAnsi="微软雅黑" w:eastAsia="微软雅黑" w:cs="微软雅黑"/>
                <w:spacing w:val="10"/>
                <w:sz w:val="21"/>
                <w:szCs w:val="21"/>
              </w:rPr>
              <w:t>代表人或者主要负责人是否有毒品犯罪记录</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54"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53" w:lineRule="auto"/>
              <w:rPr>
                <w:rFonts w:ascii="Arial"/>
                <w:sz w:val="21"/>
              </w:rPr>
            </w:pPr>
          </w:p>
          <w:p>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5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5" w:line="190"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39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63" w:lineRule="auto"/>
              <w:rPr>
                <w:rFonts w:ascii="Arial"/>
                <w:sz w:val="21"/>
              </w:rPr>
            </w:pPr>
          </w:p>
          <w:p>
            <w:pPr>
              <w:spacing w:before="90" w:line="208" w:lineRule="auto"/>
              <w:ind w:left="26"/>
              <w:rPr>
                <w:rFonts w:ascii="微软雅黑" w:hAnsi="微软雅黑" w:eastAsia="微软雅黑" w:cs="微软雅黑"/>
                <w:sz w:val="21"/>
                <w:szCs w:val="21"/>
              </w:rPr>
            </w:pPr>
            <w:r>
              <w:rPr>
                <w:rFonts w:ascii="微软雅黑" w:hAnsi="微软雅黑" w:eastAsia="微软雅黑" w:cs="微软雅黑"/>
                <w:spacing w:val="17"/>
                <w:sz w:val="21"/>
                <w:szCs w:val="21"/>
              </w:rPr>
              <w:t>技</w:t>
            </w:r>
            <w:r>
              <w:rPr>
                <w:rFonts w:ascii="微软雅黑" w:hAnsi="微软雅黑" w:eastAsia="微软雅黑" w:cs="微软雅黑"/>
                <w:spacing w:val="10"/>
                <w:sz w:val="21"/>
                <w:szCs w:val="21"/>
              </w:rPr>
              <w:t>术、管理人员是否有毒品犯罪记录</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63"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6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6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88" w:lineRule="auto"/>
              <w:ind w:left="30" w:right="85" w:hanging="15"/>
              <w:rPr>
                <w:rFonts w:ascii="微软雅黑" w:hAnsi="微软雅黑" w:eastAsia="微软雅黑" w:cs="微软雅黑"/>
                <w:sz w:val="21"/>
                <w:szCs w:val="21"/>
              </w:rPr>
            </w:pPr>
            <w:r>
              <w:rPr>
                <w:rFonts w:ascii="微软雅黑" w:hAnsi="微软雅黑" w:eastAsia="微软雅黑" w:cs="微软雅黑"/>
                <w:spacing w:val="12"/>
                <w:sz w:val="21"/>
                <w:szCs w:val="21"/>
              </w:rPr>
              <w:t>《易制</w:t>
            </w:r>
            <w:r>
              <w:rPr>
                <w:rFonts w:ascii="微软雅黑" w:hAnsi="微软雅黑" w:eastAsia="微软雅黑" w:cs="微软雅黑"/>
                <w:spacing w:val="6"/>
                <w:sz w:val="21"/>
                <w:szCs w:val="21"/>
              </w:rPr>
              <w:t>毒化学品管理条例》(国务院令第445号)第七条</w:t>
            </w:r>
            <w:r>
              <w:rPr>
                <w:rFonts w:ascii="微软雅黑" w:hAnsi="微软雅黑" w:eastAsia="微软雅黑" w:cs="微软雅黑"/>
                <w:spacing w:val="8"/>
                <w:sz w:val="21"/>
                <w:szCs w:val="21"/>
              </w:rPr>
              <w:t>第一款第(四)项、第九条第(四)项；《非药品类</w:t>
            </w:r>
            <w:r>
              <w:rPr>
                <w:rFonts w:ascii="微软雅黑" w:hAnsi="微软雅黑" w:eastAsia="微软雅黑" w:cs="微软雅黑"/>
                <w:spacing w:val="5"/>
                <w:sz w:val="21"/>
                <w:szCs w:val="21"/>
              </w:rPr>
              <w:t>易</w:t>
            </w:r>
            <w:r>
              <w:rPr>
                <w:rFonts w:ascii="微软雅黑" w:hAnsi="微软雅黑" w:eastAsia="微软雅黑" w:cs="微软雅黑"/>
                <w:spacing w:val="10"/>
                <w:sz w:val="21"/>
                <w:szCs w:val="21"/>
              </w:rPr>
              <w:t>制毒化</w:t>
            </w:r>
            <w:r>
              <w:rPr>
                <w:rFonts w:ascii="微软雅黑" w:hAnsi="微软雅黑" w:eastAsia="微软雅黑" w:cs="微软雅黑"/>
                <w:spacing w:val="5"/>
                <w:sz w:val="21"/>
                <w:szCs w:val="21"/>
              </w:rPr>
              <w:t>学品生产、经营许可办法》(原国家安全监管总</w:t>
            </w:r>
            <w:r>
              <w:rPr>
                <w:rFonts w:ascii="微软雅黑" w:hAnsi="微软雅黑" w:eastAsia="微软雅黑" w:cs="微软雅黑"/>
                <w:spacing w:val="34"/>
                <w:sz w:val="21"/>
                <w:szCs w:val="21"/>
              </w:rPr>
              <w:t>局</w:t>
            </w:r>
            <w:r>
              <w:rPr>
                <w:rFonts w:ascii="微软雅黑" w:hAnsi="微软雅黑" w:eastAsia="微软雅黑" w:cs="微软雅黑"/>
                <w:spacing w:val="17"/>
                <w:sz w:val="21"/>
                <w:szCs w:val="21"/>
              </w:rPr>
              <w:t>令第5号)第七条第一款第(六)项、第八条第一款第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4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4" w:line="208" w:lineRule="auto"/>
              <w:ind w:left="27"/>
              <w:rPr>
                <w:rFonts w:ascii="微软雅黑" w:hAnsi="微软雅黑" w:eastAsia="微软雅黑" w:cs="微软雅黑"/>
                <w:sz w:val="21"/>
                <w:szCs w:val="21"/>
              </w:rPr>
            </w:pPr>
            <w:r>
              <w:rPr>
                <w:rFonts w:ascii="微软雅黑" w:hAnsi="微软雅黑" w:eastAsia="微软雅黑" w:cs="微软雅黑"/>
                <w:spacing w:val="16"/>
                <w:sz w:val="21"/>
                <w:szCs w:val="21"/>
              </w:rPr>
              <w:t>非药</w:t>
            </w:r>
            <w:r>
              <w:rPr>
                <w:rFonts w:ascii="微软雅黑" w:hAnsi="微软雅黑" w:eastAsia="微软雅黑" w:cs="微软雅黑"/>
                <w:spacing w:val="12"/>
                <w:sz w:val="21"/>
                <w:szCs w:val="21"/>
              </w:rPr>
              <w:t>品</w:t>
            </w:r>
            <w:r>
              <w:rPr>
                <w:rFonts w:ascii="微软雅黑" w:hAnsi="微软雅黑" w:eastAsia="微软雅黑" w:cs="微软雅黑"/>
                <w:spacing w:val="8"/>
                <w:sz w:val="21"/>
                <w:szCs w:val="21"/>
              </w:rPr>
              <w:t>类易制毒化学品生产、经营单位是否转借许可证或者备案证明</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85" w:lineRule="auto"/>
              <w:ind w:left="33" w:right="207"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药品类易制毒化学品生产、经营许可办法》第三十条第(二)项；《易制毒化学品管理条例》第四十条</w:t>
            </w:r>
            <w:r>
              <w:rPr>
                <w:rFonts w:ascii="微软雅黑" w:hAnsi="微软雅黑" w:eastAsia="微软雅黑" w:cs="微软雅黑"/>
                <w:spacing w:val="3"/>
                <w:sz w:val="21"/>
                <w:szCs w:val="21"/>
              </w:rPr>
              <w:t>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63"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20" w:line="208" w:lineRule="auto"/>
              <w:ind w:left="26"/>
              <w:rPr>
                <w:rFonts w:ascii="微软雅黑" w:hAnsi="微软雅黑" w:eastAsia="微软雅黑" w:cs="微软雅黑"/>
                <w:sz w:val="21"/>
                <w:szCs w:val="21"/>
              </w:rPr>
            </w:pPr>
            <w:r>
              <w:rPr>
                <w:rFonts w:ascii="微软雅黑" w:hAnsi="微软雅黑" w:eastAsia="微软雅黑" w:cs="微软雅黑"/>
                <w:spacing w:val="16"/>
                <w:sz w:val="21"/>
                <w:szCs w:val="21"/>
              </w:rPr>
              <w:t>是否</w:t>
            </w:r>
            <w:r>
              <w:rPr>
                <w:rFonts w:ascii="微软雅黑" w:hAnsi="微软雅黑" w:eastAsia="微软雅黑" w:cs="微软雅黑"/>
                <w:spacing w:val="8"/>
                <w:sz w:val="21"/>
                <w:szCs w:val="21"/>
              </w:rPr>
              <w:t>超出许可的品种、数量生产、经营、购买非药品类易制毒化学品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2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2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2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6" w:lineRule="auto"/>
              <w:ind w:left="33" w:right="207"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药品类易制毒化学品生产、经营许可办法》第三十条第(三)项；《易制毒化学品管理条例》第四十条</w:t>
            </w:r>
            <w:r>
              <w:rPr>
                <w:rFonts w:ascii="微软雅黑" w:hAnsi="微软雅黑" w:eastAsia="微软雅黑" w:cs="微软雅黑"/>
                <w:spacing w:val="3"/>
                <w:sz w:val="21"/>
                <w:szCs w:val="21"/>
              </w:rPr>
              <w:t>第</w:t>
            </w:r>
            <w:r>
              <w:rPr>
                <w:rFonts w:ascii="微软雅黑" w:hAnsi="微软雅黑" w:eastAsia="微软雅黑" w:cs="微软雅黑"/>
                <w:spacing w:val="32"/>
                <w:sz w:val="21"/>
                <w:szCs w:val="21"/>
              </w:rPr>
              <w:t>一</w:t>
            </w:r>
            <w:r>
              <w:rPr>
                <w:rFonts w:ascii="微软雅黑" w:hAnsi="微软雅黑" w:eastAsia="微软雅黑" w:cs="微软雅黑"/>
                <w:spacing w:val="26"/>
                <w:sz w:val="21"/>
                <w:szCs w:val="21"/>
              </w:rPr>
              <w:t>款第(三)项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2"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33" w:right="91" w:hanging="3"/>
              <w:rPr>
                <w:rFonts w:ascii="微软雅黑" w:hAnsi="微软雅黑" w:eastAsia="微软雅黑" w:cs="微软雅黑"/>
                <w:sz w:val="21"/>
                <w:szCs w:val="21"/>
              </w:rPr>
            </w:pPr>
            <w:r>
              <w:rPr>
                <w:rFonts w:ascii="微软雅黑" w:hAnsi="微软雅黑" w:eastAsia="微软雅黑" w:cs="微软雅黑"/>
                <w:spacing w:val="21"/>
                <w:sz w:val="21"/>
                <w:szCs w:val="21"/>
              </w:rPr>
              <w:t>易</w:t>
            </w:r>
            <w:r>
              <w:rPr>
                <w:rFonts w:ascii="微软雅黑" w:hAnsi="微软雅黑" w:eastAsia="微软雅黑" w:cs="微软雅黑"/>
                <w:spacing w:val="13"/>
                <w:sz w:val="21"/>
                <w:szCs w:val="21"/>
              </w:rPr>
              <w:t>制毒化学品的产品包装和使用说明书是否标明产品的名称(含学名</w:t>
            </w:r>
            <w:r>
              <w:rPr>
                <w:rFonts w:ascii="微软雅黑" w:hAnsi="微软雅黑" w:eastAsia="微软雅黑" w:cs="微软雅黑"/>
                <w:spacing w:val="20"/>
                <w:sz w:val="21"/>
                <w:szCs w:val="21"/>
              </w:rPr>
              <w:t>和</w:t>
            </w:r>
            <w:r>
              <w:rPr>
                <w:rFonts w:ascii="微软雅黑" w:hAnsi="微软雅黑" w:eastAsia="微软雅黑" w:cs="微软雅黑"/>
                <w:spacing w:val="10"/>
                <w:sz w:val="21"/>
                <w:szCs w:val="21"/>
              </w:rPr>
              <w:t>通用名)、化学分子式和成分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6"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3" w:right="209"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药品类易制毒化学品生产、经营许可办法》第三十条</w:t>
            </w:r>
            <w:r>
              <w:rPr>
                <w:rFonts w:ascii="微软雅黑" w:hAnsi="微软雅黑" w:eastAsia="微软雅黑" w:cs="微软雅黑"/>
                <w:spacing w:val="5"/>
                <w:sz w:val="21"/>
                <w:szCs w:val="21"/>
              </w:rPr>
              <w:t>第(四)项；《易制毒化学品管理条例》第四条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5"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5" w:right="107" w:firstLine="3"/>
              <w:rPr>
                <w:rFonts w:ascii="微软雅黑" w:hAnsi="微软雅黑" w:eastAsia="微软雅黑" w:cs="微软雅黑"/>
                <w:sz w:val="21"/>
                <w:szCs w:val="21"/>
              </w:rPr>
            </w:pPr>
            <w:r>
              <w:rPr>
                <w:rFonts w:ascii="微软雅黑" w:hAnsi="微软雅黑" w:eastAsia="微软雅黑" w:cs="微软雅黑"/>
                <w:spacing w:val="16"/>
                <w:sz w:val="21"/>
                <w:szCs w:val="21"/>
              </w:rPr>
              <w:t>生</w:t>
            </w:r>
            <w:r>
              <w:rPr>
                <w:rFonts w:ascii="微软雅黑" w:hAnsi="微软雅黑" w:eastAsia="微软雅黑" w:cs="微软雅黑"/>
                <w:spacing w:val="9"/>
                <w:sz w:val="21"/>
                <w:szCs w:val="21"/>
              </w:rPr>
              <w:t>产</w:t>
            </w:r>
            <w:r>
              <w:rPr>
                <w:rFonts w:ascii="微软雅黑" w:hAnsi="微软雅黑" w:eastAsia="微软雅黑" w:cs="微软雅黑"/>
                <w:spacing w:val="8"/>
                <w:sz w:val="21"/>
                <w:szCs w:val="21"/>
              </w:rPr>
              <w:t>、经营非药品类易制毒化学品的单位是否如实、按时向安全生产</w:t>
            </w:r>
            <w:r>
              <w:rPr>
                <w:rFonts w:ascii="微软雅黑" w:hAnsi="微软雅黑" w:eastAsia="微软雅黑" w:cs="微软雅黑"/>
                <w:spacing w:val="12"/>
                <w:sz w:val="21"/>
                <w:szCs w:val="21"/>
              </w:rPr>
              <w:t>监</w:t>
            </w:r>
            <w:r>
              <w:rPr>
                <w:rFonts w:ascii="微软雅黑" w:hAnsi="微软雅黑" w:eastAsia="微软雅黑" w:cs="微软雅黑"/>
                <w:spacing w:val="7"/>
                <w:sz w:val="21"/>
                <w:szCs w:val="21"/>
              </w:rPr>
              <w:t>督管理部门报告年度生产、经营等情况</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3" w:lineRule="auto"/>
              <w:ind w:left="32" w:right="209" w:hanging="17"/>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药品类易制毒化学品生产、经营许可办法》第二十</w:t>
            </w:r>
            <w:r>
              <w:rPr>
                <w:rFonts w:ascii="微软雅黑" w:hAnsi="微软雅黑" w:eastAsia="微软雅黑" w:cs="微软雅黑"/>
                <w:spacing w:val="4"/>
                <w:sz w:val="21"/>
                <w:szCs w:val="21"/>
              </w:rPr>
              <w:t>六条第一款</w:t>
            </w:r>
            <w:r>
              <w:rPr>
                <w:rFonts w:ascii="微软雅黑" w:hAnsi="微软雅黑" w:eastAsia="微软雅黑" w:cs="微软雅黑"/>
                <w:spacing w:val="3"/>
                <w:sz w:val="21"/>
                <w:szCs w:val="21"/>
              </w:rPr>
              <w:t>；</w:t>
            </w:r>
            <w:r>
              <w:rPr>
                <w:rFonts w:ascii="微软雅黑" w:hAnsi="微软雅黑" w:eastAsia="微软雅黑" w:cs="微软雅黑"/>
                <w:spacing w:val="2"/>
                <w:sz w:val="21"/>
                <w:szCs w:val="21"/>
              </w:rPr>
              <w:t>《易制毒化学品管理条例》第三十六条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9"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9" w:right="107"/>
              <w:rPr>
                <w:rFonts w:ascii="微软雅黑" w:hAnsi="微软雅黑" w:eastAsia="微软雅黑" w:cs="微软雅黑"/>
                <w:sz w:val="21"/>
                <w:szCs w:val="21"/>
              </w:rPr>
            </w:pPr>
            <w:r>
              <w:rPr>
                <w:rFonts w:ascii="微软雅黑" w:hAnsi="微软雅黑" w:eastAsia="微软雅黑" w:cs="微软雅黑"/>
                <w:spacing w:val="20"/>
                <w:sz w:val="21"/>
                <w:szCs w:val="21"/>
              </w:rPr>
              <w:t>生</w:t>
            </w:r>
            <w:r>
              <w:rPr>
                <w:rFonts w:ascii="微软雅黑" w:hAnsi="微软雅黑" w:eastAsia="微软雅黑" w:cs="微软雅黑"/>
                <w:spacing w:val="19"/>
                <w:sz w:val="21"/>
                <w:szCs w:val="21"/>
              </w:rPr>
              <w:t>产</w:t>
            </w:r>
            <w:r>
              <w:rPr>
                <w:rFonts w:ascii="微软雅黑" w:hAnsi="微软雅黑" w:eastAsia="微软雅黑" w:cs="微软雅黑"/>
                <w:spacing w:val="10"/>
                <w:sz w:val="21"/>
                <w:szCs w:val="21"/>
              </w:rPr>
              <w:t>、经营非药品类易制毒化学品的单位或者个人是否拒不接受安全</w:t>
            </w:r>
            <w:r>
              <w:rPr>
                <w:rFonts w:ascii="微软雅黑" w:hAnsi="微软雅黑" w:eastAsia="微软雅黑" w:cs="微软雅黑"/>
                <w:spacing w:val="14"/>
                <w:sz w:val="21"/>
                <w:szCs w:val="21"/>
              </w:rPr>
              <w:t>生</w:t>
            </w:r>
            <w:r>
              <w:rPr>
                <w:rFonts w:ascii="微软雅黑" w:hAnsi="微软雅黑" w:eastAsia="微软雅黑" w:cs="微软雅黑"/>
                <w:spacing w:val="10"/>
                <w:sz w:val="21"/>
                <w:szCs w:val="21"/>
              </w:rPr>
              <w:t>产监督管理部门监督检查</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48" w:right="190" w:hanging="33"/>
              <w:rPr>
                <w:rFonts w:ascii="微软雅黑" w:hAnsi="微软雅黑" w:eastAsia="微软雅黑" w:cs="微软雅黑"/>
                <w:sz w:val="21"/>
                <w:szCs w:val="21"/>
              </w:rPr>
            </w:pPr>
            <w:r>
              <w:rPr>
                <w:rFonts w:ascii="微软雅黑" w:hAnsi="微软雅黑" w:eastAsia="微软雅黑" w:cs="微软雅黑"/>
                <w:spacing w:val="4"/>
                <w:sz w:val="21"/>
                <w:szCs w:val="21"/>
              </w:rPr>
              <w:t>《易制毒化学品管理条例》第三十二条第三款；《非</w:t>
            </w:r>
            <w:r>
              <w:rPr>
                <w:rFonts w:ascii="微软雅黑" w:hAnsi="微软雅黑" w:eastAsia="微软雅黑" w:cs="微软雅黑"/>
                <w:spacing w:val="3"/>
                <w:sz w:val="21"/>
                <w:szCs w:val="21"/>
              </w:rPr>
              <w:t>药</w:t>
            </w:r>
            <w:r>
              <w:rPr>
                <w:rFonts w:ascii="微软雅黑" w:hAnsi="微软雅黑" w:eastAsia="微软雅黑" w:cs="微软雅黑"/>
                <w:spacing w:val="14"/>
                <w:sz w:val="21"/>
                <w:szCs w:val="21"/>
              </w:rPr>
              <w:t>品</w:t>
            </w:r>
            <w:r>
              <w:rPr>
                <w:rFonts w:ascii="微软雅黑" w:hAnsi="微软雅黑" w:eastAsia="微软雅黑" w:cs="微软雅黑"/>
                <w:spacing w:val="7"/>
                <w:sz w:val="21"/>
                <w:szCs w:val="21"/>
              </w:rPr>
              <w:t>类易制毒化学品生产、经营许可办法》第二十五条第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6" w:right="93" w:firstLine="4"/>
              <w:rPr>
                <w:rFonts w:ascii="微软雅黑" w:hAnsi="微软雅黑" w:eastAsia="微软雅黑" w:cs="微软雅黑"/>
                <w:sz w:val="21"/>
                <w:szCs w:val="21"/>
              </w:rPr>
            </w:pPr>
            <w:r>
              <w:rPr>
                <w:rFonts w:ascii="微软雅黑" w:hAnsi="微软雅黑" w:eastAsia="微软雅黑" w:cs="微软雅黑"/>
                <w:spacing w:val="16"/>
                <w:sz w:val="21"/>
                <w:szCs w:val="21"/>
              </w:rPr>
              <w:t>易制</w:t>
            </w:r>
            <w:r>
              <w:rPr>
                <w:rFonts w:ascii="微软雅黑" w:hAnsi="微软雅黑" w:eastAsia="微软雅黑" w:cs="微软雅黑"/>
                <w:spacing w:val="13"/>
                <w:sz w:val="21"/>
                <w:szCs w:val="21"/>
              </w:rPr>
              <w:t>毒</w:t>
            </w:r>
            <w:r>
              <w:rPr>
                <w:rFonts w:ascii="微软雅黑" w:hAnsi="微软雅黑" w:eastAsia="微软雅黑" w:cs="微软雅黑"/>
                <w:spacing w:val="8"/>
                <w:sz w:val="21"/>
                <w:szCs w:val="21"/>
              </w:rPr>
              <w:t>化学品生产、经营单位是否按规定建立易制毒化学品的管理制</w:t>
            </w:r>
            <w:r>
              <w:rPr>
                <w:rFonts w:ascii="微软雅黑" w:hAnsi="微软雅黑" w:eastAsia="微软雅黑" w:cs="微软雅黑"/>
                <w:spacing w:val="15"/>
                <w:sz w:val="21"/>
                <w:szCs w:val="21"/>
              </w:rPr>
              <w:t>度</w:t>
            </w:r>
            <w:r>
              <w:rPr>
                <w:rFonts w:ascii="微软雅黑" w:hAnsi="微软雅黑" w:eastAsia="微软雅黑" w:cs="微软雅黑"/>
                <w:spacing w:val="10"/>
                <w:sz w:val="21"/>
                <w:szCs w:val="21"/>
              </w:rPr>
              <w:t>和安全管理制度的行为</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9" w:line="187" w:lineRule="auto"/>
              <w:ind w:left="33" w:right="207" w:hanging="18"/>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非</w:t>
            </w:r>
            <w:r>
              <w:rPr>
                <w:rFonts w:ascii="微软雅黑" w:hAnsi="微软雅黑" w:eastAsia="微软雅黑" w:cs="微软雅黑"/>
                <w:spacing w:val="8"/>
                <w:sz w:val="21"/>
                <w:szCs w:val="21"/>
              </w:rPr>
              <w:t>药品类易制毒化学品生产、经营许可办法》第三十</w:t>
            </w:r>
            <w:r>
              <w:rPr>
                <w:rFonts w:ascii="微软雅黑" w:hAnsi="微软雅黑" w:eastAsia="微软雅黑" w:cs="微软雅黑"/>
                <w:spacing w:val="6"/>
                <w:sz w:val="21"/>
                <w:szCs w:val="21"/>
              </w:rPr>
              <w:t>条第</w:t>
            </w:r>
            <w:r>
              <w:rPr>
                <w:rFonts w:ascii="微软雅黑" w:hAnsi="微软雅黑" w:eastAsia="微软雅黑" w:cs="微软雅黑"/>
                <w:spacing w:val="4"/>
                <w:sz w:val="21"/>
                <w:szCs w:val="21"/>
              </w:rPr>
              <w:t>(</w:t>
            </w:r>
            <w:r>
              <w:rPr>
                <w:rFonts w:ascii="微软雅黑" w:hAnsi="微软雅黑" w:eastAsia="微软雅黑" w:cs="微软雅黑"/>
                <w:spacing w:val="3"/>
                <w:sz w:val="21"/>
                <w:szCs w:val="21"/>
              </w:rPr>
              <w:t>一)项；《易制毒化学品管理条例》第五条第四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7"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48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6" w:lineRule="auto"/>
              <w:ind w:left="26" w:right="93" w:firstLine="2"/>
              <w:rPr>
                <w:rFonts w:ascii="微软雅黑" w:hAnsi="微软雅黑" w:eastAsia="微软雅黑" w:cs="微软雅黑"/>
                <w:sz w:val="21"/>
                <w:szCs w:val="21"/>
              </w:rPr>
            </w:pPr>
            <w:r>
              <w:rPr>
                <w:rFonts w:ascii="微软雅黑" w:hAnsi="微软雅黑" w:eastAsia="微软雅黑" w:cs="微软雅黑"/>
                <w:spacing w:val="8"/>
                <w:sz w:val="21"/>
                <w:szCs w:val="21"/>
              </w:rPr>
              <w:t>经营单</w:t>
            </w:r>
            <w:r>
              <w:rPr>
                <w:rFonts w:ascii="微软雅黑" w:hAnsi="微软雅黑" w:eastAsia="微软雅黑" w:cs="微软雅黑"/>
                <w:spacing w:val="6"/>
                <w:sz w:val="21"/>
                <w:szCs w:val="21"/>
              </w:rPr>
              <w:t>位</w:t>
            </w:r>
            <w:r>
              <w:rPr>
                <w:rFonts w:ascii="微软雅黑" w:hAnsi="微软雅黑" w:eastAsia="微软雅黑" w:cs="微软雅黑"/>
                <w:spacing w:val="4"/>
                <w:sz w:val="21"/>
                <w:szCs w:val="21"/>
              </w:rPr>
              <w:t>是否建立易制毒化学品销售台账，如实记录销售的品种、数</w:t>
            </w:r>
            <w:r>
              <w:rPr>
                <w:rFonts w:ascii="微软雅黑" w:hAnsi="微软雅黑" w:eastAsia="微软雅黑" w:cs="微软雅黑"/>
                <w:spacing w:val="10"/>
                <w:sz w:val="21"/>
                <w:szCs w:val="21"/>
              </w:rPr>
              <w:t>量、</w:t>
            </w:r>
            <w:r>
              <w:rPr>
                <w:rFonts w:ascii="微软雅黑" w:hAnsi="微软雅黑" w:eastAsia="微软雅黑" w:cs="微软雅黑"/>
                <w:spacing w:val="5"/>
                <w:sz w:val="21"/>
                <w:szCs w:val="21"/>
              </w:rPr>
              <w:t>日期、购买方等情况销售台账和证明材料复印件应当保存2年备</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易制毒化学品管理条例》第十九条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52" w:line="231" w:lineRule="exact"/>
              <w:ind w:left="188"/>
              <w:rPr>
                <w:rFonts w:ascii="微软雅黑" w:hAnsi="微软雅黑" w:eastAsia="微软雅黑" w:cs="微软雅黑"/>
                <w:sz w:val="21"/>
                <w:szCs w:val="21"/>
              </w:rPr>
            </w:pPr>
            <w:r>
              <w:rPr>
                <w:rFonts w:ascii="微软雅黑" w:hAnsi="微软雅黑" w:eastAsia="微软雅黑" w:cs="微软雅黑"/>
                <w:spacing w:val="-12"/>
                <w:position w:val="-1"/>
                <w:sz w:val="21"/>
                <w:szCs w:val="21"/>
              </w:rPr>
              <w:t>4</w:t>
            </w:r>
            <w:r>
              <w:rPr>
                <w:rFonts w:ascii="微软雅黑" w:hAnsi="微软雅黑" w:eastAsia="微软雅黑" w:cs="微软雅黑"/>
                <w:spacing w:val="-10"/>
                <w:position w:val="-1"/>
                <w:sz w:val="21"/>
                <w:szCs w:val="21"/>
              </w:rPr>
              <w:t>49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7" w:line="177" w:lineRule="auto"/>
              <w:ind w:left="30"/>
              <w:rPr>
                <w:rFonts w:ascii="微软雅黑" w:hAnsi="微软雅黑" w:eastAsia="微软雅黑" w:cs="微软雅黑"/>
                <w:sz w:val="21"/>
                <w:szCs w:val="21"/>
              </w:rPr>
            </w:pPr>
            <w:r>
              <w:rPr>
                <w:rFonts w:ascii="微软雅黑" w:hAnsi="微软雅黑" w:eastAsia="微软雅黑" w:cs="微软雅黑"/>
                <w:spacing w:val="6"/>
                <w:sz w:val="21"/>
                <w:szCs w:val="21"/>
              </w:rPr>
              <w:t>易制毒化学品丢失</w:t>
            </w:r>
            <w:r>
              <w:rPr>
                <w:rFonts w:ascii="微软雅黑" w:hAnsi="微软雅黑" w:eastAsia="微软雅黑" w:cs="微软雅黑"/>
                <w:spacing w:val="3"/>
                <w:sz w:val="21"/>
                <w:szCs w:val="21"/>
              </w:rPr>
              <w:t>、被盗、被抢后是否未及时报告，造成严重后果</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 w:line="17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 w:line="177"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 w:line="177"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77" w:lineRule="auto"/>
              <w:ind w:left="15"/>
              <w:rPr>
                <w:rFonts w:ascii="微软雅黑" w:hAnsi="微软雅黑" w:eastAsia="微软雅黑" w:cs="微软雅黑"/>
                <w:sz w:val="21"/>
                <w:szCs w:val="21"/>
              </w:rPr>
            </w:pPr>
            <w:r>
              <w:rPr>
                <w:rFonts w:ascii="微软雅黑" w:hAnsi="微软雅黑" w:eastAsia="微软雅黑" w:cs="微软雅黑"/>
                <w:spacing w:val="15"/>
                <w:sz w:val="21"/>
                <w:szCs w:val="21"/>
              </w:rPr>
              <w:t>《</w:t>
            </w:r>
            <w:r>
              <w:rPr>
                <w:rFonts w:ascii="微软雅黑" w:hAnsi="微软雅黑" w:eastAsia="微软雅黑" w:cs="微软雅黑"/>
                <w:spacing w:val="12"/>
                <w:sz w:val="21"/>
                <w:szCs w:val="21"/>
              </w:rPr>
              <w:t>易制毒化学品管理条例》第三十四条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50</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6" w:lineRule="auto"/>
              <w:ind w:left="30" w:right="95" w:hanging="3"/>
              <w:rPr>
                <w:rFonts w:ascii="微软雅黑" w:hAnsi="微软雅黑" w:eastAsia="微软雅黑" w:cs="微软雅黑"/>
                <w:sz w:val="21"/>
                <w:szCs w:val="21"/>
              </w:rPr>
            </w:pPr>
            <w:r>
              <w:rPr>
                <w:rFonts w:ascii="微软雅黑" w:hAnsi="微软雅黑" w:eastAsia="微软雅黑" w:cs="微软雅黑"/>
                <w:spacing w:val="16"/>
                <w:sz w:val="21"/>
                <w:szCs w:val="21"/>
              </w:rPr>
              <w:t>非药</w:t>
            </w:r>
            <w:r>
              <w:rPr>
                <w:rFonts w:ascii="微软雅黑" w:hAnsi="微软雅黑" w:eastAsia="微软雅黑" w:cs="微软雅黑"/>
                <w:spacing w:val="12"/>
                <w:sz w:val="21"/>
                <w:szCs w:val="21"/>
              </w:rPr>
              <w:t>品</w:t>
            </w:r>
            <w:r>
              <w:rPr>
                <w:rFonts w:ascii="微软雅黑" w:hAnsi="微软雅黑" w:eastAsia="微软雅黑" w:cs="微软雅黑"/>
                <w:spacing w:val="8"/>
                <w:sz w:val="21"/>
                <w:szCs w:val="21"/>
              </w:rPr>
              <w:t>类易制毒化学品生产、经营单位是否存在使用现金或者实物交</w:t>
            </w:r>
            <w:r>
              <w:rPr>
                <w:rFonts w:ascii="微软雅黑" w:hAnsi="微软雅黑" w:eastAsia="微软雅黑" w:cs="微软雅黑"/>
                <w:spacing w:val="17"/>
                <w:sz w:val="21"/>
                <w:szCs w:val="21"/>
              </w:rPr>
              <w:t>易</w:t>
            </w:r>
            <w:r>
              <w:rPr>
                <w:rFonts w:ascii="微软雅黑" w:hAnsi="微软雅黑" w:eastAsia="微软雅黑" w:cs="微软雅黑"/>
                <w:spacing w:val="13"/>
                <w:sz w:val="21"/>
                <w:szCs w:val="21"/>
              </w:rPr>
              <w:t>易制毒化学品的行为(个人合法购买第一类中的药品类易制毒化学</w:t>
            </w:r>
            <w:r>
              <w:rPr>
                <w:rFonts w:ascii="微软雅黑" w:hAnsi="微软雅黑" w:eastAsia="微软雅黑" w:cs="微软雅黑"/>
                <w:spacing w:val="24"/>
                <w:sz w:val="21"/>
                <w:szCs w:val="21"/>
              </w:rPr>
              <w:t>品</w:t>
            </w:r>
            <w:r>
              <w:rPr>
                <w:rFonts w:ascii="微软雅黑" w:hAnsi="微软雅黑" w:eastAsia="微软雅黑" w:cs="微软雅黑"/>
                <w:spacing w:val="12"/>
                <w:sz w:val="21"/>
                <w:szCs w:val="21"/>
              </w:rPr>
              <w:t>药品制剂以及第三类易制毒化学品除外)</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8" w:line="208"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易制毒化学品管理条例》第五条第三款</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56" w:hRule="atLeast"/>
        </w:trPr>
        <w:tc>
          <w:tcPr>
            <w:tcW w:w="712" w:type="dxa"/>
            <w:tcBorders>
              <w:top w:val="single" w:color="000000" w:sz="2" w:space="0"/>
              <w:bottom w:val="single" w:color="000000" w:sz="2" w:space="0"/>
            </w:tcBorders>
            <w:vAlign w:val="top"/>
          </w:tcPr>
          <w:p>
            <w:pPr>
              <w:spacing w:line="407"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51</w:t>
            </w:r>
          </w:p>
        </w:tc>
        <w:tc>
          <w:tcPr>
            <w:tcW w:w="1309" w:type="dxa"/>
            <w:vMerge w:val="restart"/>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91" w:line="19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对冶金企业、有色金</w:t>
            </w:r>
            <w:r>
              <w:rPr>
                <w:rFonts w:ascii="微软雅黑" w:hAnsi="微软雅黑" w:eastAsia="微软雅黑" w:cs="微软雅黑"/>
                <w:spacing w:val="9"/>
                <w:sz w:val="21"/>
                <w:szCs w:val="21"/>
              </w:rPr>
              <w:t>属</w:t>
            </w:r>
            <w:r>
              <w:rPr>
                <w:rFonts w:ascii="微软雅黑" w:hAnsi="微软雅黑" w:eastAsia="微软雅黑" w:cs="微软雅黑"/>
                <w:spacing w:val="-11"/>
                <w:sz w:val="21"/>
                <w:szCs w:val="21"/>
              </w:rPr>
              <w:t>企业，以及</w:t>
            </w:r>
            <w:r>
              <w:rPr>
                <w:rFonts w:ascii="微软雅黑" w:hAnsi="微软雅黑" w:eastAsia="微软雅黑" w:cs="微软雅黑"/>
                <w:spacing w:val="10"/>
                <w:sz w:val="21"/>
                <w:szCs w:val="21"/>
              </w:rPr>
              <w:t>有金属冶炼活动的机械铸造企业的</w:t>
            </w:r>
            <w:r>
              <w:rPr>
                <w:rFonts w:ascii="微软雅黑" w:hAnsi="微软雅黑" w:eastAsia="微软雅黑" w:cs="微软雅黑"/>
                <w:spacing w:val="9"/>
                <w:sz w:val="21"/>
                <w:szCs w:val="21"/>
              </w:rPr>
              <w:t>检</w:t>
            </w:r>
            <w:r>
              <w:rPr>
                <w:rFonts w:ascii="微软雅黑" w:hAnsi="微软雅黑" w:eastAsia="微软雅黑" w:cs="微软雅黑"/>
                <w:spacing w:val="8"/>
                <w:sz w:val="21"/>
                <w:szCs w:val="21"/>
              </w:rPr>
              <w:t>查</w:t>
            </w:r>
          </w:p>
        </w:tc>
        <w:tc>
          <w:tcPr>
            <w:tcW w:w="6771" w:type="dxa"/>
            <w:tcBorders>
              <w:top w:val="single" w:color="000000" w:sz="2" w:space="0"/>
              <w:bottom w:val="single" w:color="000000" w:sz="2" w:space="0"/>
            </w:tcBorders>
            <w:vAlign w:val="top"/>
          </w:tcPr>
          <w:p>
            <w:pPr>
              <w:spacing w:before="27" w:line="188" w:lineRule="auto"/>
              <w:ind w:left="29" w:right="90" w:hanging="3"/>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5"/>
                <w:sz w:val="21"/>
                <w:szCs w:val="21"/>
              </w:rPr>
              <w:t>业</w:t>
            </w:r>
            <w:r>
              <w:rPr>
                <w:rFonts w:ascii="微软雅黑" w:hAnsi="微软雅黑" w:eastAsia="微软雅黑" w:cs="微软雅黑"/>
                <w:spacing w:val="8"/>
                <w:sz w:val="21"/>
                <w:szCs w:val="21"/>
              </w:rPr>
              <w:t>的操作室、会议室、活动室、休息室、更衣室等场所不得设置在高温熔融</w:t>
            </w:r>
            <w:r>
              <w:rPr>
                <w:rFonts w:ascii="微软雅黑" w:hAnsi="微软雅黑" w:eastAsia="微软雅黑" w:cs="微软雅黑"/>
                <w:spacing w:val="4"/>
                <w:sz w:val="21"/>
                <w:szCs w:val="21"/>
              </w:rPr>
              <w:t>金属吊运的影响范围内进行高温熔融金属吊运时，吊炉与大</w:t>
            </w:r>
            <w:r>
              <w:rPr>
                <w:rFonts w:ascii="微软雅黑" w:hAnsi="微软雅黑" w:eastAsia="微软雅黑" w:cs="微软雅黑"/>
                <w:spacing w:val="16"/>
                <w:sz w:val="21"/>
                <w:szCs w:val="21"/>
              </w:rPr>
              <w:t>型槽</w:t>
            </w:r>
            <w:r>
              <w:rPr>
                <w:rFonts w:ascii="微软雅黑" w:hAnsi="微软雅黑" w:eastAsia="微软雅黑" w:cs="微软雅黑"/>
                <w:spacing w:val="9"/>
                <w:sz w:val="21"/>
                <w:szCs w:val="21"/>
              </w:rPr>
              <w:t>体</w:t>
            </w:r>
            <w:r>
              <w:rPr>
                <w:rFonts w:ascii="微软雅黑" w:hAnsi="微软雅黑" w:eastAsia="微软雅黑" w:cs="微软雅黑"/>
                <w:spacing w:val="8"/>
                <w:sz w:val="21"/>
                <w:szCs w:val="21"/>
              </w:rPr>
              <w:t>、高压设备、高压管路、压力容器的安全距离是否符合有关国</w:t>
            </w:r>
            <w:r>
              <w:rPr>
                <w:rFonts w:ascii="微软雅黑" w:hAnsi="微软雅黑" w:eastAsia="微软雅黑" w:cs="微软雅黑"/>
                <w:spacing w:val="7"/>
                <w:sz w:val="21"/>
                <w:szCs w:val="21"/>
              </w:rPr>
              <w:t>家</w:t>
            </w:r>
            <w:r>
              <w:rPr>
                <w:rFonts w:ascii="微软雅黑" w:hAnsi="微软雅黑" w:eastAsia="微软雅黑" w:cs="微软雅黑"/>
                <w:spacing w:val="5"/>
                <w:sz w:val="21"/>
                <w:szCs w:val="21"/>
              </w:rPr>
              <w:t>标准或者行业标准的规定，并采取有效的防护措施</w:t>
            </w:r>
          </w:p>
        </w:tc>
        <w:tc>
          <w:tcPr>
            <w:tcW w:w="1309"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0" w:line="199" w:lineRule="auto"/>
              <w:ind w:left="34" w:right="158" w:firstLine="5"/>
              <w:rPr>
                <w:rFonts w:ascii="微软雅黑" w:hAnsi="微软雅黑" w:eastAsia="微软雅黑" w:cs="微软雅黑"/>
                <w:sz w:val="21"/>
                <w:szCs w:val="21"/>
              </w:rPr>
            </w:pPr>
            <w:r>
              <w:rPr>
                <w:rFonts w:ascii="微软雅黑" w:hAnsi="微软雅黑" w:eastAsia="微软雅黑" w:cs="微软雅黑"/>
                <w:spacing w:val="10"/>
                <w:sz w:val="21"/>
                <w:szCs w:val="21"/>
              </w:rPr>
              <w:t>冶</w:t>
            </w:r>
            <w:r>
              <w:rPr>
                <w:rFonts w:ascii="微软雅黑" w:hAnsi="微软雅黑" w:eastAsia="微软雅黑" w:cs="微软雅黑"/>
                <w:spacing w:val="9"/>
                <w:sz w:val="21"/>
                <w:szCs w:val="21"/>
              </w:rPr>
              <w:t>金企业、</w:t>
            </w:r>
            <w:r>
              <w:rPr>
                <w:rFonts w:ascii="微软雅黑" w:hAnsi="微软雅黑" w:eastAsia="微软雅黑" w:cs="微软雅黑"/>
                <w:spacing w:val="11"/>
                <w:sz w:val="21"/>
                <w:szCs w:val="21"/>
              </w:rPr>
              <w:t>有</w:t>
            </w:r>
            <w:r>
              <w:rPr>
                <w:rFonts w:ascii="微软雅黑" w:hAnsi="微软雅黑" w:eastAsia="微软雅黑" w:cs="微软雅黑"/>
                <w:spacing w:val="10"/>
                <w:sz w:val="21"/>
                <w:szCs w:val="21"/>
              </w:rPr>
              <w:t>色金属企</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，以及有</w:t>
            </w:r>
            <w:r>
              <w:rPr>
                <w:rFonts w:ascii="微软雅黑" w:hAnsi="微软雅黑" w:eastAsia="微软雅黑" w:cs="微软雅黑"/>
                <w:spacing w:val="11"/>
                <w:sz w:val="21"/>
                <w:szCs w:val="21"/>
              </w:rPr>
              <w:t>金</w:t>
            </w:r>
            <w:r>
              <w:rPr>
                <w:rFonts w:ascii="微软雅黑" w:hAnsi="微软雅黑" w:eastAsia="微软雅黑" w:cs="微软雅黑"/>
                <w:spacing w:val="10"/>
                <w:sz w:val="21"/>
                <w:szCs w:val="21"/>
              </w:rPr>
              <w:t>属冶炼活</w:t>
            </w:r>
            <w:r>
              <w:rPr>
                <w:rFonts w:ascii="微软雅黑" w:hAnsi="微软雅黑" w:eastAsia="微软雅黑" w:cs="微软雅黑"/>
                <w:spacing w:val="11"/>
                <w:sz w:val="21"/>
                <w:szCs w:val="21"/>
              </w:rPr>
              <w:t>动</w:t>
            </w:r>
            <w:r>
              <w:rPr>
                <w:rFonts w:ascii="微软雅黑" w:hAnsi="微软雅黑" w:eastAsia="微软雅黑" w:cs="微软雅黑"/>
                <w:spacing w:val="10"/>
                <w:sz w:val="21"/>
                <w:szCs w:val="21"/>
              </w:rPr>
              <w:t>的机械铸</w:t>
            </w:r>
            <w:r>
              <w:rPr>
                <w:rFonts w:ascii="微软雅黑" w:hAnsi="微软雅黑" w:eastAsia="微软雅黑" w:cs="微软雅黑"/>
                <w:spacing w:val="11"/>
                <w:sz w:val="21"/>
                <w:szCs w:val="21"/>
              </w:rPr>
              <w:t>造</w:t>
            </w:r>
            <w:r>
              <w:rPr>
                <w:rFonts w:ascii="微软雅黑" w:hAnsi="微软雅黑" w:eastAsia="微软雅黑" w:cs="微软雅黑"/>
                <w:spacing w:val="9"/>
                <w:sz w:val="21"/>
                <w:szCs w:val="21"/>
              </w:rPr>
              <w:t>企业</w:t>
            </w:r>
          </w:p>
        </w:tc>
        <w:tc>
          <w:tcPr>
            <w:tcW w:w="2166" w:type="dxa"/>
            <w:tcBorders>
              <w:top w:val="single" w:color="000000" w:sz="2" w:space="0"/>
              <w:bottom w:val="single" w:color="000000" w:sz="2" w:space="0"/>
            </w:tcBorders>
            <w:vAlign w:val="top"/>
          </w:tcPr>
          <w:p>
            <w:pPr>
              <w:spacing w:line="373"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7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7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line="373" w:lineRule="auto"/>
              <w:rPr>
                <w:rFonts w:ascii="Arial"/>
                <w:sz w:val="21"/>
              </w:rPr>
            </w:pPr>
          </w:p>
          <w:p>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9"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6" w:right="93"/>
              <w:rPr>
                <w:rFonts w:ascii="微软雅黑" w:hAnsi="微软雅黑" w:eastAsia="微软雅黑" w:cs="微软雅黑"/>
                <w:sz w:val="21"/>
                <w:szCs w:val="21"/>
              </w:rPr>
            </w:pPr>
            <w:r>
              <w:rPr>
                <w:rFonts w:ascii="微软雅黑" w:hAnsi="微软雅黑" w:eastAsia="微软雅黑" w:cs="微软雅黑"/>
                <w:spacing w:val="4"/>
                <w:sz w:val="21"/>
                <w:szCs w:val="21"/>
              </w:rPr>
              <w:t>进入煤气区域作业的</w:t>
            </w:r>
            <w:r>
              <w:rPr>
                <w:rFonts w:ascii="微软雅黑" w:hAnsi="微软雅黑" w:eastAsia="微软雅黑" w:cs="微软雅黑"/>
                <w:spacing w:val="3"/>
                <w:sz w:val="21"/>
                <w:szCs w:val="21"/>
              </w:rPr>
              <w:t>人</w:t>
            </w:r>
            <w:r>
              <w:rPr>
                <w:rFonts w:ascii="微软雅黑" w:hAnsi="微软雅黑" w:eastAsia="微软雅黑" w:cs="微软雅黑"/>
                <w:spacing w:val="2"/>
                <w:sz w:val="21"/>
                <w:szCs w:val="21"/>
              </w:rPr>
              <w:t>员，是否携带便携式一氧化碳检测报警仪，配</w:t>
            </w:r>
            <w:r>
              <w:rPr>
                <w:rFonts w:ascii="微软雅黑" w:hAnsi="微软雅黑" w:eastAsia="微软雅黑" w:cs="微软雅黑"/>
                <w:spacing w:val="10"/>
                <w:sz w:val="21"/>
                <w:szCs w:val="21"/>
              </w:rPr>
              <w:t>备空</w:t>
            </w:r>
            <w:r>
              <w:rPr>
                <w:rFonts w:ascii="微软雅黑" w:hAnsi="微软雅黑" w:eastAsia="微软雅黑" w:cs="微软雅黑"/>
                <w:spacing w:val="6"/>
                <w:sz w:val="21"/>
                <w:szCs w:val="21"/>
              </w:rPr>
              <w:t>气</w:t>
            </w:r>
            <w:r>
              <w:rPr>
                <w:rFonts w:ascii="微软雅黑" w:hAnsi="微软雅黑" w:eastAsia="微软雅黑" w:cs="微软雅黑"/>
                <w:spacing w:val="5"/>
                <w:sz w:val="21"/>
                <w:szCs w:val="21"/>
              </w:rPr>
              <w:t>呼吸器，并由企业安排专门人员进行安全管理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金企业和有色金属企业安全生产规定》第三十二条第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4" w:lineRule="auto"/>
              <w:ind w:left="26" w:right="91"/>
              <w:rPr>
                <w:rFonts w:ascii="微软雅黑" w:hAnsi="微软雅黑" w:eastAsia="微软雅黑" w:cs="微软雅黑"/>
                <w:sz w:val="21"/>
                <w:szCs w:val="21"/>
              </w:rPr>
            </w:pPr>
            <w:r>
              <w:rPr>
                <w:rFonts w:ascii="微软雅黑" w:hAnsi="微软雅黑" w:eastAsia="微软雅黑" w:cs="微软雅黑"/>
                <w:spacing w:val="8"/>
                <w:sz w:val="21"/>
                <w:szCs w:val="21"/>
              </w:rPr>
              <w:t>企业对涉</w:t>
            </w:r>
            <w:r>
              <w:rPr>
                <w:rFonts w:ascii="微软雅黑" w:hAnsi="微软雅黑" w:eastAsia="微软雅黑" w:cs="微软雅黑"/>
                <w:spacing w:val="5"/>
                <w:sz w:val="21"/>
                <w:szCs w:val="21"/>
              </w:rPr>
              <w:t>及</w:t>
            </w:r>
            <w:r>
              <w:rPr>
                <w:rFonts w:ascii="微软雅黑" w:hAnsi="微软雅黑" w:eastAsia="微软雅黑" w:cs="微软雅黑"/>
                <w:spacing w:val="4"/>
                <w:sz w:val="21"/>
                <w:szCs w:val="21"/>
              </w:rPr>
              <w:t>煤气、氧气、氢气等易燃易爆危险化学品生产、输送、使</w:t>
            </w:r>
            <w:r>
              <w:rPr>
                <w:rFonts w:ascii="微软雅黑" w:hAnsi="微软雅黑" w:eastAsia="微软雅黑" w:cs="微软雅黑"/>
                <w:spacing w:val="16"/>
                <w:sz w:val="21"/>
                <w:szCs w:val="21"/>
              </w:rPr>
              <w:t>用、储</w:t>
            </w:r>
            <w:r>
              <w:rPr>
                <w:rFonts w:ascii="微软雅黑" w:hAnsi="微软雅黑" w:eastAsia="微软雅黑" w:cs="微软雅黑"/>
                <w:spacing w:val="9"/>
                <w:sz w:val="21"/>
                <w:szCs w:val="21"/>
              </w:rPr>
              <w:t>存</w:t>
            </w:r>
            <w:r>
              <w:rPr>
                <w:rFonts w:ascii="微软雅黑" w:hAnsi="微软雅黑" w:eastAsia="微软雅黑" w:cs="微软雅黑"/>
                <w:spacing w:val="8"/>
                <w:sz w:val="21"/>
                <w:szCs w:val="21"/>
              </w:rPr>
              <w:t>的设施以及油库、电缆隧道(沟)等重点防火部位，是否按照有关规定采取有效、可靠的防火、防爆和防泄漏措</w:t>
            </w:r>
            <w:r>
              <w:rPr>
                <w:rFonts w:ascii="微软雅黑" w:hAnsi="微软雅黑" w:eastAsia="微软雅黑" w:cs="微软雅黑"/>
                <w:spacing w:val="7"/>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9" w:line="208"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金企业和有色金属企业安全生产规定》第三十三条第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tabs>
                <w:tab w:val="left" w:pos="121"/>
              </w:tabs>
              <w:spacing w:before="24" w:line="185" w:lineRule="auto"/>
              <w:ind w:left="17" w:right="104" w:firstLine="8"/>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8"/>
                <w:sz w:val="21"/>
                <w:szCs w:val="21"/>
              </w:rPr>
              <w:t>业</w:t>
            </w:r>
            <w:r>
              <w:rPr>
                <w:rFonts w:ascii="微软雅黑" w:hAnsi="微软雅黑" w:eastAsia="微软雅黑" w:cs="微软雅黑"/>
                <w:spacing w:val="6"/>
                <w:sz w:val="21"/>
                <w:szCs w:val="21"/>
              </w:rPr>
              <w:t>对具有爆炸危险环境的场所，是否按照《爆炸性气体环境用电气</w:t>
            </w:r>
            <w:r>
              <w:rPr>
                <w:rFonts w:ascii="微软雅黑" w:hAnsi="微软雅黑" w:eastAsia="微软雅黑" w:cs="微软雅黑"/>
                <w:spacing w:val="14"/>
                <w:sz w:val="21"/>
                <w:szCs w:val="21"/>
              </w:rPr>
              <w:t>设备</w:t>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w:t>
            </w:r>
            <w:r>
              <w:rPr>
                <w:rFonts w:ascii="微软雅黑" w:hAnsi="微软雅黑" w:eastAsia="微软雅黑" w:cs="微软雅黑"/>
                <w:sz w:val="21"/>
                <w:szCs w:val="21"/>
              </w:rPr>
              <w:t>GB</w:t>
            </w:r>
            <w:r>
              <w:rPr>
                <w:rFonts w:ascii="微软雅黑" w:hAnsi="微软雅黑" w:eastAsia="微软雅黑" w:cs="微软雅黑"/>
                <w:spacing w:val="7"/>
                <w:sz w:val="21"/>
                <w:szCs w:val="21"/>
              </w:rPr>
              <w:t>3836)及《爆炸危险环境电力装置设计规范》</w:t>
            </w:r>
            <w:r>
              <w:rPr>
                <w:rFonts w:ascii="微软雅黑" w:hAnsi="微软雅黑" w:eastAsia="微软雅黑" w:cs="微软雅黑"/>
                <w:sz w:val="21"/>
                <w:szCs w:val="21"/>
              </w:rPr>
              <w:tab/>
            </w:r>
            <w:r>
              <w:rPr>
                <w:rFonts w:ascii="微软雅黑" w:hAnsi="微软雅黑" w:eastAsia="微软雅黑" w:cs="微软雅黑"/>
                <w:spacing w:val="17"/>
                <w:sz w:val="21"/>
                <w:szCs w:val="21"/>
              </w:rPr>
              <w:t>(</w:t>
            </w:r>
            <w:r>
              <w:rPr>
                <w:rFonts w:ascii="微软雅黑" w:hAnsi="微软雅黑" w:eastAsia="微软雅黑" w:cs="微软雅黑"/>
                <w:sz w:val="21"/>
                <w:szCs w:val="21"/>
              </w:rPr>
              <w:t>GB</w:t>
            </w:r>
            <w:r>
              <w:rPr>
                <w:rFonts w:ascii="微软雅黑" w:hAnsi="微软雅黑" w:eastAsia="微软雅黑" w:cs="微软雅黑"/>
                <w:spacing w:val="10"/>
                <w:sz w:val="21"/>
                <w:szCs w:val="21"/>
              </w:rPr>
              <w:t>50058)设置自动检测报警和防灭火装置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5" w:line="208"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金企业和有色金属企业安全生产规定》第三十三条第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6"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46" w:right="107" w:hanging="21"/>
              <w:rPr>
                <w:rFonts w:ascii="微软雅黑" w:hAnsi="微软雅黑" w:eastAsia="微软雅黑" w:cs="微软雅黑"/>
                <w:sz w:val="21"/>
                <w:szCs w:val="21"/>
              </w:rPr>
            </w:pPr>
            <w:r>
              <w:rPr>
                <w:rFonts w:ascii="微软雅黑" w:hAnsi="微软雅黑" w:eastAsia="微软雅黑" w:cs="微软雅黑"/>
                <w:spacing w:val="4"/>
                <w:sz w:val="21"/>
                <w:szCs w:val="21"/>
              </w:rPr>
              <w:t>煤气</w:t>
            </w:r>
            <w:r>
              <w:rPr>
                <w:rFonts w:ascii="微软雅黑" w:hAnsi="微软雅黑" w:eastAsia="微软雅黑" w:cs="微软雅黑"/>
                <w:spacing w:val="3"/>
                <w:sz w:val="21"/>
                <w:szCs w:val="21"/>
              </w:rPr>
              <w:t>柜</w:t>
            </w:r>
            <w:r>
              <w:rPr>
                <w:rFonts w:ascii="微软雅黑" w:hAnsi="微软雅黑" w:eastAsia="微软雅黑" w:cs="微软雅黑"/>
                <w:spacing w:val="2"/>
                <w:sz w:val="21"/>
                <w:szCs w:val="21"/>
              </w:rPr>
              <w:t>区域是否设有隔离围栏，安装在线监控设备，并由企业安排专</w:t>
            </w:r>
            <w:r>
              <w:rPr>
                <w:rFonts w:ascii="微软雅黑" w:hAnsi="微软雅黑" w:eastAsia="微软雅黑" w:cs="微软雅黑"/>
                <w:spacing w:val="11"/>
                <w:sz w:val="21"/>
                <w:szCs w:val="21"/>
              </w:rPr>
              <w:t>门</w:t>
            </w:r>
            <w:r>
              <w:rPr>
                <w:rFonts w:ascii="微软雅黑" w:hAnsi="微软雅黑" w:eastAsia="微软雅黑" w:cs="微软雅黑"/>
                <w:spacing w:val="9"/>
                <w:sz w:val="21"/>
                <w:szCs w:val="21"/>
              </w:rPr>
              <w:t>人员值守煤气柜区域严禁烟火</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1" w:line="183"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金企业和有色金属企业安全生产规定》第三十二条第</w:t>
            </w:r>
            <w:r>
              <w:rPr>
                <w:rFonts w:ascii="微软雅黑" w:hAnsi="微软雅黑" w:eastAsia="微软雅黑" w:cs="微软雅黑"/>
                <w:spacing w:val="9"/>
                <w:sz w:val="21"/>
                <w:szCs w:val="21"/>
              </w:rPr>
              <w:t>三款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5" w:right="106"/>
              <w:rPr>
                <w:rFonts w:ascii="微软雅黑" w:hAnsi="微软雅黑" w:eastAsia="微软雅黑" w:cs="微软雅黑"/>
                <w:sz w:val="21"/>
                <w:szCs w:val="21"/>
              </w:rPr>
            </w:pPr>
            <w:r>
              <w:rPr>
                <w:rFonts w:ascii="微软雅黑" w:hAnsi="微软雅黑" w:eastAsia="微软雅黑" w:cs="微软雅黑"/>
                <w:spacing w:val="16"/>
                <w:sz w:val="21"/>
                <w:szCs w:val="21"/>
              </w:rPr>
              <w:t>企</w:t>
            </w:r>
            <w:r>
              <w:rPr>
                <w:rFonts w:ascii="微软雅黑" w:hAnsi="微软雅黑" w:eastAsia="微软雅黑" w:cs="微软雅黑"/>
                <w:spacing w:val="12"/>
                <w:sz w:val="21"/>
                <w:szCs w:val="21"/>
              </w:rPr>
              <w:t>业</w:t>
            </w:r>
            <w:r>
              <w:rPr>
                <w:rFonts w:ascii="微软雅黑" w:hAnsi="微软雅黑" w:eastAsia="微软雅黑" w:cs="微软雅黑"/>
                <w:spacing w:val="8"/>
                <w:sz w:val="21"/>
                <w:szCs w:val="21"/>
              </w:rPr>
              <w:t>对生产过程中存在二氧化硫、氯气、砷化氢、氟化氢等有毒有害</w:t>
            </w:r>
            <w:r>
              <w:rPr>
                <w:rFonts w:ascii="微软雅黑" w:hAnsi="微软雅黑" w:eastAsia="微软雅黑" w:cs="微软雅黑"/>
                <w:spacing w:val="5"/>
                <w:sz w:val="21"/>
                <w:szCs w:val="21"/>
              </w:rPr>
              <w:t>气体的工作场所，是否采取防止人员中毒的措</w:t>
            </w:r>
            <w:r>
              <w:rPr>
                <w:rFonts w:ascii="微软雅黑" w:hAnsi="微软雅黑" w:eastAsia="微软雅黑" w:cs="微软雅黑"/>
                <w:spacing w:val="4"/>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金企业和有色金属企业安全生产规定》第三十七条第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5"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8" w:right="93" w:hanging="2"/>
              <w:rPr>
                <w:rFonts w:ascii="微软雅黑" w:hAnsi="微软雅黑" w:eastAsia="微软雅黑" w:cs="微软雅黑"/>
                <w:sz w:val="21"/>
                <w:szCs w:val="21"/>
              </w:rPr>
            </w:pPr>
            <w:r>
              <w:rPr>
                <w:rFonts w:ascii="微软雅黑" w:hAnsi="微软雅黑" w:eastAsia="微软雅黑" w:cs="微软雅黑"/>
                <w:spacing w:val="8"/>
                <w:sz w:val="21"/>
                <w:szCs w:val="21"/>
              </w:rPr>
              <w:t>企业对存</w:t>
            </w:r>
            <w:r>
              <w:rPr>
                <w:rFonts w:ascii="微软雅黑" w:hAnsi="微软雅黑" w:eastAsia="微软雅黑" w:cs="微软雅黑"/>
                <w:spacing w:val="5"/>
                <w:sz w:val="21"/>
                <w:szCs w:val="21"/>
              </w:rPr>
              <w:t>在</w:t>
            </w:r>
            <w:r>
              <w:rPr>
                <w:rFonts w:ascii="微软雅黑" w:hAnsi="微软雅黑" w:eastAsia="微软雅黑" w:cs="微软雅黑"/>
                <w:spacing w:val="4"/>
                <w:sz w:val="21"/>
                <w:szCs w:val="21"/>
              </w:rPr>
              <w:t>铅、镉、铬、砷、汞等重金属蒸气、粉尘的作业场所，是</w:t>
            </w:r>
            <w:r>
              <w:rPr>
                <w:rFonts w:ascii="微软雅黑" w:hAnsi="微软雅黑" w:eastAsia="微软雅黑" w:cs="微软雅黑"/>
                <w:spacing w:val="15"/>
                <w:sz w:val="21"/>
                <w:szCs w:val="21"/>
              </w:rPr>
              <w:t>否</w:t>
            </w:r>
            <w:r>
              <w:rPr>
                <w:rFonts w:ascii="微软雅黑" w:hAnsi="微软雅黑" w:eastAsia="微软雅黑" w:cs="微软雅黑"/>
                <w:spacing w:val="10"/>
                <w:sz w:val="21"/>
                <w:szCs w:val="21"/>
              </w:rPr>
              <w:t>采取预防重金属中毒的措施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金企业和有色金属企业安全生产规定》第三十七条第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6" w:lineRule="auto"/>
              <w:ind w:left="26" w:right="100"/>
              <w:rPr>
                <w:rFonts w:ascii="微软雅黑" w:hAnsi="微软雅黑" w:eastAsia="微软雅黑" w:cs="微软雅黑"/>
                <w:sz w:val="21"/>
                <w:szCs w:val="21"/>
              </w:rPr>
            </w:pPr>
            <w:r>
              <w:rPr>
                <w:rFonts w:ascii="微软雅黑" w:hAnsi="微软雅黑" w:eastAsia="微软雅黑" w:cs="微软雅黑"/>
                <w:spacing w:val="8"/>
                <w:sz w:val="21"/>
                <w:szCs w:val="21"/>
              </w:rPr>
              <w:t>采用</w:t>
            </w:r>
            <w:r>
              <w:rPr>
                <w:rFonts w:ascii="微软雅黑" w:hAnsi="微软雅黑" w:eastAsia="微软雅黑" w:cs="微软雅黑"/>
                <w:spacing w:val="6"/>
                <w:sz w:val="21"/>
                <w:szCs w:val="21"/>
              </w:rPr>
              <w:t>剧</w:t>
            </w:r>
            <w:r>
              <w:rPr>
                <w:rFonts w:ascii="微软雅黑" w:hAnsi="微软雅黑" w:eastAsia="微软雅黑" w:cs="微软雅黑"/>
                <w:spacing w:val="4"/>
                <w:sz w:val="21"/>
                <w:szCs w:val="21"/>
              </w:rPr>
              <w:t>毒物品的电镀、钝化等作业，企业是否在电镀槽的下方设置事故池，</w:t>
            </w:r>
            <w:r>
              <w:rPr>
                <w:rFonts w:ascii="微软雅黑" w:hAnsi="微软雅黑" w:eastAsia="微软雅黑" w:cs="微软雅黑"/>
                <w:spacing w:val="2"/>
                <w:sz w:val="21"/>
                <w:szCs w:val="21"/>
              </w:rPr>
              <w:t>并加强对剧毒物品的安全管理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6"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金企业和有色金属企业安全生产规定》第三十六条第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2"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59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8" w:right="92" w:hanging="2"/>
              <w:rPr>
                <w:rFonts w:ascii="微软雅黑" w:hAnsi="微软雅黑" w:eastAsia="微软雅黑" w:cs="微软雅黑"/>
                <w:sz w:val="21"/>
                <w:szCs w:val="21"/>
              </w:rPr>
            </w:pPr>
            <w:r>
              <w:rPr>
                <w:rFonts w:ascii="微软雅黑" w:hAnsi="微软雅黑" w:eastAsia="微软雅黑" w:cs="微软雅黑"/>
                <w:spacing w:val="1"/>
                <w:sz w:val="21"/>
                <w:szCs w:val="21"/>
              </w:rPr>
              <w:t>企业在使用酸、碱的作业场所，是否采取防止人员</w:t>
            </w:r>
            <w:r>
              <w:rPr>
                <w:rFonts w:ascii="微软雅黑" w:hAnsi="微软雅黑" w:eastAsia="微软雅黑" w:cs="微软雅黑"/>
                <w:sz w:val="21"/>
                <w:szCs w:val="21"/>
              </w:rPr>
              <w:t>灼伤的措施，并设</w:t>
            </w:r>
            <w:r>
              <w:rPr>
                <w:rFonts w:ascii="微软雅黑" w:hAnsi="微软雅黑" w:eastAsia="微软雅黑" w:cs="微软雅黑"/>
                <w:spacing w:val="13"/>
                <w:sz w:val="21"/>
                <w:szCs w:val="21"/>
              </w:rPr>
              <w:t>置</w:t>
            </w:r>
            <w:r>
              <w:rPr>
                <w:rFonts w:ascii="微软雅黑" w:hAnsi="微软雅黑" w:eastAsia="微软雅黑" w:cs="微软雅黑"/>
                <w:spacing w:val="10"/>
                <w:sz w:val="21"/>
                <w:szCs w:val="21"/>
              </w:rPr>
              <w:t>安全喷淋或者洗涤设施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金企业和有色金属企业安全生产规定》第三十六条第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6"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45" w:right="101" w:hanging="19"/>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11"/>
                <w:sz w:val="21"/>
                <w:szCs w:val="21"/>
              </w:rPr>
              <w:t>业</w:t>
            </w:r>
            <w:r>
              <w:rPr>
                <w:rFonts w:ascii="微软雅黑" w:hAnsi="微软雅黑" w:eastAsia="微软雅黑" w:cs="微软雅黑"/>
                <w:spacing w:val="6"/>
                <w:sz w:val="21"/>
                <w:szCs w:val="21"/>
              </w:rPr>
              <w:t>从事产生酸雾危害的电解作业时，是否采取防止酸雾扩散及槽体</w:t>
            </w:r>
            <w:r>
              <w:rPr>
                <w:rFonts w:ascii="微软雅黑" w:hAnsi="微软雅黑" w:eastAsia="微软雅黑" w:cs="微软雅黑"/>
                <w:spacing w:val="10"/>
                <w:sz w:val="21"/>
                <w:szCs w:val="21"/>
              </w:rPr>
              <w:t>、厂房</w:t>
            </w:r>
            <w:r>
              <w:rPr>
                <w:rFonts w:ascii="微软雅黑" w:hAnsi="微软雅黑" w:eastAsia="微软雅黑" w:cs="微软雅黑"/>
                <w:spacing w:val="8"/>
                <w:sz w:val="21"/>
                <w:szCs w:val="21"/>
              </w:rPr>
              <w:t>防</w:t>
            </w:r>
            <w:r>
              <w:rPr>
                <w:rFonts w:ascii="微软雅黑" w:hAnsi="微软雅黑" w:eastAsia="微软雅黑" w:cs="微软雅黑"/>
                <w:spacing w:val="5"/>
                <w:sz w:val="21"/>
                <w:szCs w:val="21"/>
              </w:rPr>
              <w:t>腐措施电解车间是否保持厂房通风良好，防止电解产生的氢</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1"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7" w:right="106" w:hanging="1"/>
              <w:rPr>
                <w:rFonts w:ascii="微软雅黑" w:hAnsi="微软雅黑" w:eastAsia="微软雅黑" w:cs="微软雅黑"/>
                <w:sz w:val="21"/>
                <w:szCs w:val="21"/>
              </w:rPr>
            </w:pPr>
            <w:r>
              <w:rPr>
                <w:rFonts w:ascii="微软雅黑" w:hAnsi="微软雅黑" w:eastAsia="微软雅黑" w:cs="微软雅黑"/>
                <w:spacing w:val="8"/>
                <w:sz w:val="21"/>
                <w:szCs w:val="21"/>
              </w:rPr>
              <w:t>企</w:t>
            </w:r>
            <w:r>
              <w:rPr>
                <w:rFonts w:ascii="微软雅黑" w:hAnsi="微软雅黑" w:eastAsia="微软雅黑" w:cs="微软雅黑"/>
                <w:spacing w:val="4"/>
                <w:sz w:val="21"/>
                <w:szCs w:val="21"/>
              </w:rPr>
              <w:t>业实施浸出、萃取作业时，是否采取防火防爆、防冒槽喷溅和防中</w:t>
            </w:r>
            <w:r>
              <w:rPr>
                <w:rFonts w:ascii="微软雅黑" w:hAnsi="微软雅黑" w:eastAsia="微软雅黑" w:cs="微软雅黑"/>
                <w:spacing w:val="10"/>
                <w:sz w:val="21"/>
                <w:szCs w:val="21"/>
              </w:rPr>
              <w:t>毒等安全措</w:t>
            </w:r>
            <w:r>
              <w:rPr>
                <w:rFonts w:ascii="微软雅黑" w:hAnsi="微软雅黑" w:eastAsia="微软雅黑" w:cs="微软雅黑"/>
                <w:spacing w:val="9"/>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金企业和有色金属企业安全生产规定》第三十四条第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4"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9" w:line="187" w:lineRule="auto"/>
              <w:ind w:left="23"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企业对</w:t>
            </w:r>
            <w:r>
              <w:rPr>
                <w:rFonts w:ascii="微软雅黑" w:hAnsi="微软雅黑" w:eastAsia="微软雅黑" w:cs="微软雅黑"/>
                <w:spacing w:val="8"/>
                <w:sz w:val="21"/>
                <w:szCs w:val="21"/>
              </w:rPr>
              <w:t>反</w:t>
            </w:r>
            <w:r>
              <w:rPr>
                <w:rFonts w:ascii="微软雅黑" w:hAnsi="微软雅黑" w:eastAsia="微软雅黑" w:cs="微软雅黑"/>
                <w:spacing w:val="6"/>
                <w:sz w:val="21"/>
                <w:szCs w:val="21"/>
              </w:rPr>
              <w:t>应槽、罐、池、釜和储液罐、酸洗槽是否采取防腐蚀措施，</w:t>
            </w:r>
            <w:r>
              <w:rPr>
                <w:rFonts w:ascii="微软雅黑" w:hAnsi="微软雅黑" w:eastAsia="微软雅黑" w:cs="微软雅黑"/>
                <w:spacing w:val="-1"/>
                <w:sz w:val="21"/>
                <w:szCs w:val="21"/>
              </w:rPr>
              <w:t>设置事故池，进行经常性安全检查、维护、保养，并定期检测，</w:t>
            </w:r>
            <w:r>
              <w:rPr>
                <w:rFonts w:ascii="微软雅黑" w:hAnsi="微软雅黑" w:eastAsia="微软雅黑" w:cs="微软雅黑"/>
                <w:sz w:val="21"/>
                <w:szCs w:val="21"/>
              </w:rPr>
              <w:t>保证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金企业和有色金属企业安全生产规定》第三十四条第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6"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tabs>
                <w:tab w:val="left" w:pos="121"/>
              </w:tabs>
              <w:spacing w:before="12" w:line="188" w:lineRule="auto"/>
              <w:ind w:left="17" w:right="104" w:firstLine="8"/>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8"/>
                <w:sz w:val="21"/>
                <w:szCs w:val="21"/>
              </w:rPr>
              <w:t>业</w:t>
            </w:r>
            <w:r>
              <w:rPr>
                <w:rFonts w:ascii="微软雅黑" w:hAnsi="微软雅黑" w:eastAsia="微软雅黑" w:cs="微软雅黑"/>
                <w:spacing w:val="6"/>
                <w:sz w:val="21"/>
                <w:szCs w:val="21"/>
              </w:rPr>
              <w:t>对具有爆炸危险环境的场所，是否按照《爆炸性气体环境用电气</w:t>
            </w:r>
            <w:r>
              <w:rPr>
                <w:rFonts w:ascii="微软雅黑" w:hAnsi="微软雅黑" w:eastAsia="微软雅黑" w:cs="微软雅黑"/>
                <w:spacing w:val="14"/>
                <w:sz w:val="21"/>
                <w:szCs w:val="21"/>
              </w:rPr>
              <w:t>设备</w:t>
            </w:r>
            <w:r>
              <w:rPr>
                <w:rFonts w:ascii="微软雅黑" w:hAnsi="微软雅黑" w:eastAsia="微软雅黑" w:cs="微软雅黑"/>
                <w:spacing w:val="11"/>
                <w:sz w:val="21"/>
                <w:szCs w:val="21"/>
              </w:rPr>
              <w:t>》</w:t>
            </w:r>
            <w:r>
              <w:rPr>
                <w:rFonts w:ascii="微软雅黑" w:hAnsi="微软雅黑" w:eastAsia="微软雅黑" w:cs="微软雅黑"/>
                <w:spacing w:val="7"/>
                <w:sz w:val="21"/>
                <w:szCs w:val="21"/>
              </w:rPr>
              <w:t>(</w:t>
            </w:r>
            <w:r>
              <w:rPr>
                <w:rFonts w:ascii="微软雅黑" w:hAnsi="微软雅黑" w:eastAsia="微软雅黑" w:cs="微软雅黑"/>
                <w:sz w:val="21"/>
                <w:szCs w:val="21"/>
              </w:rPr>
              <w:t>GB</w:t>
            </w:r>
            <w:r>
              <w:rPr>
                <w:rFonts w:ascii="微软雅黑" w:hAnsi="微软雅黑" w:eastAsia="微软雅黑" w:cs="微软雅黑"/>
                <w:spacing w:val="7"/>
                <w:sz w:val="21"/>
                <w:szCs w:val="21"/>
              </w:rPr>
              <w:t>3836)及《爆炸危险环境电力装置设计规范》</w:t>
            </w:r>
            <w:r>
              <w:rPr>
                <w:rFonts w:ascii="微软雅黑" w:hAnsi="微软雅黑" w:eastAsia="微软雅黑" w:cs="微软雅黑"/>
                <w:sz w:val="21"/>
                <w:szCs w:val="21"/>
              </w:rPr>
              <w:tab/>
            </w:r>
            <w:r>
              <w:rPr>
                <w:rFonts w:ascii="微软雅黑" w:hAnsi="微软雅黑" w:eastAsia="微软雅黑" w:cs="微软雅黑"/>
                <w:spacing w:val="17"/>
                <w:sz w:val="21"/>
                <w:szCs w:val="21"/>
              </w:rPr>
              <w:t>(</w:t>
            </w:r>
            <w:r>
              <w:rPr>
                <w:rFonts w:ascii="微软雅黑" w:hAnsi="微软雅黑" w:eastAsia="微软雅黑" w:cs="微软雅黑"/>
                <w:sz w:val="21"/>
                <w:szCs w:val="21"/>
              </w:rPr>
              <w:t>GB</w:t>
            </w:r>
            <w:r>
              <w:rPr>
                <w:rFonts w:ascii="微软雅黑" w:hAnsi="微软雅黑" w:eastAsia="微软雅黑" w:cs="微软雅黑"/>
                <w:spacing w:val="10"/>
                <w:sz w:val="21"/>
                <w:szCs w:val="21"/>
              </w:rPr>
              <w:t>50058)设置自动检测报警和防灭火装置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4" w:line="208"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金企业和有色金属企业安全生产规定》第三十三条第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4"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5" w:right="93"/>
              <w:rPr>
                <w:rFonts w:ascii="微软雅黑" w:hAnsi="微软雅黑" w:eastAsia="微软雅黑" w:cs="微软雅黑"/>
                <w:sz w:val="21"/>
                <w:szCs w:val="21"/>
              </w:rPr>
            </w:pPr>
            <w:r>
              <w:rPr>
                <w:rFonts w:ascii="微软雅黑" w:hAnsi="微软雅黑" w:eastAsia="微软雅黑" w:cs="微软雅黑"/>
                <w:spacing w:val="13"/>
                <w:sz w:val="21"/>
                <w:szCs w:val="21"/>
              </w:rPr>
              <w:t>企业是否定期对吊运、盛装熔融金属的吊具、罐体(本体、耳轴)</w:t>
            </w:r>
            <w:r>
              <w:rPr>
                <w:rFonts w:ascii="微软雅黑" w:hAnsi="微软雅黑" w:eastAsia="微软雅黑" w:cs="微软雅黑"/>
                <w:spacing w:val="12"/>
                <w:sz w:val="21"/>
                <w:szCs w:val="21"/>
              </w:rPr>
              <w:t>进</w:t>
            </w:r>
            <w:r>
              <w:rPr>
                <w:rFonts w:ascii="微软雅黑" w:hAnsi="微软雅黑" w:eastAsia="微软雅黑" w:cs="微软雅黑"/>
                <w:spacing w:val="15"/>
                <w:sz w:val="21"/>
                <w:szCs w:val="21"/>
              </w:rPr>
              <w:t>行</w:t>
            </w:r>
            <w:r>
              <w:rPr>
                <w:rFonts w:ascii="微软雅黑" w:hAnsi="微软雅黑" w:eastAsia="微软雅黑" w:cs="微软雅黑"/>
                <w:spacing w:val="10"/>
                <w:sz w:val="21"/>
                <w:szCs w:val="21"/>
              </w:rPr>
              <w:t>安全检查和探伤检测</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33" w:right="207"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金企业和有色金属企业安全生产规定》第三十条第</w:t>
            </w:r>
            <w:r>
              <w:rPr>
                <w:rFonts w:ascii="微软雅黑" w:hAnsi="微软雅黑" w:eastAsia="微软雅黑" w:cs="微软雅黑"/>
                <w:spacing w:val="8"/>
                <w:sz w:val="21"/>
                <w:szCs w:val="21"/>
              </w:rPr>
              <w:t>二</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6" w:lineRule="auto"/>
              <w:ind w:left="27" w:right="102" w:firstLine="24"/>
              <w:rPr>
                <w:rFonts w:ascii="微软雅黑" w:hAnsi="微软雅黑" w:eastAsia="微软雅黑" w:cs="微软雅黑"/>
                <w:sz w:val="21"/>
                <w:szCs w:val="21"/>
              </w:rPr>
            </w:pPr>
            <w:r>
              <w:rPr>
                <w:rFonts w:ascii="微软雅黑" w:hAnsi="微软雅黑" w:eastAsia="微软雅黑" w:cs="微软雅黑"/>
                <w:spacing w:val="10"/>
                <w:sz w:val="21"/>
                <w:szCs w:val="21"/>
              </w:rPr>
              <w:t>吊运高</w:t>
            </w:r>
            <w:r>
              <w:rPr>
                <w:rFonts w:ascii="微软雅黑" w:hAnsi="微软雅黑" w:eastAsia="微软雅黑" w:cs="微软雅黑"/>
                <w:spacing w:val="7"/>
                <w:sz w:val="21"/>
                <w:szCs w:val="21"/>
              </w:rPr>
              <w:t>温</w:t>
            </w:r>
            <w:r>
              <w:rPr>
                <w:rFonts w:ascii="微软雅黑" w:hAnsi="微软雅黑" w:eastAsia="微软雅黑" w:cs="微软雅黑"/>
                <w:spacing w:val="5"/>
                <w:sz w:val="21"/>
                <w:szCs w:val="21"/>
              </w:rPr>
              <w:t>熔融金属的起重机，是否满足《起重机械安全技术监察规程</w:t>
            </w:r>
            <w:r>
              <w:rPr>
                <w:rFonts w:ascii="微软雅黑" w:hAnsi="微软雅黑" w:eastAsia="微软雅黑" w:cs="微软雅黑"/>
                <w:spacing w:val="8"/>
                <w:sz w:val="21"/>
                <w:szCs w:val="21"/>
              </w:rPr>
              <w:t>-</w:t>
            </w: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桥式起重机》(</w:t>
            </w:r>
            <w:r>
              <w:rPr>
                <w:rFonts w:ascii="微软雅黑" w:hAnsi="微软雅黑" w:eastAsia="微软雅黑" w:cs="微软雅黑"/>
                <w:sz w:val="21"/>
                <w:szCs w:val="21"/>
              </w:rPr>
              <w:t>TSGQ</w:t>
            </w:r>
            <w:r>
              <w:rPr>
                <w:rFonts w:ascii="微软雅黑" w:hAnsi="微软雅黑" w:eastAsia="微软雅黑" w:cs="微软雅黑"/>
                <w:spacing w:val="4"/>
                <w:sz w:val="21"/>
                <w:szCs w:val="21"/>
              </w:rPr>
              <w:t>002)和《起重机械定期检验规则》</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3"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6" w:lineRule="auto"/>
              <w:ind w:left="33" w:right="207" w:hanging="18"/>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金企业和有色金属企业安全生产规定》第三十条第</w:t>
            </w:r>
            <w:r>
              <w:rPr>
                <w:rFonts w:ascii="微软雅黑" w:hAnsi="微软雅黑" w:eastAsia="微软雅黑" w:cs="微软雅黑"/>
                <w:spacing w:val="8"/>
                <w:sz w:val="21"/>
                <w:szCs w:val="21"/>
              </w:rPr>
              <w:t>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6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7" w:lineRule="auto"/>
              <w:ind w:left="25" w:right="91" w:firstLine="1"/>
              <w:rPr>
                <w:rFonts w:ascii="微软雅黑" w:hAnsi="微软雅黑" w:eastAsia="微软雅黑" w:cs="微软雅黑"/>
                <w:sz w:val="21"/>
                <w:szCs w:val="21"/>
              </w:rPr>
            </w:pPr>
            <w:r>
              <w:rPr>
                <w:rFonts w:ascii="微软雅黑" w:hAnsi="微软雅黑" w:eastAsia="微软雅黑" w:cs="微软雅黑"/>
                <w:spacing w:val="9"/>
                <w:sz w:val="21"/>
                <w:szCs w:val="21"/>
              </w:rPr>
              <w:t>企业对电炉、铸造熔炼炉、保温炉、倾翻炉、铸机、流液槽、熔盐</w:t>
            </w:r>
            <w:r>
              <w:rPr>
                <w:rFonts w:ascii="微软雅黑" w:hAnsi="微软雅黑" w:eastAsia="微软雅黑" w:cs="微软雅黑"/>
                <w:spacing w:val="5"/>
                <w:sz w:val="21"/>
                <w:szCs w:val="21"/>
              </w:rPr>
              <w:t>电</w:t>
            </w:r>
            <w:r>
              <w:rPr>
                <w:rFonts w:ascii="微软雅黑" w:hAnsi="微软雅黑" w:eastAsia="微软雅黑" w:cs="微软雅黑"/>
                <w:spacing w:val="4"/>
                <w:sz w:val="21"/>
                <w:szCs w:val="21"/>
              </w:rPr>
              <w:t>解槽</w:t>
            </w:r>
            <w:r>
              <w:rPr>
                <w:rFonts w:ascii="微软雅黑" w:hAnsi="微软雅黑" w:eastAsia="微软雅黑" w:cs="微软雅黑"/>
                <w:spacing w:val="2"/>
                <w:sz w:val="21"/>
                <w:szCs w:val="21"/>
              </w:rPr>
              <w:t>等设备，是否设置熔融金属紧急排放和储存的设施，并在设备周</w:t>
            </w:r>
            <w:r>
              <w:rPr>
                <w:rFonts w:ascii="微软雅黑" w:hAnsi="微软雅黑" w:eastAsia="微软雅黑" w:cs="微软雅黑"/>
                <w:spacing w:val="6"/>
                <w:sz w:val="21"/>
                <w:szCs w:val="21"/>
              </w:rPr>
              <w:t>围设</w:t>
            </w:r>
            <w:r>
              <w:rPr>
                <w:rFonts w:ascii="微软雅黑" w:hAnsi="微软雅黑" w:eastAsia="微软雅黑" w:cs="微软雅黑"/>
                <w:spacing w:val="3"/>
                <w:sz w:val="21"/>
                <w:szCs w:val="21"/>
              </w:rPr>
              <w:t>置拦挡围堰，防止熔融金属外流</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7"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7" w:line="221"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金企业和有色金属企业安全生产规定》第二十九条第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5" w:right="91"/>
              <w:rPr>
                <w:rFonts w:ascii="微软雅黑" w:hAnsi="微软雅黑" w:eastAsia="微软雅黑" w:cs="微软雅黑"/>
                <w:sz w:val="21"/>
                <w:szCs w:val="21"/>
              </w:rPr>
            </w:pPr>
            <w:r>
              <w:rPr>
                <w:rFonts w:ascii="微软雅黑" w:hAnsi="微软雅黑" w:eastAsia="微软雅黑" w:cs="微软雅黑"/>
                <w:spacing w:val="4"/>
                <w:sz w:val="21"/>
                <w:szCs w:val="21"/>
              </w:rPr>
              <w:t>企业对电炉、电解</w:t>
            </w:r>
            <w:r>
              <w:rPr>
                <w:rFonts w:ascii="微软雅黑" w:hAnsi="微软雅黑" w:eastAsia="微软雅黑" w:cs="微软雅黑"/>
                <w:spacing w:val="3"/>
                <w:sz w:val="21"/>
                <w:szCs w:val="21"/>
              </w:rPr>
              <w:t>车</w:t>
            </w:r>
            <w:r>
              <w:rPr>
                <w:rFonts w:ascii="微软雅黑" w:hAnsi="微软雅黑" w:eastAsia="微软雅黑" w:cs="微软雅黑"/>
                <w:spacing w:val="2"/>
                <w:sz w:val="21"/>
                <w:szCs w:val="21"/>
              </w:rPr>
              <w:t>间是否采取防雨措施和有效的排水设施，防止雨</w:t>
            </w:r>
            <w:r>
              <w:rPr>
                <w:rFonts w:ascii="微软雅黑" w:hAnsi="微软雅黑" w:eastAsia="微软雅黑" w:cs="微软雅黑"/>
                <w:spacing w:val="8"/>
                <w:sz w:val="21"/>
                <w:szCs w:val="21"/>
              </w:rPr>
              <w:t>水进入槽</w:t>
            </w:r>
            <w:r>
              <w:rPr>
                <w:rFonts w:ascii="微软雅黑" w:hAnsi="微软雅黑" w:eastAsia="微软雅黑" w:cs="微软雅黑"/>
                <w:spacing w:val="5"/>
                <w:sz w:val="21"/>
                <w:szCs w:val="21"/>
              </w:rPr>
              <w:t>下</w:t>
            </w:r>
            <w:r>
              <w:rPr>
                <w:rFonts w:ascii="微软雅黑" w:hAnsi="微软雅黑" w:eastAsia="微软雅黑" w:cs="微软雅黑"/>
                <w:spacing w:val="4"/>
                <w:sz w:val="21"/>
                <w:szCs w:val="21"/>
              </w:rPr>
              <w:t>地坪，确保电炉、电解槽下没有积水</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金企业和有色金属企业安全生产规定》第二十九条第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3"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29" w:right="107" w:hanging="2"/>
              <w:rPr>
                <w:rFonts w:ascii="微软雅黑" w:hAnsi="微软雅黑" w:eastAsia="微软雅黑" w:cs="微软雅黑"/>
                <w:sz w:val="21"/>
                <w:szCs w:val="21"/>
              </w:rPr>
            </w:pPr>
            <w:r>
              <w:rPr>
                <w:rFonts w:ascii="微软雅黑" w:hAnsi="微软雅黑" w:eastAsia="微软雅黑" w:cs="微软雅黑"/>
                <w:spacing w:val="10"/>
                <w:sz w:val="21"/>
                <w:szCs w:val="21"/>
              </w:rPr>
              <w:t>运</w:t>
            </w:r>
            <w:r>
              <w:rPr>
                <w:rFonts w:ascii="微软雅黑" w:hAnsi="微软雅黑" w:eastAsia="微软雅黑" w:cs="微软雅黑"/>
                <w:spacing w:val="6"/>
                <w:sz w:val="21"/>
                <w:szCs w:val="21"/>
              </w:rPr>
              <w:t>输高温熔融金属的车辆是否在管道或者电缆下方，以及有易燃易爆</w:t>
            </w:r>
            <w:r>
              <w:rPr>
                <w:rFonts w:ascii="微软雅黑" w:hAnsi="微软雅黑" w:eastAsia="微软雅黑" w:cs="微软雅黑"/>
                <w:spacing w:val="14"/>
                <w:sz w:val="21"/>
                <w:szCs w:val="21"/>
              </w:rPr>
              <w:t>物</w:t>
            </w:r>
            <w:r>
              <w:rPr>
                <w:rFonts w:ascii="微软雅黑" w:hAnsi="微软雅黑" w:eastAsia="微软雅黑" w:cs="微软雅黑"/>
                <w:spacing w:val="9"/>
                <w:sz w:val="21"/>
                <w:szCs w:val="21"/>
              </w:rPr>
              <w:t>质的区域停留</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5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金企业和有色金属企业安全生产规定》第二十八条第</w:t>
            </w:r>
            <w:r>
              <w:rPr>
                <w:rFonts w:ascii="微软雅黑" w:hAnsi="微软雅黑" w:eastAsia="微软雅黑" w:cs="微软雅黑"/>
                <w:spacing w:val="9"/>
                <w:sz w:val="21"/>
                <w:szCs w:val="21"/>
              </w:rPr>
              <w:t>三款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45"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69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5" w:lineRule="auto"/>
              <w:ind w:left="28" w:right="93" w:firstLine="2"/>
              <w:rPr>
                <w:rFonts w:ascii="微软雅黑" w:hAnsi="微软雅黑" w:eastAsia="微软雅黑" w:cs="微软雅黑"/>
                <w:sz w:val="21"/>
                <w:szCs w:val="21"/>
              </w:rPr>
            </w:pPr>
            <w:r>
              <w:rPr>
                <w:rFonts w:ascii="微软雅黑" w:hAnsi="微软雅黑" w:eastAsia="微软雅黑" w:cs="微软雅黑"/>
                <w:spacing w:val="12"/>
                <w:sz w:val="21"/>
                <w:szCs w:val="21"/>
              </w:rPr>
              <w:t>高温</w:t>
            </w:r>
            <w:r>
              <w:rPr>
                <w:rFonts w:ascii="微软雅黑" w:hAnsi="微软雅黑" w:eastAsia="微软雅黑" w:cs="微软雅黑"/>
                <w:spacing w:val="9"/>
                <w:sz w:val="21"/>
                <w:szCs w:val="21"/>
              </w:rPr>
              <w:t>熔</w:t>
            </w:r>
            <w:r>
              <w:rPr>
                <w:rFonts w:ascii="微软雅黑" w:hAnsi="微软雅黑" w:eastAsia="微软雅黑" w:cs="微软雅黑"/>
                <w:spacing w:val="6"/>
                <w:sz w:val="21"/>
                <w:szCs w:val="21"/>
              </w:rPr>
              <w:t>融金属运输专用路线是否避开煤气、氧气、氢气、天然气、水</w:t>
            </w:r>
            <w:r>
              <w:rPr>
                <w:rFonts w:ascii="微软雅黑" w:hAnsi="微软雅黑" w:eastAsia="微软雅黑" w:cs="微软雅黑"/>
                <w:spacing w:val="11"/>
                <w:sz w:val="21"/>
                <w:szCs w:val="21"/>
              </w:rPr>
              <w:t>管</w:t>
            </w:r>
            <w:r>
              <w:rPr>
                <w:rFonts w:ascii="微软雅黑" w:hAnsi="微软雅黑" w:eastAsia="微软雅黑" w:cs="微软雅黑"/>
                <w:spacing w:val="6"/>
                <w:sz w:val="21"/>
                <w:szCs w:val="21"/>
              </w:rPr>
              <w:t>等管道及电缆确需通过的，运输车辆与管道、电缆之间是否保持足够的安</w:t>
            </w:r>
            <w:r>
              <w:rPr>
                <w:rFonts w:ascii="微软雅黑" w:hAnsi="微软雅黑" w:eastAsia="微软雅黑" w:cs="微软雅黑"/>
                <w:spacing w:val="5"/>
                <w:sz w:val="21"/>
                <w:szCs w:val="21"/>
              </w:rPr>
              <w:t>全</w:t>
            </w:r>
            <w:r>
              <w:rPr>
                <w:rFonts w:ascii="微软雅黑" w:hAnsi="微软雅黑" w:eastAsia="微软雅黑" w:cs="微软雅黑"/>
                <w:spacing w:val="3"/>
                <w:sz w:val="21"/>
                <w:szCs w:val="21"/>
              </w:rPr>
              <w:t>距离，并采取有效的隔热措施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2" w:line="221"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金企业和有色金属企业安全生产规定》第二十八条第</w:t>
            </w:r>
            <w:r>
              <w:rPr>
                <w:rFonts w:ascii="微软雅黑" w:hAnsi="微软雅黑" w:eastAsia="微软雅黑" w:cs="微软雅黑"/>
                <w:spacing w:val="9"/>
                <w:sz w:val="21"/>
                <w:szCs w:val="21"/>
              </w:rPr>
              <w:t>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5"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8" w:line="184" w:lineRule="auto"/>
              <w:ind w:left="41" w:right="90" w:hanging="15"/>
              <w:rPr>
                <w:rFonts w:ascii="微软雅黑" w:hAnsi="微软雅黑" w:eastAsia="微软雅黑" w:cs="微软雅黑"/>
                <w:sz w:val="21"/>
                <w:szCs w:val="21"/>
              </w:rPr>
            </w:pPr>
            <w:r>
              <w:rPr>
                <w:rFonts w:ascii="微软雅黑" w:hAnsi="微软雅黑" w:eastAsia="微软雅黑" w:cs="微软雅黑"/>
                <w:spacing w:val="8"/>
                <w:sz w:val="21"/>
                <w:szCs w:val="21"/>
              </w:rPr>
              <w:t>企业在进行</w:t>
            </w:r>
            <w:r>
              <w:rPr>
                <w:rFonts w:ascii="微软雅黑" w:hAnsi="微软雅黑" w:eastAsia="微软雅黑" w:cs="微软雅黑"/>
                <w:spacing w:val="4"/>
                <w:sz w:val="21"/>
                <w:szCs w:val="21"/>
              </w:rPr>
              <w:t>高温熔融金属冶炼、保温、运输、吊运过程中，是否采取</w:t>
            </w:r>
            <w:r>
              <w:rPr>
                <w:rFonts w:ascii="微软雅黑" w:hAnsi="微软雅黑" w:eastAsia="微软雅黑" w:cs="微软雅黑"/>
                <w:spacing w:val="6"/>
                <w:sz w:val="21"/>
                <w:szCs w:val="21"/>
              </w:rPr>
              <w:t>防止泄漏、喷溅</w:t>
            </w:r>
            <w:r>
              <w:rPr>
                <w:rFonts w:ascii="微软雅黑" w:hAnsi="微软雅黑" w:eastAsia="微软雅黑" w:cs="微软雅黑"/>
                <w:spacing w:val="4"/>
                <w:sz w:val="21"/>
                <w:szCs w:val="21"/>
              </w:rPr>
              <w:t>、</w:t>
            </w:r>
            <w:r>
              <w:rPr>
                <w:rFonts w:ascii="微软雅黑" w:hAnsi="微软雅黑" w:eastAsia="微软雅黑" w:cs="微软雅黑"/>
                <w:spacing w:val="3"/>
                <w:sz w:val="21"/>
                <w:szCs w:val="21"/>
              </w:rPr>
              <w:t>爆炸伤人的安全措施，其影响区域不得有非生产性</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9"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30" w:right="207" w:hanging="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金企业和有色金属企业安全生产规定》第二十八条第</w:t>
            </w:r>
            <w:r>
              <w:rPr>
                <w:rFonts w:ascii="微软雅黑" w:hAnsi="微软雅黑" w:eastAsia="微软雅黑" w:cs="微软雅黑"/>
                <w:spacing w:val="9"/>
                <w:sz w:val="21"/>
                <w:szCs w:val="21"/>
              </w:rPr>
              <w:t>一款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6" w:hRule="atLeast"/>
        </w:trPr>
        <w:tc>
          <w:tcPr>
            <w:tcW w:w="712" w:type="dxa"/>
            <w:tcBorders>
              <w:top w:val="single" w:color="000000" w:sz="2" w:space="0"/>
              <w:bottom w:val="single" w:color="000000" w:sz="2" w:space="0"/>
            </w:tcBorders>
            <w:vAlign w:val="top"/>
          </w:tcPr>
          <w:p>
            <w:pPr>
              <w:spacing w:line="406" w:lineRule="auto"/>
              <w:rPr>
                <w:rFonts w:ascii="Arial"/>
                <w:sz w:val="21"/>
              </w:rPr>
            </w:pPr>
          </w:p>
          <w:p>
            <w:pPr>
              <w:spacing w:before="90"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3" w:line="187" w:lineRule="auto"/>
              <w:ind w:left="29" w:right="90" w:hanging="3"/>
              <w:rPr>
                <w:rFonts w:ascii="微软雅黑" w:hAnsi="微软雅黑" w:eastAsia="微软雅黑" w:cs="微软雅黑"/>
                <w:sz w:val="21"/>
                <w:szCs w:val="21"/>
              </w:rPr>
            </w:pPr>
            <w:r>
              <w:rPr>
                <w:rFonts w:ascii="微软雅黑" w:hAnsi="微软雅黑" w:eastAsia="微软雅黑" w:cs="微软雅黑"/>
                <w:spacing w:val="16"/>
                <w:sz w:val="21"/>
                <w:szCs w:val="21"/>
              </w:rPr>
              <w:t>企业的</w:t>
            </w:r>
            <w:r>
              <w:rPr>
                <w:rFonts w:ascii="微软雅黑" w:hAnsi="微软雅黑" w:eastAsia="微软雅黑" w:cs="微软雅黑"/>
                <w:spacing w:val="11"/>
                <w:sz w:val="21"/>
                <w:szCs w:val="21"/>
              </w:rPr>
              <w:t>建</w:t>
            </w:r>
            <w:r>
              <w:rPr>
                <w:rFonts w:ascii="微软雅黑" w:hAnsi="微软雅黑" w:eastAsia="微软雅黑" w:cs="微软雅黑"/>
                <w:spacing w:val="8"/>
                <w:sz w:val="21"/>
                <w:szCs w:val="21"/>
              </w:rPr>
              <w:t>(构)筑物是否按照国家标准或者行业标准规定，采取防火</w:t>
            </w:r>
            <w:r>
              <w:rPr>
                <w:rFonts w:ascii="微软雅黑" w:hAnsi="微软雅黑" w:eastAsia="微软雅黑" w:cs="微软雅黑"/>
                <w:spacing w:val="-2"/>
                <w:sz w:val="21"/>
                <w:szCs w:val="21"/>
              </w:rPr>
              <w:t>、防爆</w:t>
            </w:r>
            <w:r>
              <w:rPr>
                <w:rFonts w:ascii="微软雅黑" w:hAnsi="微软雅黑" w:eastAsia="微软雅黑" w:cs="微软雅黑"/>
                <w:spacing w:val="-1"/>
                <w:sz w:val="21"/>
                <w:szCs w:val="21"/>
              </w:rPr>
              <w:t>、防雷、防震、防腐蚀、隔热等防护措施，对承受重荷载、荷</w:t>
            </w:r>
            <w:r>
              <w:rPr>
                <w:rFonts w:ascii="微软雅黑" w:hAnsi="微软雅黑" w:eastAsia="微软雅黑" w:cs="微软雅黑"/>
                <w:spacing w:val="13"/>
                <w:sz w:val="21"/>
                <w:szCs w:val="21"/>
              </w:rPr>
              <w:t>载发生变化或者受高温熔融金属喷溅、酸碱腐蚀等危害的建(构)</w:t>
            </w:r>
            <w:r>
              <w:rPr>
                <w:rFonts w:ascii="微软雅黑" w:hAnsi="微软雅黑" w:eastAsia="微软雅黑" w:cs="微软雅黑"/>
                <w:spacing w:val="9"/>
                <w:sz w:val="21"/>
                <w:szCs w:val="21"/>
              </w:rPr>
              <w:t>筑</w:t>
            </w:r>
            <w:r>
              <w:rPr>
                <w:rFonts w:ascii="微软雅黑" w:hAnsi="微软雅黑" w:eastAsia="微软雅黑" w:cs="微软雅黑"/>
                <w:spacing w:val="20"/>
                <w:sz w:val="21"/>
                <w:szCs w:val="21"/>
              </w:rPr>
              <w:t>物</w:t>
            </w:r>
            <w:r>
              <w:rPr>
                <w:rFonts w:ascii="微软雅黑" w:hAnsi="微软雅黑" w:eastAsia="微软雅黑" w:cs="微软雅黑"/>
                <w:spacing w:val="12"/>
                <w:sz w:val="21"/>
                <w:szCs w:val="21"/>
              </w:rPr>
              <w:t>，</w:t>
            </w:r>
            <w:r>
              <w:rPr>
                <w:rFonts w:ascii="微软雅黑" w:hAnsi="微软雅黑" w:eastAsia="微软雅黑" w:cs="微软雅黑"/>
                <w:spacing w:val="10"/>
                <w:sz w:val="21"/>
                <w:szCs w:val="21"/>
              </w:rPr>
              <w:t>是否定期对建(构)筑物结构进行安全检查</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71"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70"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71"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line="371" w:lineRule="auto"/>
              <w:rPr>
                <w:rFonts w:ascii="Arial"/>
                <w:sz w:val="21"/>
              </w:rPr>
            </w:pPr>
          </w:p>
          <w:p>
            <w:pPr>
              <w:spacing w:before="90"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金企业和有色金属企业安全生产规定》第二十五条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80" w:hRule="atLeast"/>
        </w:trPr>
        <w:tc>
          <w:tcPr>
            <w:tcW w:w="712" w:type="dxa"/>
            <w:tcBorders>
              <w:top w:val="single" w:color="000000" w:sz="2" w:space="0"/>
              <w:bottom w:val="single" w:color="000000" w:sz="2" w:space="0"/>
            </w:tcBorders>
            <w:vAlign w:val="top"/>
          </w:tcPr>
          <w:p>
            <w:pPr>
              <w:spacing w:before="207"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3" w:line="182" w:lineRule="auto"/>
              <w:ind w:left="29" w:right="93" w:hanging="3"/>
              <w:rPr>
                <w:rFonts w:ascii="微软雅黑" w:hAnsi="微软雅黑" w:eastAsia="微软雅黑" w:cs="微软雅黑"/>
                <w:sz w:val="21"/>
                <w:szCs w:val="21"/>
              </w:rPr>
            </w:pPr>
            <w:r>
              <w:rPr>
                <w:rFonts w:ascii="微软雅黑" w:hAnsi="微软雅黑" w:eastAsia="微软雅黑" w:cs="微软雅黑"/>
                <w:spacing w:val="12"/>
                <w:sz w:val="21"/>
                <w:szCs w:val="21"/>
              </w:rPr>
              <w:t>企业是</w:t>
            </w:r>
            <w:r>
              <w:rPr>
                <w:rFonts w:ascii="微软雅黑" w:hAnsi="微软雅黑" w:eastAsia="微软雅黑" w:cs="微软雅黑"/>
                <w:spacing w:val="7"/>
                <w:sz w:val="21"/>
                <w:szCs w:val="21"/>
              </w:rPr>
              <w:t>否</w:t>
            </w:r>
            <w:r>
              <w:rPr>
                <w:rFonts w:ascii="微软雅黑" w:hAnsi="微软雅黑" w:eastAsia="微软雅黑" w:cs="微软雅黑"/>
                <w:spacing w:val="6"/>
                <w:sz w:val="21"/>
                <w:szCs w:val="21"/>
              </w:rPr>
              <w:t>使用不符合国家标准或者行业标准的技术、工艺和设备；对现有工艺、设备进行更新或者改造的，是否降低其安全技术性</w:t>
            </w:r>
            <w:r>
              <w:rPr>
                <w:rFonts w:ascii="微软雅黑" w:hAnsi="微软雅黑" w:eastAsia="微软雅黑" w:cs="微软雅黑"/>
                <w:spacing w:val="4"/>
                <w:sz w:val="21"/>
                <w:szCs w:val="21"/>
              </w:rPr>
              <w:t>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2"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2"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3"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2"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金企业和有色金属企业安全生产规定》第二十四条</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pPr>
              <w:spacing w:line="269"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73</w:t>
            </w:r>
          </w:p>
        </w:tc>
        <w:tc>
          <w:tcPr>
            <w:tcW w:w="1309" w:type="dxa"/>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5" w:line="187" w:lineRule="auto"/>
              <w:ind w:left="25" w:right="102"/>
              <w:rPr>
                <w:rFonts w:ascii="微软雅黑" w:hAnsi="微软雅黑" w:eastAsia="微软雅黑" w:cs="微软雅黑"/>
                <w:sz w:val="21"/>
                <w:szCs w:val="21"/>
              </w:rPr>
            </w:pPr>
            <w:r>
              <w:rPr>
                <w:rFonts w:ascii="微软雅黑" w:hAnsi="微软雅黑" w:eastAsia="微软雅黑" w:cs="微软雅黑"/>
                <w:spacing w:val="12"/>
                <w:sz w:val="21"/>
                <w:szCs w:val="21"/>
              </w:rPr>
              <w:t>企</w:t>
            </w:r>
            <w:r>
              <w:rPr>
                <w:rFonts w:ascii="微软雅黑" w:hAnsi="微软雅黑" w:eastAsia="微软雅黑" w:cs="微软雅黑"/>
                <w:spacing w:val="10"/>
                <w:sz w:val="21"/>
                <w:szCs w:val="21"/>
              </w:rPr>
              <w:t>业</w:t>
            </w:r>
            <w:r>
              <w:rPr>
                <w:rFonts w:ascii="微软雅黑" w:hAnsi="微软雅黑" w:eastAsia="微软雅黑" w:cs="微软雅黑"/>
                <w:spacing w:val="6"/>
                <w:sz w:val="21"/>
                <w:szCs w:val="21"/>
              </w:rPr>
              <w:t>对起重设备进行改造并增加荷重的，是否同时对承重厂房结构进</w:t>
            </w:r>
            <w:r>
              <w:rPr>
                <w:rFonts w:ascii="微软雅黑" w:hAnsi="微软雅黑" w:eastAsia="微软雅黑" w:cs="微软雅黑"/>
                <w:spacing w:val="4"/>
                <w:sz w:val="21"/>
                <w:szCs w:val="21"/>
              </w:rPr>
              <w:t>行荷载</w:t>
            </w:r>
            <w:r>
              <w:rPr>
                <w:rFonts w:ascii="微软雅黑" w:hAnsi="微软雅黑" w:eastAsia="微软雅黑" w:cs="微软雅黑"/>
                <w:spacing w:val="2"/>
                <w:sz w:val="21"/>
                <w:szCs w:val="21"/>
              </w:rPr>
              <w:t>核定，并对承重结构采取必要的加固措施，确保承重结构具有</w:t>
            </w:r>
            <w:r>
              <w:rPr>
                <w:rFonts w:ascii="微软雅黑" w:hAnsi="微软雅黑" w:eastAsia="微软雅黑" w:cs="微软雅黑"/>
                <w:spacing w:val="12"/>
                <w:sz w:val="21"/>
                <w:szCs w:val="21"/>
              </w:rPr>
              <w:t>足</w:t>
            </w:r>
            <w:r>
              <w:rPr>
                <w:rFonts w:ascii="微软雅黑" w:hAnsi="微软雅黑" w:eastAsia="微软雅黑" w:cs="微软雅黑"/>
                <w:spacing w:val="10"/>
                <w:sz w:val="21"/>
                <w:szCs w:val="21"/>
              </w:rPr>
              <w:t>够的承重能力</w:t>
            </w:r>
          </w:p>
        </w:tc>
        <w:tc>
          <w:tcPr>
            <w:tcW w:w="1309" w:type="dxa"/>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25"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2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2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25" w:line="208" w:lineRule="auto"/>
              <w:ind w:left="15"/>
              <w:rPr>
                <w:rFonts w:ascii="微软雅黑" w:hAnsi="微软雅黑" w:eastAsia="微软雅黑" w:cs="微软雅黑"/>
                <w:sz w:val="21"/>
                <w:szCs w:val="21"/>
              </w:rPr>
            </w:pPr>
            <w:r>
              <w:rPr>
                <w:rFonts w:ascii="微软雅黑" w:hAnsi="微软雅黑" w:eastAsia="微软雅黑" w:cs="微软雅黑"/>
                <w:spacing w:val="22"/>
                <w:sz w:val="21"/>
                <w:szCs w:val="21"/>
              </w:rPr>
              <w:t>《</w:t>
            </w:r>
            <w:r>
              <w:rPr>
                <w:rFonts w:ascii="微软雅黑" w:hAnsi="微软雅黑" w:eastAsia="微软雅黑" w:cs="微软雅黑"/>
                <w:spacing w:val="13"/>
                <w:sz w:val="21"/>
                <w:szCs w:val="21"/>
              </w:rPr>
              <w:t>冶</w:t>
            </w:r>
            <w:r>
              <w:rPr>
                <w:rFonts w:ascii="微软雅黑" w:hAnsi="微软雅黑" w:eastAsia="微软雅黑" w:cs="微软雅黑"/>
                <w:spacing w:val="11"/>
                <w:sz w:val="21"/>
                <w:szCs w:val="21"/>
              </w:rPr>
              <w:t>金企业和有色金属企业安全生产规定》第二十六条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90"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74</w:t>
            </w:r>
          </w:p>
        </w:tc>
        <w:tc>
          <w:tcPr>
            <w:tcW w:w="1309" w:type="dxa"/>
            <w:vMerge w:val="restart"/>
            <w:tcBorders>
              <w:top w:val="single" w:color="000000" w:sz="2" w:space="0"/>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对机械行业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90" w:line="208" w:lineRule="auto"/>
              <w:ind w:left="29" w:right="190" w:firstLine="1"/>
              <w:rPr>
                <w:rFonts w:ascii="微软雅黑" w:hAnsi="微软雅黑" w:eastAsia="微软雅黑" w:cs="微软雅黑"/>
                <w:sz w:val="21"/>
                <w:szCs w:val="21"/>
              </w:rPr>
            </w:pPr>
            <w:r>
              <w:rPr>
                <w:rFonts w:ascii="微软雅黑" w:hAnsi="微软雅黑" w:eastAsia="微软雅黑" w:cs="微软雅黑"/>
                <w:spacing w:val="10"/>
                <w:sz w:val="21"/>
                <w:szCs w:val="21"/>
              </w:rPr>
              <w:t>天然气(煤气)加热炉燃烧器操作部位是否未设置可燃气体泄漏报警</w:t>
            </w:r>
            <w:r>
              <w:rPr>
                <w:rFonts w:ascii="微软雅黑" w:hAnsi="微软雅黑" w:eastAsia="微软雅黑" w:cs="微软雅黑"/>
                <w:spacing w:val="4"/>
                <w:sz w:val="21"/>
                <w:szCs w:val="21"/>
              </w:rPr>
              <w:t>装</w:t>
            </w:r>
            <w:r>
              <w:rPr>
                <w:rFonts w:ascii="微软雅黑" w:hAnsi="微软雅黑" w:eastAsia="微软雅黑" w:cs="微软雅黑"/>
                <w:spacing w:val="10"/>
                <w:sz w:val="21"/>
                <w:szCs w:val="21"/>
              </w:rPr>
              <w:t>置</w:t>
            </w:r>
            <w:r>
              <w:rPr>
                <w:rFonts w:ascii="微软雅黑" w:hAnsi="微软雅黑" w:eastAsia="微软雅黑" w:cs="微软雅黑"/>
                <w:spacing w:val="5"/>
                <w:sz w:val="21"/>
                <w:szCs w:val="21"/>
              </w:rPr>
              <w:t>，或燃烧系统未设置防突然熄火或点火失败的安全装置</w:t>
            </w:r>
          </w:p>
        </w:tc>
        <w:tc>
          <w:tcPr>
            <w:tcW w:w="1309" w:type="dxa"/>
            <w:vMerge w:val="restart"/>
            <w:tcBorders>
              <w:top w:val="single" w:color="000000" w:sz="2" w:space="0"/>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1" w:line="208" w:lineRule="auto"/>
              <w:ind w:left="217"/>
              <w:rPr>
                <w:rFonts w:ascii="微软雅黑" w:hAnsi="微软雅黑" w:eastAsia="微软雅黑" w:cs="微软雅黑"/>
                <w:sz w:val="21"/>
                <w:szCs w:val="21"/>
              </w:rPr>
            </w:pPr>
            <w:r>
              <w:rPr>
                <w:rFonts w:ascii="微软雅黑" w:hAnsi="微软雅黑" w:eastAsia="微软雅黑" w:cs="微软雅黑"/>
                <w:spacing w:val="10"/>
                <w:sz w:val="21"/>
                <w:szCs w:val="21"/>
              </w:rPr>
              <w:t>机</w:t>
            </w:r>
            <w:r>
              <w:rPr>
                <w:rFonts w:ascii="微软雅黑" w:hAnsi="微软雅黑" w:eastAsia="微软雅黑" w:cs="微软雅黑"/>
                <w:spacing w:val="9"/>
                <w:sz w:val="21"/>
                <w:szCs w:val="21"/>
              </w:rPr>
              <w:t>械行业</w:t>
            </w:r>
          </w:p>
        </w:tc>
        <w:tc>
          <w:tcPr>
            <w:tcW w:w="2166" w:type="dxa"/>
            <w:vMerge w:val="restart"/>
            <w:tcBorders>
              <w:top w:val="single" w:color="000000" w:sz="2" w:space="0"/>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vMerge w:val="restart"/>
            <w:tcBorders>
              <w:top w:val="single" w:color="000000" w:sz="2" w:space="0"/>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91" w:lineRule="auto"/>
              <w:ind w:left="29" w:right="10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6"/>
                <w:sz w:val="21"/>
                <w:szCs w:val="21"/>
              </w:rPr>
              <w:t>文</w:t>
            </w:r>
            <w:r>
              <w:rPr>
                <w:rFonts w:ascii="微软雅黑" w:hAnsi="微软雅黑" w:eastAsia="微软雅黑" w:cs="微软雅黑"/>
                <w:spacing w:val="10"/>
                <w:sz w:val="21"/>
                <w:szCs w:val="21"/>
              </w:rPr>
              <w:t>件</w:t>
            </w:r>
            <w:r>
              <w:rPr>
                <w:rFonts w:ascii="微软雅黑" w:hAnsi="微软雅黑" w:eastAsia="微软雅黑" w:cs="微软雅黑"/>
                <w:spacing w:val="8"/>
                <w:sz w:val="21"/>
                <w:szCs w:val="21"/>
              </w:rPr>
              <w:t>】《关于印发〈工贸行业重大生产安全事故隐患判</w:t>
            </w:r>
            <w:r>
              <w:rPr>
                <w:rFonts w:ascii="微软雅黑" w:hAnsi="微软雅黑" w:eastAsia="微软雅黑" w:cs="微软雅黑"/>
                <w:spacing w:val="2"/>
                <w:sz w:val="21"/>
                <w:szCs w:val="21"/>
              </w:rPr>
              <w:t>定标准(2017版)</w:t>
            </w:r>
            <w:r>
              <w:rPr>
                <w:rFonts w:ascii="微软雅黑" w:hAnsi="微软雅黑" w:eastAsia="微软雅黑" w:cs="微软雅黑"/>
                <w:spacing w:val="1"/>
                <w:sz w:val="21"/>
                <w:szCs w:val="21"/>
              </w:rPr>
              <w:t>〉的通知》(安监总管四〔2017〕129</w:t>
            </w:r>
            <w:r>
              <w:rPr>
                <w:rFonts w:ascii="微软雅黑" w:hAnsi="微软雅黑" w:eastAsia="微软雅黑" w:cs="微软雅黑"/>
                <w:spacing w:val="11"/>
                <w:sz w:val="21"/>
                <w:szCs w:val="21"/>
              </w:rPr>
              <w:t>号)规定</w:t>
            </w:r>
            <w:r>
              <w:rPr>
                <w:rFonts w:ascii="微软雅黑" w:hAnsi="微软雅黑" w:eastAsia="微软雅黑" w:cs="微软雅黑"/>
                <w:spacing w:val="9"/>
                <w:sz w:val="21"/>
                <w:szCs w:val="21"/>
              </w:rPr>
              <w:t>：</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3" w:line="186" w:lineRule="auto"/>
              <w:ind w:left="31" w:right="134" w:hanging="8"/>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(四)机械行业</w:t>
            </w:r>
            <w:r>
              <w:rPr>
                <w:rFonts w:ascii="微软雅黑" w:hAnsi="微软雅黑" w:eastAsia="微软雅黑" w:cs="微软雅黑"/>
                <w:spacing w:val="9"/>
                <w:sz w:val="21"/>
                <w:szCs w:val="21"/>
              </w:rPr>
              <w:t>。</w:t>
            </w:r>
            <w:r>
              <w:rPr>
                <w:rFonts w:ascii="微软雅黑" w:hAnsi="微软雅黑" w:eastAsia="微软雅黑" w:cs="微软雅黑"/>
                <w:spacing w:val="16"/>
                <w:sz w:val="21"/>
                <w:szCs w:val="21"/>
              </w:rPr>
              <w:t>5</w:t>
            </w:r>
            <w:r>
              <w:rPr>
                <w:rFonts w:ascii="微软雅黑" w:hAnsi="微软雅黑" w:eastAsia="微软雅黑" w:cs="微软雅黑"/>
                <w:spacing w:val="12"/>
                <w:sz w:val="21"/>
                <w:szCs w:val="21"/>
              </w:rPr>
              <w:t>.</w:t>
            </w:r>
            <w:r>
              <w:rPr>
                <w:rFonts w:ascii="微软雅黑" w:hAnsi="微软雅黑" w:eastAsia="微软雅黑" w:cs="微软雅黑"/>
                <w:spacing w:val="8"/>
                <w:sz w:val="21"/>
                <w:szCs w:val="21"/>
              </w:rPr>
              <w:t>天然气(煤气)加热炉燃烧器操作部位未设置可燃气体泄</w:t>
            </w:r>
            <w:r>
              <w:rPr>
                <w:rFonts w:ascii="微软雅黑" w:hAnsi="微软雅黑" w:eastAsia="微软雅黑" w:cs="微软雅黑"/>
                <w:spacing w:val="10"/>
                <w:sz w:val="21"/>
                <w:szCs w:val="21"/>
              </w:rPr>
              <w:t>漏报警</w:t>
            </w:r>
            <w:r>
              <w:rPr>
                <w:rFonts w:ascii="微软雅黑" w:hAnsi="微软雅黑" w:eastAsia="微软雅黑" w:cs="微软雅黑"/>
                <w:spacing w:val="8"/>
                <w:sz w:val="21"/>
                <w:szCs w:val="21"/>
              </w:rPr>
              <w:t>装</w:t>
            </w:r>
            <w:r>
              <w:rPr>
                <w:rFonts w:ascii="微软雅黑" w:hAnsi="微软雅黑" w:eastAsia="微软雅黑" w:cs="微软雅黑"/>
                <w:spacing w:val="5"/>
                <w:sz w:val="21"/>
                <w:szCs w:val="21"/>
              </w:rPr>
              <w:t>置，或燃烧系统未设置防突然熄火或点火失败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586" w:hRule="atLeast"/>
        </w:trPr>
        <w:tc>
          <w:tcPr>
            <w:tcW w:w="712" w:type="dxa"/>
            <w:tcBorders>
              <w:top w:val="single" w:color="000000" w:sz="2" w:space="0"/>
              <w:bottom w:val="single" w:color="000000" w:sz="2" w:space="0"/>
            </w:tcBorders>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12" w:lineRule="auto"/>
              <w:rPr>
                <w:rFonts w:ascii="Arial"/>
                <w:sz w:val="21"/>
              </w:rPr>
            </w:pPr>
          </w:p>
          <w:p>
            <w:pPr>
              <w:spacing w:line="312" w:lineRule="auto"/>
              <w:rPr>
                <w:rFonts w:ascii="Arial"/>
                <w:sz w:val="21"/>
              </w:rPr>
            </w:pPr>
          </w:p>
          <w:p>
            <w:pPr>
              <w:spacing w:line="313" w:lineRule="auto"/>
              <w:rPr>
                <w:rFonts w:ascii="Arial"/>
                <w:sz w:val="21"/>
              </w:rPr>
            </w:pPr>
          </w:p>
          <w:p>
            <w:pPr>
              <w:spacing w:before="90" w:line="208" w:lineRule="auto"/>
              <w:ind w:left="26" w:right="104"/>
              <w:rPr>
                <w:rFonts w:ascii="微软雅黑" w:hAnsi="微软雅黑" w:eastAsia="微软雅黑" w:cs="微软雅黑"/>
                <w:sz w:val="21"/>
                <w:szCs w:val="21"/>
              </w:rPr>
            </w:pPr>
            <w:r>
              <w:rPr>
                <w:rFonts w:ascii="微软雅黑" w:hAnsi="微软雅黑" w:eastAsia="微软雅黑" w:cs="微软雅黑"/>
                <w:spacing w:val="11"/>
                <w:sz w:val="21"/>
                <w:szCs w:val="21"/>
              </w:rPr>
              <w:t>涂装调漆间和喷漆室是否未规范设置可燃气体报警装置和防爆电气</w:t>
            </w:r>
            <w:r>
              <w:rPr>
                <w:rFonts w:ascii="微软雅黑" w:hAnsi="微软雅黑" w:eastAsia="微软雅黑" w:cs="微软雅黑"/>
                <w:spacing w:val="5"/>
                <w:sz w:val="21"/>
                <w:szCs w:val="21"/>
              </w:rPr>
              <w:t>设</w:t>
            </w:r>
            <w:r>
              <w:rPr>
                <w:rFonts w:ascii="微软雅黑" w:hAnsi="微软雅黑" w:eastAsia="微软雅黑" w:cs="微软雅黑"/>
                <w:spacing w:val="9"/>
                <w:sz w:val="21"/>
                <w:szCs w:val="21"/>
              </w:rPr>
              <w:t>备设施</w:t>
            </w:r>
          </w:p>
        </w:tc>
        <w:tc>
          <w:tcPr>
            <w:tcW w:w="1309" w:type="dxa"/>
            <w:vMerge w:val="continue"/>
            <w:tcBorders>
              <w:top w:val="nil"/>
              <w:bottom w:val="nil"/>
            </w:tcBorders>
            <w:vAlign w:val="top"/>
          </w:tcPr>
          <w:p>
            <w:pPr>
              <w:rPr>
                <w:rFonts w:ascii="Arial"/>
                <w:sz w:val="21"/>
              </w:rPr>
            </w:pPr>
          </w:p>
        </w:tc>
        <w:tc>
          <w:tcPr>
            <w:tcW w:w="2166" w:type="dxa"/>
            <w:vMerge w:val="continue"/>
            <w:tcBorders>
              <w:top w:val="nil"/>
              <w:bottom w:val="single" w:color="000000" w:sz="2" w:space="0"/>
            </w:tcBorders>
            <w:vAlign w:val="top"/>
          </w:tcPr>
          <w:p>
            <w:pPr>
              <w:rPr>
                <w:rFonts w:ascii="Arial"/>
                <w:sz w:val="21"/>
              </w:rPr>
            </w:pPr>
          </w:p>
        </w:tc>
        <w:tc>
          <w:tcPr>
            <w:tcW w:w="2235" w:type="dxa"/>
            <w:vMerge w:val="continue"/>
            <w:tcBorders>
              <w:top w:val="nil"/>
              <w:bottom w:val="single" w:color="000000" w:sz="2" w:space="0"/>
            </w:tcBorders>
            <w:vAlign w:val="top"/>
          </w:tcPr>
          <w:p>
            <w:pPr>
              <w:rPr>
                <w:rFonts w:ascii="Arial"/>
                <w:sz w:val="21"/>
              </w:rPr>
            </w:pPr>
          </w:p>
        </w:tc>
        <w:tc>
          <w:tcPr>
            <w:tcW w:w="2593"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3" w:line="191" w:lineRule="auto"/>
              <w:ind w:left="29" w:right="10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6"/>
                <w:sz w:val="21"/>
                <w:szCs w:val="21"/>
              </w:rPr>
              <w:t>文</w:t>
            </w:r>
            <w:r>
              <w:rPr>
                <w:rFonts w:ascii="微软雅黑" w:hAnsi="微软雅黑" w:eastAsia="微软雅黑" w:cs="微软雅黑"/>
                <w:spacing w:val="10"/>
                <w:sz w:val="21"/>
                <w:szCs w:val="21"/>
              </w:rPr>
              <w:t>件</w:t>
            </w:r>
            <w:r>
              <w:rPr>
                <w:rFonts w:ascii="微软雅黑" w:hAnsi="微软雅黑" w:eastAsia="微软雅黑" w:cs="微软雅黑"/>
                <w:spacing w:val="8"/>
                <w:sz w:val="21"/>
                <w:szCs w:val="21"/>
              </w:rPr>
              <w:t>】《关于印发〈工贸行业重大生产安全事故隐患判</w:t>
            </w:r>
            <w:r>
              <w:rPr>
                <w:rFonts w:ascii="微软雅黑" w:hAnsi="微软雅黑" w:eastAsia="微软雅黑" w:cs="微软雅黑"/>
                <w:spacing w:val="2"/>
                <w:sz w:val="21"/>
                <w:szCs w:val="21"/>
              </w:rPr>
              <w:t>定标准(2017版)</w:t>
            </w:r>
            <w:r>
              <w:rPr>
                <w:rFonts w:ascii="微软雅黑" w:hAnsi="微软雅黑" w:eastAsia="微软雅黑" w:cs="微软雅黑"/>
                <w:spacing w:val="1"/>
                <w:sz w:val="21"/>
                <w:szCs w:val="21"/>
              </w:rPr>
              <w:t>〉的通知》(安监总管四〔2017〕129</w:t>
            </w:r>
            <w:r>
              <w:rPr>
                <w:rFonts w:ascii="微软雅黑" w:hAnsi="微软雅黑" w:eastAsia="微软雅黑" w:cs="微软雅黑"/>
                <w:spacing w:val="11"/>
                <w:sz w:val="21"/>
                <w:szCs w:val="21"/>
              </w:rPr>
              <w:t>号)规定</w:t>
            </w:r>
            <w:r>
              <w:rPr>
                <w:rFonts w:ascii="微软雅黑" w:hAnsi="微软雅黑" w:eastAsia="微软雅黑" w:cs="微软雅黑"/>
                <w:spacing w:val="9"/>
                <w:sz w:val="21"/>
                <w:szCs w:val="21"/>
              </w:rPr>
              <w:t>：</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2" w:line="183" w:lineRule="auto"/>
              <w:ind w:left="35" w:right="28" w:hanging="12"/>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(四)机械行业</w:t>
            </w:r>
            <w:r>
              <w:rPr>
                <w:rFonts w:ascii="微软雅黑" w:hAnsi="微软雅黑" w:eastAsia="微软雅黑" w:cs="微软雅黑"/>
                <w:spacing w:val="9"/>
                <w:sz w:val="21"/>
                <w:szCs w:val="21"/>
              </w:rPr>
              <w:t>。</w:t>
            </w:r>
            <w:r>
              <w:rPr>
                <w:rFonts w:ascii="微软雅黑" w:hAnsi="微软雅黑" w:eastAsia="微软雅黑" w:cs="微软雅黑"/>
                <w:spacing w:val="11"/>
                <w:sz w:val="21"/>
                <w:szCs w:val="21"/>
              </w:rPr>
              <w:t>7</w:t>
            </w:r>
            <w:r>
              <w:rPr>
                <w:rFonts w:ascii="微软雅黑" w:hAnsi="微软雅黑" w:eastAsia="微软雅黑" w:cs="微软雅黑"/>
                <w:spacing w:val="10"/>
                <w:sz w:val="21"/>
                <w:szCs w:val="21"/>
              </w:rPr>
              <w:t>.涂装调漆间和喷漆室未规范设置可燃气体报警装置和防</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026" w:hRule="atLeast"/>
        </w:trPr>
        <w:tc>
          <w:tcPr>
            <w:tcW w:w="712" w:type="dxa"/>
            <w:tcBorders>
              <w:top w:val="single" w:color="000000" w:sz="2" w:space="0"/>
              <w:bottom w:val="single" w:color="000000" w:sz="2" w:space="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76</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90" w:line="221" w:lineRule="auto"/>
              <w:ind w:left="25" w:right="205"/>
              <w:rPr>
                <w:rFonts w:ascii="微软雅黑" w:hAnsi="微软雅黑" w:eastAsia="微软雅黑" w:cs="微软雅黑"/>
                <w:sz w:val="21"/>
                <w:szCs w:val="21"/>
              </w:rPr>
            </w:pPr>
            <w:r>
              <w:rPr>
                <w:rFonts w:ascii="微软雅黑" w:hAnsi="微软雅黑" w:eastAsia="微软雅黑" w:cs="微软雅黑"/>
                <w:spacing w:val="9"/>
                <w:sz w:val="21"/>
                <w:szCs w:val="21"/>
              </w:rPr>
              <w:t>使</w:t>
            </w:r>
            <w:r>
              <w:rPr>
                <w:rFonts w:ascii="微软雅黑" w:hAnsi="微软雅黑" w:eastAsia="微软雅黑" w:cs="微软雅黑"/>
                <w:spacing w:val="5"/>
                <w:sz w:val="21"/>
                <w:szCs w:val="21"/>
              </w:rPr>
              <w:t>用易燃易爆稀释剂(如天拿水)清洗设备设施，是否未采取有效措施</w:t>
            </w:r>
            <w:r>
              <w:rPr>
                <w:rFonts w:ascii="微软雅黑" w:hAnsi="微软雅黑" w:eastAsia="微软雅黑" w:cs="微软雅黑"/>
                <w:spacing w:val="13"/>
                <w:sz w:val="21"/>
                <w:szCs w:val="21"/>
              </w:rPr>
              <w:t>及</w:t>
            </w:r>
            <w:r>
              <w:rPr>
                <w:rFonts w:ascii="微软雅黑" w:hAnsi="微软雅黑" w:eastAsia="微软雅黑" w:cs="微软雅黑"/>
                <w:spacing w:val="8"/>
                <w:sz w:val="21"/>
                <w:szCs w:val="21"/>
              </w:rPr>
              <w:t>时清除集聚在地沟、地坑等有限空间内的可燃气体</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92" w:lineRule="auto"/>
              <w:ind w:left="31" w:right="190" w:hanging="8"/>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11"/>
                <w:sz w:val="21"/>
                <w:szCs w:val="21"/>
              </w:rPr>
              <w:t>经营单位应当建立健全并落实生产安全事故隐患排查</w:t>
            </w:r>
            <w:r>
              <w:rPr>
                <w:rFonts w:ascii="微软雅黑" w:hAnsi="微软雅黑" w:eastAsia="微软雅黑" w:cs="微软雅黑"/>
                <w:spacing w:val="6"/>
                <w:sz w:val="21"/>
                <w:szCs w:val="21"/>
              </w:rPr>
              <w:t>治</w:t>
            </w:r>
            <w:r>
              <w:rPr>
                <w:rFonts w:ascii="微软雅黑" w:hAnsi="微软雅黑" w:eastAsia="微软雅黑" w:cs="微软雅黑"/>
                <w:spacing w:val="1"/>
                <w:sz w:val="21"/>
                <w:szCs w:val="21"/>
              </w:rPr>
              <w:t>理制度，采取技术、管理措施，</w:t>
            </w:r>
            <w:r>
              <w:rPr>
                <w:rFonts w:ascii="微软雅黑" w:hAnsi="微软雅黑" w:eastAsia="微软雅黑" w:cs="微软雅黑"/>
                <w:sz w:val="21"/>
                <w:szCs w:val="21"/>
              </w:rPr>
              <w:t>及时发现并消除事故隐</w:t>
            </w:r>
            <w:r>
              <w:rPr>
                <w:rFonts w:ascii="微软雅黑" w:hAnsi="微软雅黑" w:eastAsia="微软雅黑" w:cs="微软雅黑"/>
                <w:spacing w:val="4"/>
                <w:sz w:val="21"/>
                <w:szCs w:val="21"/>
              </w:rPr>
              <w:t>患。事故隐患排查治</w:t>
            </w:r>
            <w:r>
              <w:rPr>
                <w:rFonts w:ascii="微软雅黑" w:hAnsi="微软雅黑" w:eastAsia="微软雅黑" w:cs="微软雅黑"/>
                <w:spacing w:val="2"/>
                <w:sz w:val="21"/>
                <w:szCs w:val="21"/>
              </w:rPr>
              <w:t>理情况应当如实记录，并通过职工</w:t>
            </w:r>
            <w:r>
              <w:rPr>
                <w:rFonts w:ascii="微软雅黑" w:hAnsi="微软雅黑" w:eastAsia="微软雅黑" w:cs="微软雅黑"/>
                <w:spacing w:val="14"/>
                <w:sz w:val="21"/>
                <w:szCs w:val="21"/>
              </w:rPr>
              <w:t>大</w:t>
            </w:r>
            <w:r>
              <w:rPr>
                <w:rFonts w:ascii="微软雅黑" w:hAnsi="微软雅黑" w:eastAsia="微软雅黑" w:cs="微软雅黑"/>
                <w:spacing w:val="8"/>
                <w:sz w:val="21"/>
                <w:szCs w:val="21"/>
              </w:rPr>
              <w:t>会或者职工代表大会、信息公示栏等方式向从业人员通报。【部门规范性文件】《关于印发〈工贸行业重</w:t>
            </w:r>
            <w:r>
              <w:rPr>
                <w:rFonts w:ascii="微软雅黑" w:hAnsi="微软雅黑" w:eastAsia="微软雅黑" w:cs="微软雅黑"/>
                <w:spacing w:val="7"/>
                <w:sz w:val="21"/>
                <w:szCs w:val="21"/>
              </w:rPr>
              <w:t>大</w:t>
            </w:r>
            <w:r>
              <w:rPr>
                <w:rFonts w:ascii="微软雅黑" w:hAnsi="微软雅黑" w:eastAsia="微软雅黑" w:cs="微软雅黑"/>
                <w:spacing w:val="13"/>
                <w:sz w:val="21"/>
                <w:szCs w:val="21"/>
              </w:rPr>
              <w:t>生</w:t>
            </w:r>
            <w:r>
              <w:rPr>
                <w:rFonts w:ascii="微软雅黑" w:hAnsi="微软雅黑" w:eastAsia="微软雅黑" w:cs="微软雅黑"/>
                <w:spacing w:val="7"/>
                <w:sz w:val="21"/>
                <w:szCs w:val="21"/>
              </w:rPr>
              <w:t>产安全事故隐患判定标准(2017版)〉的通知》(安</w:t>
            </w:r>
            <w:r>
              <w:rPr>
                <w:rFonts w:ascii="微软雅黑" w:hAnsi="微软雅黑" w:eastAsia="微软雅黑" w:cs="微软雅黑"/>
                <w:spacing w:val="2"/>
                <w:sz w:val="21"/>
                <w:szCs w:val="21"/>
              </w:rPr>
              <w:t>监总管四〔2017〕</w:t>
            </w:r>
            <w:r>
              <w:rPr>
                <w:rFonts w:ascii="微软雅黑" w:hAnsi="微软雅黑" w:eastAsia="微软雅黑" w:cs="微软雅黑"/>
                <w:spacing w:val="1"/>
                <w:sz w:val="21"/>
                <w:szCs w:val="21"/>
              </w:rPr>
              <w:t>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2" w:line="195" w:lineRule="auto"/>
              <w:ind w:left="29" w:right="129" w:hanging="6"/>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(四)机械行业</w:t>
            </w:r>
            <w:r>
              <w:rPr>
                <w:rFonts w:ascii="微软雅黑" w:hAnsi="微软雅黑" w:eastAsia="微软雅黑" w:cs="微软雅黑"/>
                <w:spacing w:val="9"/>
                <w:sz w:val="21"/>
                <w:szCs w:val="21"/>
              </w:rPr>
              <w:t>。</w:t>
            </w:r>
            <w:r>
              <w:rPr>
                <w:rFonts w:ascii="微软雅黑" w:hAnsi="微软雅黑" w:eastAsia="微软雅黑" w:cs="微软雅黑"/>
                <w:spacing w:val="4"/>
                <w:sz w:val="21"/>
                <w:szCs w:val="21"/>
              </w:rPr>
              <w:t>6.使用易燃易爆稀释剂(如天拿水)清洗设备设施，未</w:t>
            </w:r>
            <w:r>
              <w:rPr>
                <w:rFonts w:ascii="微软雅黑" w:hAnsi="微软雅黑" w:eastAsia="微软雅黑" w:cs="微软雅黑"/>
                <w:spacing w:val="3"/>
                <w:sz w:val="21"/>
                <w:szCs w:val="21"/>
              </w:rPr>
              <w:t>采</w:t>
            </w:r>
            <w:r>
              <w:rPr>
                <w:rFonts w:ascii="微软雅黑" w:hAnsi="微软雅黑" w:eastAsia="微软雅黑" w:cs="微软雅黑"/>
                <w:sz w:val="21"/>
                <w:szCs w:val="21"/>
              </w:rPr>
              <w:t>取</w:t>
            </w:r>
            <w:r>
              <w:rPr>
                <w:rFonts w:ascii="微软雅黑" w:hAnsi="微软雅黑" w:eastAsia="微软雅黑" w:cs="微软雅黑"/>
                <w:spacing w:val="13"/>
                <w:sz w:val="21"/>
                <w:szCs w:val="21"/>
              </w:rPr>
              <w:t>有</w:t>
            </w:r>
            <w:r>
              <w:rPr>
                <w:rFonts w:ascii="微软雅黑" w:hAnsi="微软雅黑" w:eastAsia="微软雅黑" w:cs="微软雅黑"/>
                <w:spacing w:val="8"/>
                <w:sz w:val="21"/>
                <w:szCs w:val="21"/>
              </w:rPr>
              <w:t>效措施及时清除集聚在地沟、地坑等有限空间内的可</w:t>
            </w:r>
            <w:r>
              <w:rPr>
                <w:rFonts w:ascii="微软雅黑" w:hAnsi="微软雅黑" w:eastAsia="微软雅黑" w:cs="微软雅黑"/>
                <w:spacing w:val="-1"/>
                <w:sz w:val="21"/>
                <w:szCs w:val="21"/>
              </w:rPr>
              <w:t>燃气</w:t>
            </w:r>
            <w:r>
              <w:rPr>
                <w:rFonts w:ascii="微软雅黑" w:hAnsi="微软雅黑" w:eastAsia="微软雅黑" w:cs="微软雅黑"/>
                <w:sz w:val="21"/>
                <w:szCs w:val="21"/>
              </w:rPr>
              <w:t>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90" w:line="173"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77</w:t>
            </w:r>
          </w:p>
        </w:tc>
        <w:tc>
          <w:tcPr>
            <w:tcW w:w="1309" w:type="dxa"/>
            <w:vMerge w:val="restart"/>
            <w:tcBorders>
              <w:top w:val="single" w:color="000000" w:sz="2" w:space="0"/>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90" w:line="220" w:lineRule="auto"/>
              <w:ind w:left="25" w:right="101"/>
              <w:rPr>
                <w:rFonts w:ascii="微软雅黑" w:hAnsi="微软雅黑" w:eastAsia="微软雅黑" w:cs="微软雅黑"/>
                <w:sz w:val="21"/>
                <w:szCs w:val="21"/>
              </w:rPr>
            </w:pPr>
            <w:r>
              <w:rPr>
                <w:rFonts w:ascii="微软雅黑" w:hAnsi="微软雅黑" w:eastAsia="微软雅黑" w:cs="微软雅黑"/>
                <w:spacing w:val="18"/>
                <w:sz w:val="21"/>
                <w:szCs w:val="21"/>
              </w:rPr>
              <w:t>水</w:t>
            </w:r>
            <w:r>
              <w:rPr>
                <w:rFonts w:ascii="微软雅黑" w:hAnsi="微软雅黑" w:eastAsia="微软雅黑" w:cs="微软雅黑"/>
                <w:spacing w:val="15"/>
                <w:sz w:val="21"/>
                <w:szCs w:val="21"/>
              </w:rPr>
              <w:t>泥工厂煤磨袋式收尘器(或煤粉仓)是否未设置温度和一氧化碳监</w:t>
            </w:r>
            <w:r>
              <w:rPr>
                <w:rFonts w:ascii="微软雅黑" w:hAnsi="微软雅黑" w:eastAsia="微软雅黑" w:cs="微软雅黑"/>
                <w:sz w:val="21"/>
                <w:szCs w:val="21"/>
              </w:rPr>
              <w:t>测，或未设置气体灭火装置</w:t>
            </w:r>
          </w:p>
        </w:tc>
        <w:tc>
          <w:tcPr>
            <w:tcW w:w="1309" w:type="dxa"/>
            <w:vMerge w:val="restart"/>
            <w:tcBorders>
              <w:top w:val="single" w:color="000000" w:sz="2" w:space="0"/>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0" w:line="192" w:lineRule="auto"/>
              <w:ind w:left="29" w:right="7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2"/>
                <w:sz w:val="21"/>
                <w:szCs w:val="21"/>
              </w:rPr>
              <w:t>文</w:t>
            </w:r>
            <w:r>
              <w:rPr>
                <w:rFonts w:ascii="微软雅黑" w:hAnsi="微软雅黑" w:eastAsia="微软雅黑" w:cs="微软雅黑"/>
                <w:spacing w:val="8"/>
                <w:sz w:val="21"/>
                <w:szCs w:val="21"/>
              </w:rPr>
              <w:t>件</w:t>
            </w:r>
            <w:r>
              <w:rPr>
                <w:rFonts w:ascii="微软雅黑" w:hAnsi="微软雅黑" w:eastAsia="微软雅黑" w:cs="微软雅黑"/>
                <w:spacing w:val="6"/>
                <w:sz w:val="21"/>
                <w:szCs w:val="21"/>
              </w:rPr>
              <w:t>】《国家安全生产监督管理总局关于印发&lt;工贸行业</w:t>
            </w:r>
            <w:r>
              <w:rPr>
                <w:rFonts w:ascii="微软雅黑" w:hAnsi="微软雅黑" w:eastAsia="微软雅黑" w:cs="微软雅黑"/>
                <w:spacing w:val="2"/>
                <w:sz w:val="21"/>
                <w:szCs w:val="21"/>
              </w:rPr>
              <w:t>重大生产安全事故隐患判定标准&gt;》(安监总管四〔2017</w:t>
            </w:r>
          </w:p>
          <w:p>
            <w:pPr>
              <w:spacing w:before="1" w:line="199" w:lineRule="auto"/>
              <w:ind w:left="84"/>
              <w:rPr>
                <w:rFonts w:ascii="微软雅黑" w:hAnsi="微软雅黑" w:eastAsia="微软雅黑" w:cs="微软雅黑"/>
                <w:sz w:val="21"/>
                <w:szCs w:val="21"/>
              </w:rPr>
            </w:pP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4" w:line="186" w:lineRule="auto"/>
              <w:ind w:left="36" w:right="25" w:hanging="1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(三)建材行业</w:t>
            </w:r>
            <w:r>
              <w:rPr>
                <w:rFonts w:ascii="微软雅黑" w:hAnsi="微软雅黑" w:eastAsia="微软雅黑" w:cs="微软雅黑"/>
                <w:spacing w:val="9"/>
                <w:sz w:val="21"/>
                <w:szCs w:val="21"/>
              </w:rPr>
              <w:t>。</w:t>
            </w:r>
            <w:r>
              <w:rPr>
                <w:rFonts w:ascii="微软雅黑" w:hAnsi="微软雅黑" w:eastAsia="微软雅黑" w:cs="微软雅黑"/>
                <w:spacing w:val="20"/>
                <w:sz w:val="21"/>
                <w:szCs w:val="21"/>
              </w:rPr>
              <w:t>1</w:t>
            </w:r>
            <w:r>
              <w:rPr>
                <w:rFonts w:ascii="微软雅黑" w:hAnsi="微软雅黑" w:eastAsia="微软雅黑" w:cs="微软雅黑"/>
                <w:spacing w:val="12"/>
                <w:sz w:val="21"/>
                <w:szCs w:val="21"/>
              </w:rPr>
              <w:t>.水泥工厂煤磨袋式收尘器(或煤粉仓)未设置温度和一</w:t>
            </w:r>
            <w:r>
              <w:rPr>
                <w:rFonts w:ascii="微软雅黑" w:hAnsi="微软雅黑" w:eastAsia="微软雅黑" w:cs="微软雅黑"/>
                <w:spacing w:val="4"/>
                <w:sz w:val="21"/>
                <w:szCs w:val="21"/>
              </w:rPr>
              <w:t>氧化碳监</w:t>
            </w:r>
            <w:r>
              <w:rPr>
                <w:rFonts w:ascii="微软雅黑" w:hAnsi="微软雅黑" w:eastAsia="微软雅黑" w:cs="微软雅黑"/>
                <w:spacing w:val="2"/>
                <w:sz w:val="21"/>
                <w:szCs w:val="21"/>
              </w:rPr>
              <w:t>测；未设置气体灭火装置。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596" w:hRule="atLeast"/>
        </w:trPr>
        <w:tc>
          <w:tcPr>
            <w:tcW w:w="712" w:type="dxa"/>
            <w:tcBorders>
              <w:top w:val="single" w:color="000000" w:sz="2" w:space="0"/>
              <w:bottom w:val="single" w:color="000000" w:sz="2" w:space="0"/>
            </w:tcBorders>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12" w:lineRule="auto"/>
              <w:rPr>
                <w:rFonts w:ascii="Arial"/>
                <w:sz w:val="21"/>
              </w:rPr>
            </w:pPr>
          </w:p>
          <w:p>
            <w:pPr>
              <w:spacing w:line="312" w:lineRule="auto"/>
              <w:rPr>
                <w:rFonts w:ascii="Arial"/>
                <w:sz w:val="21"/>
              </w:rPr>
            </w:pPr>
          </w:p>
          <w:p>
            <w:pPr>
              <w:spacing w:line="312" w:lineRule="auto"/>
              <w:rPr>
                <w:rFonts w:ascii="Arial"/>
                <w:sz w:val="21"/>
              </w:rPr>
            </w:pPr>
          </w:p>
          <w:p>
            <w:pPr>
              <w:spacing w:before="90" w:line="208" w:lineRule="auto"/>
              <w:ind w:left="42" w:right="105" w:hanging="18"/>
              <w:rPr>
                <w:rFonts w:ascii="微软雅黑" w:hAnsi="微软雅黑" w:eastAsia="微软雅黑" w:cs="微软雅黑"/>
                <w:sz w:val="21"/>
                <w:szCs w:val="21"/>
              </w:rPr>
            </w:pPr>
            <w:r>
              <w:rPr>
                <w:rFonts w:ascii="微软雅黑" w:hAnsi="微软雅黑" w:eastAsia="微软雅黑" w:cs="微软雅黑"/>
                <w:spacing w:val="12"/>
                <w:sz w:val="21"/>
                <w:szCs w:val="21"/>
              </w:rPr>
              <w:t>燃</w:t>
            </w:r>
            <w:r>
              <w:rPr>
                <w:rFonts w:ascii="微软雅黑" w:hAnsi="微软雅黑" w:eastAsia="微软雅黑" w:cs="微软雅黑"/>
                <w:spacing w:val="9"/>
                <w:sz w:val="21"/>
                <w:szCs w:val="21"/>
              </w:rPr>
              <w:t>气</w:t>
            </w:r>
            <w:r>
              <w:rPr>
                <w:rFonts w:ascii="微软雅黑" w:hAnsi="微软雅黑" w:eastAsia="微软雅黑" w:cs="微软雅黑"/>
                <w:spacing w:val="6"/>
                <w:sz w:val="21"/>
                <w:szCs w:val="21"/>
              </w:rPr>
              <w:t>窑炉未设置燃气低压警报器和快速切断阀，或易燃易爆气体聚集</w:t>
            </w:r>
            <w:r>
              <w:rPr>
                <w:rFonts w:ascii="微软雅黑" w:hAnsi="微软雅黑" w:eastAsia="微软雅黑" w:cs="微软雅黑"/>
                <w:spacing w:val="13"/>
                <w:sz w:val="21"/>
                <w:szCs w:val="21"/>
              </w:rPr>
              <w:t>区</w:t>
            </w:r>
            <w:r>
              <w:rPr>
                <w:rFonts w:ascii="微软雅黑" w:hAnsi="微软雅黑" w:eastAsia="微软雅黑" w:cs="微软雅黑"/>
                <w:spacing w:val="9"/>
                <w:sz w:val="21"/>
                <w:szCs w:val="21"/>
              </w:rPr>
              <w:t>域是否未设置监测报警装置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2" w:line="191" w:lineRule="auto"/>
              <w:ind w:left="31" w:right="171" w:hanging="8"/>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3"/>
                <w:sz w:val="21"/>
                <w:szCs w:val="21"/>
              </w:rPr>
              <w:t>印发&lt;工贸行业重大生产安全事故隐患判定标准&gt;》(</w:t>
            </w:r>
            <w:r>
              <w:rPr>
                <w:rFonts w:ascii="微软雅黑" w:hAnsi="微软雅黑" w:eastAsia="微软雅黑" w:cs="微软雅黑"/>
                <w:spacing w:val="2"/>
                <w:sz w:val="21"/>
                <w:szCs w:val="21"/>
              </w:rPr>
              <w:t>安监总管四〔2017〕</w:t>
            </w:r>
            <w:r>
              <w:rPr>
                <w:rFonts w:ascii="微软雅黑" w:hAnsi="微软雅黑" w:eastAsia="微软雅黑" w:cs="微软雅黑"/>
                <w:spacing w:val="1"/>
                <w:sz w:val="21"/>
                <w:szCs w:val="21"/>
              </w:rPr>
              <w:t>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1" w:line="199" w:lineRule="auto"/>
              <w:ind w:left="2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8"/>
                <w:sz w:val="21"/>
                <w:szCs w:val="21"/>
              </w:rPr>
              <w:t>(三)建材行业</w:t>
            </w:r>
            <w:r>
              <w:rPr>
                <w:rFonts w:ascii="微软雅黑" w:hAnsi="微软雅黑" w:eastAsia="微软雅黑" w:cs="微软雅黑"/>
                <w:spacing w:val="6"/>
                <w:sz w:val="21"/>
                <w:szCs w:val="21"/>
              </w:rPr>
              <w:t>。</w:t>
            </w:r>
          </w:p>
          <w:p>
            <w:pPr>
              <w:spacing w:line="197" w:lineRule="auto"/>
              <w:ind w:left="30" w:right="210" w:firstLine="5"/>
              <w:rPr>
                <w:rFonts w:ascii="微软雅黑" w:hAnsi="微软雅黑" w:eastAsia="微软雅黑" w:cs="微软雅黑"/>
                <w:sz w:val="21"/>
                <w:szCs w:val="21"/>
              </w:rPr>
            </w:pPr>
            <w:r>
              <w:rPr>
                <w:rFonts w:ascii="微软雅黑" w:hAnsi="微软雅黑" w:eastAsia="微软雅黑" w:cs="微软雅黑"/>
                <w:spacing w:val="6"/>
                <w:sz w:val="21"/>
                <w:szCs w:val="21"/>
              </w:rPr>
              <w:t>3.燃气窑</w:t>
            </w:r>
            <w:r>
              <w:rPr>
                <w:rFonts w:ascii="微软雅黑" w:hAnsi="微软雅黑" w:eastAsia="微软雅黑" w:cs="微软雅黑"/>
                <w:spacing w:val="5"/>
                <w:sz w:val="21"/>
                <w:szCs w:val="21"/>
              </w:rPr>
              <w:t>炉</w:t>
            </w:r>
            <w:r>
              <w:rPr>
                <w:rFonts w:ascii="微软雅黑" w:hAnsi="微软雅黑" w:eastAsia="微软雅黑" w:cs="微软雅黑"/>
                <w:spacing w:val="3"/>
                <w:sz w:val="21"/>
                <w:szCs w:val="21"/>
              </w:rPr>
              <w:t>未设置燃气低压警报器和快速切断阀，或易</w:t>
            </w:r>
            <w:r>
              <w:rPr>
                <w:rFonts w:ascii="微软雅黑" w:hAnsi="微软雅黑" w:eastAsia="微软雅黑" w:cs="微软雅黑"/>
                <w:spacing w:val="15"/>
                <w:sz w:val="21"/>
                <w:szCs w:val="21"/>
              </w:rPr>
              <w:t>燃</w:t>
            </w:r>
            <w:r>
              <w:rPr>
                <w:rFonts w:ascii="微软雅黑" w:hAnsi="微软雅黑" w:eastAsia="微软雅黑" w:cs="微软雅黑"/>
                <w:spacing w:val="10"/>
                <w:sz w:val="21"/>
                <w:szCs w:val="21"/>
              </w:rPr>
              <w:t>易爆气体聚集区域未设置监测报警装置。</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459" w:hRule="atLeast"/>
        </w:trPr>
        <w:tc>
          <w:tcPr>
            <w:tcW w:w="712" w:type="dxa"/>
            <w:tcBorders>
              <w:top w:val="single" w:color="000000" w:sz="2" w:space="0"/>
              <w:bottom w:val="single" w:color="000000" w:sz="2" w:space="0"/>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79</w:t>
            </w:r>
          </w:p>
        </w:tc>
        <w:tc>
          <w:tcPr>
            <w:tcW w:w="1309" w:type="dxa"/>
            <w:vMerge w:val="restart"/>
            <w:tcBorders>
              <w:top w:val="nil"/>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对建材行业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7" w:lineRule="auto"/>
              <w:ind w:left="25"/>
              <w:rPr>
                <w:rFonts w:ascii="微软雅黑" w:hAnsi="微软雅黑" w:eastAsia="微软雅黑" w:cs="微软雅黑"/>
                <w:sz w:val="21"/>
                <w:szCs w:val="21"/>
              </w:rPr>
            </w:pPr>
            <w:r>
              <w:rPr>
                <w:rFonts w:ascii="微软雅黑" w:hAnsi="微软雅黑" w:eastAsia="微软雅黑" w:cs="微软雅黑"/>
                <w:spacing w:val="6"/>
                <w:sz w:val="21"/>
                <w:szCs w:val="21"/>
              </w:rPr>
              <w:t>纤</w:t>
            </w:r>
            <w:r>
              <w:rPr>
                <w:rFonts w:ascii="微软雅黑" w:hAnsi="微软雅黑" w:eastAsia="微软雅黑" w:cs="微软雅黑"/>
                <w:spacing w:val="3"/>
                <w:sz w:val="21"/>
                <w:szCs w:val="21"/>
              </w:rPr>
              <w:t>维制品三相电弧炉、电熔制品电炉，水冷构件是否泄漏</w:t>
            </w:r>
          </w:p>
        </w:tc>
        <w:tc>
          <w:tcPr>
            <w:tcW w:w="1309" w:type="dxa"/>
            <w:vMerge w:val="restart"/>
            <w:tcBorders>
              <w:top w:val="nil"/>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90" w:line="209" w:lineRule="auto"/>
              <w:ind w:left="215"/>
              <w:rPr>
                <w:rFonts w:ascii="微软雅黑" w:hAnsi="微软雅黑" w:eastAsia="微软雅黑" w:cs="微软雅黑"/>
                <w:sz w:val="21"/>
                <w:szCs w:val="21"/>
              </w:rPr>
            </w:pPr>
            <w:r>
              <w:rPr>
                <w:rFonts w:ascii="微软雅黑" w:hAnsi="微软雅黑" w:eastAsia="微软雅黑" w:cs="微软雅黑"/>
                <w:spacing w:val="11"/>
                <w:sz w:val="21"/>
                <w:szCs w:val="21"/>
              </w:rPr>
              <w:t>建</w:t>
            </w:r>
            <w:r>
              <w:rPr>
                <w:rFonts w:ascii="微软雅黑" w:hAnsi="微软雅黑" w:eastAsia="微软雅黑" w:cs="微软雅黑"/>
                <w:spacing w:val="9"/>
                <w:sz w:val="21"/>
                <w:szCs w:val="21"/>
              </w:rPr>
              <w:t>材行业</w:t>
            </w:r>
          </w:p>
        </w:tc>
        <w:tc>
          <w:tcPr>
            <w:tcW w:w="2166"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8" w:line="192" w:lineRule="auto"/>
              <w:ind w:left="34" w:right="71" w:hanging="11"/>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20"/>
                <w:sz w:val="21"/>
                <w:szCs w:val="21"/>
              </w:rPr>
              <w:t>经</w:t>
            </w:r>
            <w:r>
              <w:rPr>
                <w:rFonts w:ascii="微软雅黑" w:hAnsi="微软雅黑" w:eastAsia="微软雅黑" w:cs="微软雅黑"/>
                <w:spacing w:val="17"/>
                <w:sz w:val="21"/>
                <w:szCs w:val="21"/>
              </w:rPr>
              <w:t>营</w:t>
            </w:r>
            <w:r>
              <w:rPr>
                <w:rFonts w:ascii="微软雅黑" w:hAnsi="微软雅黑" w:eastAsia="微软雅黑" w:cs="微软雅黑"/>
                <w:spacing w:val="10"/>
                <w:sz w:val="21"/>
                <w:szCs w:val="21"/>
              </w:rPr>
              <w:t>单位应当建立健全并落实生产安全事故隐患排查治</w:t>
            </w:r>
            <w:r>
              <w:rPr>
                <w:rFonts w:ascii="微软雅黑" w:hAnsi="微软雅黑" w:eastAsia="微软雅黑" w:cs="微软雅黑"/>
                <w:spacing w:val="1"/>
                <w:sz w:val="21"/>
                <w:szCs w:val="21"/>
              </w:rPr>
              <w:t>理制度，采取技术、管理措</w:t>
            </w:r>
            <w:r>
              <w:rPr>
                <w:rFonts w:ascii="微软雅黑" w:hAnsi="微软雅黑" w:eastAsia="微软雅黑" w:cs="微软雅黑"/>
                <w:sz w:val="21"/>
                <w:szCs w:val="21"/>
              </w:rPr>
              <w:t>施，及时发现并消除事故隐</w:t>
            </w:r>
            <w:r>
              <w:rPr>
                <w:rFonts w:ascii="微软雅黑" w:hAnsi="微软雅黑" w:eastAsia="微软雅黑" w:cs="微软雅黑"/>
                <w:spacing w:val="4"/>
                <w:sz w:val="21"/>
                <w:szCs w:val="21"/>
              </w:rPr>
              <w:t>患。事故隐患排</w:t>
            </w:r>
            <w:r>
              <w:rPr>
                <w:rFonts w:ascii="微软雅黑" w:hAnsi="微软雅黑" w:eastAsia="微软雅黑" w:cs="微软雅黑"/>
                <w:spacing w:val="3"/>
                <w:sz w:val="21"/>
                <w:szCs w:val="21"/>
              </w:rPr>
              <w:t>查</w:t>
            </w:r>
            <w:r>
              <w:rPr>
                <w:rFonts w:ascii="微软雅黑" w:hAnsi="微软雅黑" w:eastAsia="微软雅黑" w:cs="微软雅黑"/>
                <w:spacing w:val="2"/>
                <w:sz w:val="21"/>
                <w:szCs w:val="21"/>
              </w:rPr>
              <w:t>治理情况应当如实记录，并通过职工</w:t>
            </w:r>
            <w:r>
              <w:rPr>
                <w:rFonts w:ascii="微软雅黑" w:hAnsi="微软雅黑" w:eastAsia="微软雅黑" w:cs="微软雅黑"/>
                <w:spacing w:val="8"/>
                <w:sz w:val="21"/>
                <w:szCs w:val="21"/>
              </w:rPr>
              <w:t>大会或者职工代表大会向从业人员通报。【部门规范</w:t>
            </w:r>
            <w:r>
              <w:rPr>
                <w:rFonts w:ascii="微软雅黑" w:hAnsi="微软雅黑" w:eastAsia="微软雅黑" w:cs="微软雅黑"/>
                <w:spacing w:val="3"/>
                <w:sz w:val="21"/>
                <w:szCs w:val="21"/>
              </w:rPr>
              <w:t>性</w:t>
            </w:r>
            <w:r>
              <w:rPr>
                <w:rFonts w:ascii="微软雅黑" w:hAnsi="微软雅黑" w:eastAsia="微软雅黑" w:cs="微软雅黑"/>
                <w:spacing w:val="9"/>
                <w:sz w:val="21"/>
                <w:szCs w:val="21"/>
              </w:rPr>
              <w:t>文</w:t>
            </w:r>
            <w:r>
              <w:rPr>
                <w:rFonts w:ascii="微软雅黑" w:hAnsi="微软雅黑" w:eastAsia="微软雅黑" w:cs="微软雅黑"/>
                <w:spacing w:val="6"/>
                <w:sz w:val="21"/>
                <w:szCs w:val="21"/>
              </w:rPr>
              <w:t>件】《国家安全生产监督管理总局关于印发&lt;工贸行业</w:t>
            </w:r>
            <w:r>
              <w:rPr>
                <w:rFonts w:ascii="微软雅黑" w:hAnsi="微软雅黑" w:eastAsia="微软雅黑" w:cs="微软雅黑"/>
                <w:spacing w:val="2"/>
                <w:sz w:val="21"/>
                <w:szCs w:val="21"/>
              </w:rPr>
              <w:t>重大生产安全事故隐患判定标准&gt;》(安监总管四〔2</w:t>
            </w:r>
            <w:r>
              <w:rPr>
                <w:rFonts w:ascii="微软雅黑" w:hAnsi="微软雅黑" w:eastAsia="微软雅黑" w:cs="微软雅黑"/>
                <w:spacing w:val="1"/>
                <w:sz w:val="21"/>
                <w:szCs w:val="21"/>
              </w:rPr>
              <w:t>0</w:t>
            </w:r>
            <w:r>
              <w:rPr>
                <w:rFonts w:ascii="微软雅黑" w:hAnsi="微软雅黑" w:eastAsia="微软雅黑" w:cs="微软雅黑"/>
                <w:sz w:val="21"/>
                <w:szCs w:val="21"/>
              </w:rPr>
              <w:t>17</w:t>
            </w:r>
          </w:p>
          <w:p>
            <w:pPr>
              <w:spacing w:line="186" w:lineRule="auto"/>
              <w:ind w:left="84"/>
              <w:rPr>
                <w:rFonts w:ascii="微软雅黑" w:hAnsi="微软雅黑" w:eastAsia="微软雅黑" w:cs="微软雅黑"/>
                <w:sz w:val="21"/>
                <w:szCs w:val="21"/>
              </w:rPr>
            </w:pP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line="203" w:lineRule="auto"/>
              <w:ind w:left="32" w:right="61" w:hanging="9"/>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(三)建材行业</w:t>
            </w:r>
            <w:r>
              <w:rPr>
                <w:rFonts w:ascii="微软雅黑" w:hAnsi="微软雅黑" w:eastAsia="微软雅黑" w:cs="微软雅黑"/>
                <w:spacing w:val="9"/>
                <w:sz w:val="21"/>
                <w:szCs w:val="21"/>
              </w:rPr>
              <w:t>。</w:t>
            </w:r>
            <w:r>
              <w:rPr>
                <w:rFonts w:ascii="微软雅黑" w:hAnsi="微软雅黑" w:eastAsia="微软雅黑" w:cs="微软雅黑"/>
                <w:spacing w:val="-1"/>
                <w:sz w:val="21"/>
                <w:szCs w:val="21"/>
              </w:rPr>
              <w:t>4.纤维制品三相电弧炉、电熔制品</w:t>
            </w:r>
            <w:r>
              <w:rPr>
                <w:rFonts w:ascii="微软雅黑" w:hAnsi="微软雅黑" w:eastAsia="微软雅黑" w:cs="微软雅黑"/>
                <w:sz w:val="21"/>
                <w:szCs w:val="21"/>
              </w:rPr>
              <w:t>电炉，水冷构件泄漏。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889"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before="90" w:line="208" w:lineRule="auto"/>
              <w:ind w:left="25" w:right="102"/>
              <w:rPr>
                <w:rFonts w:ascii="微软雅黑" w:hAnsi="微软雅黑" w:eastAsia="微软雅黑" w:cs="微软雅黑"/>
                <w:sz w:val="21"/>
                <w:szCs w:val="21"/>
              </w:rPr>
            </w:pPr>
            <w:r>
              <w:rPr>
                <w:rFonts w:ascii="微软雅黑" w:hAnsi="微软雅黑" w:eastAsia="微软雅黑" w:cs="微软雅黑"/>
                <w:spacing w:val="16"/>
                <w:sz w:val="21"/>
                <w:szCs w:val="21"/>
              </w:rPr>
              <w:t>进入</w:t>
            </w:r>
            <w:r>
              <w:rPr>
                <w:rFonts w:ascii="微软雅黑" w:hAnsi="微软雅黑" w:eastAsia="微软雅黑" w:cs="微软雅黑"/>
                <w:spacing w:val="8"/>
                <w:sz w:val="21"/>
                <w:szCs w:val="21"/>
              </w:rPr>
              <w:t>筒型储库、磨机、破碎机、篦冷机、各种焙烧窑等有限空间作业时</w:t>
            </w:r>
            <w:r>
              <w:rPr>
                <w:rFonts w:ascii="微软雅黑" w:hAnsi="微软雅黑" w:eastAsia="微软雅黑" w:cs="微软雅黑"/>
                <w:spacing w:val="6"/>
                <w:sz w:val="21"/>
                <w:szCs w:val="21"/>
              </w:rPr>
              <w:t>，</w:t>
            </w:r>
            <w:r>
              <w:rPr>
                <w:rFonts w:ascii="微软雅黑" w:hAnsi="微软雅黑" w:eastAsia="微软雅黑" w:cs="微软雅黑"/>
                <w:spacing w:val="4"/>
                <w:sz w:val="21"/>
                <w:szCs w:val="21"/>
              </w:rPr>
              <w:t>是否未采取有效的防止电气设备意外启动、热气涌入等隔离防护</w:t>
            </w:r>
            <w:r>
              <w:rPr>
                <w:rFonts w:ascii="微软雅黑" w:hAnsi="微软雅黑" w:eastAsia="微软雅黑" w:cs="微软雅黑"/>
                <w:spacing w:val="9"/>
                <w:sz w:val="21"/>
                <w:szCs w:val="21"/>
              </w:rPr>
              <w:t>措</w:t>
            </w:r>
            <w:r>
              <w:rPr>
                <w:rFonts w:ascii="微软雅黑" w:hAnsi="微软雅黑" w:eastAsia="微软雅黑" w:cs="微软雅黑"/>
                <w:spacing w:val="8"/>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20" w:line="191" w:lineRule="auto"/>
              <w:ind w:left="15" w:right="75" w:firstLine="7"/>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22"/>
                <w:sz w:val="21"/>
                <w:szCs w:val="21"/>
              </w:rPr>
              <w:t>经</w:t>
            </w:r>
            <w:r>
              <w:rPr>
                <w:rFonts w:ascii="微软雅黑" w:hAnsi="微软雅黑" w:eastAsia="微软雅黑" w:cs="微软雅黑"/>
                <w:spacing w:val="12"/>
                <w:sz w:val="21"/>
                <w:szCs w:val="21"/>
              </w:rPr>
              <w:t>营</w:t>
            </w:r>
            <w:r>
              <w:rPr>
                <w:rFonts w:ascii="微软雅黑" w:hAnsi="微软雅黑" w:eastAsia="微软雅黑" w:cs="微软雅黑"/>
                <w:spacing w:val="11"/>
                <w:sz w:val="21"/>
                <w:szCs w:val="21"/>
              </w:rPr>
              <w:t>单位应当建立健全并落实生产安全事故隐患排查治</w:t>
            </w:r>
            <w:r>
              <w:rPr>
                <w:rFonts w:ascii="微软雅黑" w:hAnsi="微软雅黑" w:eastAsia="微软雅黑" w:cs="微软雅黑"/>
                <w:spacing w:val="2"/>
                <w:sz w:val="21"/>
                <w:szCs w:val="21"/>
              </w:rPr>
              <w:t>理制度，</w:t>
            </w:r>
            <w:r>
              <w:rPr>
                <w:rFonts w:ascii="微软雅黑" w:hAnsi="微软雅黑" w:eastAsia="微软雅黑" w:cs="微软雅黑"/>
                <w:spacing w:val="1"/>
                <w:sz w:val="21"/>
                <w:szCs w:val="21"/>
              </w:rPr>
              <w:t>采取技术、管理措施，及时发现并消除事故隐</w:t>
            </w:r>
            <w:r>
              <w:rPr>
                <w:rFonts w:ascii="微软雅黑" w:hAnsi="微软雅黑" w:eastAsia="微软雅黑" w:cs="微软雅黑"/>
                <w:spacing w:val="6"/>
                <w:sz w:val="21"/>
                <w:szCs w:val="21"/>
              </w:rPr>
              <w:t>患。</w:t>
            </w:r>
            <w:r>
              <w:rPr>
                <w:rFonts w:ascii="微软雅黑" w:hAnsi="微软雅黑" w:eastAsia="微软雅黑" w:cs="微软雅黑"/>
                <w:spacing w:val="3"/>
                <w:sz w:val="21"/>
                <w:szCs w:val="21"/>
              </w:rPr>
              <w:t>事故隐患排查治理情况应当如实记录，并通过职工</w:t>
            </w:r>
            <w:r>
              <w:rPr>
                <w:rFonts w:ascii="微软雅黑" w:hAnsi="微软雅黑" w:eastAsia="微软雅黑" w:cs="微软雅黑"/>
                <w:spacing w:val="16"/>
                <w:sz w:val="21"/>
                <w:szCs w:val="21"/>
              </w:rPr>
              <w:t>大会</w:t>
            </w:r>
            <w:r>
              <w:rPr>
                <w:rFonts w:ascii="微软雅黑" w:hAnsi="微软雅黑" w:eastAsia="微软雅黑" w:cs="微软雅黑"/>
                <w:spacing w:val="8"/>
                <w:sz w:val="21"/>
                <w:szCs w:val="21"/>
              </w:rPr>
              <w:t>或者职工代表大会向从业人员通报。【部门规章】</w:t>
            </w:r>
            <w:r>
              <w:rPr>
                <w:rFonts w:ascii="微软雅黑" w:hAnsi="微软雅黑" w:eastAsia="微软雅黑" w:cs="微软雅黑"/>
                <w:spacing w:val="13"/>
                <w:sz w:val="21"/>
                <w:szCs w:val="21"/>
              </w:rPr>
              <w:t>《工贸企业有限空间作业安全管理与监督暂行规定</w:t>
            </w:r>
            <w:r>
              <w:rPr>
                <w:rFonts w:ascii="微软雅黑" w:hAnsi="微软雅黑" w:eastAsia="微软雅黑" w:cs="微软雅黑"/>
                <w:spacing w:val="10"/>
                <w:sz w:val="21"/>
                <w:szCs w:val="21"/>
              </w:rPr>
              <w:t>》</w:t>
            </w:r>
            <w:r>
              <w:rPr>
                <w:rFonts w:ascii="微软雅黑" w:hAnsi="微软雅黑" w:eastAsia="微软雅黑" w:cs="微软雅黑"/>
                <w:sz w:val="21"/>
                <w:szCs w:val="21"/>
              </w:rPr>
              <w:tab/>
            </w:r>
            <w:r>
              <w:rPr>
                <w:rFonts w:ascii="微软雅黑" w:hAnsi="微软雅黑" w:eastAsia="微软雅黑" w:cs="微软雅黑"/>
                <w:spacing w:val="7"/>
                <w:sz w:val="21"/>
                <w:szCs w:val="21"/>
              </w:rPr>
              <w:t>(</w:t>
            </w:r>
            <w:r>
              <w:rPr>
                <w:rFonts w:ascii="微软雅黑" w:hAnsi="微软雅黑" w:eastAsia="微软雅黑" w:cs="微软雅黑"/>
                <w:spacing w:val="6"/>
                <w:sz w:val="21"/>
                <w:szCs w:val="21"/>
              </w:rPr>
              <w:t>国家安全生产监管总局令第59号)第十一条规定：工</w:t>
            </w:r>
            <w:r>
              <w:rPr>
                <w:rFonts w:ascii="微软雅黑" w:hAnsi="微软雅黑" w:eastAsia="微软雅黑" w:cs="微软雅黑"/>
                <w:spacing w:val="11"/>
                <w:sz w:val="21"/>
                <w:szCs w:val="21"/>
              </w:rPr>
              <w:t>贸企业应当采取可靠的隔断(隔离)措施，将可能危及</w:t>
            </w:r>
            <w:r>
              <w:rPr>
                <w:rFonts w:ascii="微软雅黑" w:hAnsi="微软雅黑" w:eastAsia="微软雅黑" w:cs="微软雅黑"/>
                <w:spacing w:val="9"/>
                <w:sz w:val="21"/>
                <w:szCs w:val="21"/>
              </w:rPr>
              <w:t>作业安全的设施设备、存在有毒有害物质的空间与作</w:t>
            </w:r>
            <w:r>
              <w:rPr>
                <w:rFonts w:ascii="微软雅黑" w:hAnsi="微软雅黑" w:eastAsia="微软雅黑" w:cs="微软雅黑"/>
                <w:spacing w:val="7"/>
                <w:sz w:val="21"/>
                <w:szCs w:val="21"/>
              </w:rPr>
              <w:t>业</w:t>
            </w:r>
            <w:r>
              <w:rPr>
                <w:rFonts w:ascii="微软雅黑" w:hAnsi="微软雅黑" w:eastAsia="微软雅黑" w:cs="微软雅黑"/>
                <w:spacing w:val="16"/>
                <w:sz w:val="21"/>
                <w:szCs w:val="21"/>
              </w:rPr>
              <w:t>地点</w:t>
            </w:r>
            <w:r>
              <w:rPr>
                <w:rFonts w:ascii="微软雅黑" w:hAnsi="微软雅黑" w:eastAsia="微软雅黑" w:cs="微软雅黑"/>
                <w:spacing w:val="10"/>
                <w:sz w:val="21"/>
                <w:szCs w:val="21"/>
              </w:rPr>
              <w:t>隔</w:t>
            </w:r>
            <w:r>
              <w:rPr>
                <w:rFonts w:ascii="微软雅黑" w:hAnsi="微软雅黑" w:eastAsia="微软雅黑" w:cs="微软雅黑"/>
                <w:spacing w:val="8"/>
                <w:sz w:val="21"/>
                <w:szCs w:val="21"/>
              </w:rPr>
              <w:t>开。【部门规范性文件】《国家安全生产监督管</w:t>
            </w:r>
            <w:r>
              <w:rPr>
                <w:rFonts w:ascii="微软雅黑" w:hAnsi="微软雅黑" w:eastAsia="微软雅黑" w:cs="微软雅黑"/>
                <w:spacing w:val="13"/>
                <w:sz w:val="21"/>
                <w:szCs w:val="21"/>
              </w:rPr>
              <w:t>理</w:t>
            </w:r>
            <w:r>
              <w:rPr>
                <w:rFonts w:ascii="微软雅黑" w:hAnsi="微软雅黑" w:eastAsia="微软雅黑" w:cs="微软雅黑"/>
                <w:spacing w:val="10"/>
                <w:sz w:val="21"/>
                <w:szCs w:val="21"/>
              </w:rPr>
              <w:t>总局关于印发&lt;工贸行业重大生产安全事故隐患判定标</w:t>
            </w:r>
            <w:r>
              <w:rPr>
                <w:rFonts w:ascii="微软雅黑" w:hAnsi="微软雅黑" w:eastAsia="微软雅黑" w:cs="微软雅黑"/>
                <w:spacing w:val="-2"/>
                <w:sz w:val="21"/>
                <w:szCs w:val="21"/>
              </w:rPr>
              <w:t>准&gt;》(安</w:t>
            </w:r>
            <w:r>
              <w:rPr>
                <w:rFonts w:ascii="微软雅黑" w:hAnsi="微软雅黑" w:eastAsia="微软雅黑" w:cs="微软雅黑"/>
                <w:spacing w:val="-1"/>
                <w:sz w:val="21"/>
                <w:szCs w:val="21"/>
              </w:rPr>
              <w:t>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line="186" w:lineRule="auto"/>
              <w:ind w:left="2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8"/>
                <w:sz w:val="21"/>
                <w:szCs w:val="21"/>
              </w:rPr>
              <w:t>(三)建材行业</w:t>
            </w:r>
            <w:r>
              <w:rPr>
                <w:rFonts w:ascii="微软雅黑" w:hAnsi="微软雅黑" w:eastAsia="微软雅黑" w:cs="微软雅黑"/>
                <w:spacing w:val="6"/>
                <w:sz w:val="21"/>
                <w:szCs w:val="21"/>
              </w:rPr>
              <w:t>。</w:t>
            </w:r>
          </w:p>
          <w:p>
            <w:pPr>
              <w:spacing w:line="188" w:lineRule="auto"/>
              <w:ind w:left="35" w:right="197"/>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7"/>
                <w:sz w:val="21"/>
                <w:szCs w:val="21"/>
              </w:rPr>
              <w:t>.</w:t>
            </w:r>
            <w:r>
              <w:rPr>
                <w:rFonts w:ascii="微软雅黑" w:hAnsi="微软雅黑" w:eastAsia="微软雅黑" w:cs="微软雅黑"/>
                <w:spacing w:val="6"/>
                <w:sz w:val="21"/>
                <w:szCs w:val="21"/>
              </w:rPr>
              <w:t>进入筒型储库、磨机、破碎机、篦冷机、各种焙烧窑</w:t>
            </w:r>
            <w:r>
              <w:rPr>
                <w:rFonts w:ascii="微软雅黑" w:hAnsi="微软雅黑" w:eastAsia="微软雅黑" w:cs="微软雅黑"/>
                <w:spacing w:val="10"/>
                <w:sz w:val="21"/>
                <w:szCs w:val="21"/>
              </w:rPr>
              <w:t>等有</w:t>
            </w:r>
            <w:r>
              <w:rPr>
                <w:rFonts w:ascii="微软雅黑" w:hAnsi="微软雅黑" w:eastAsia="微软雅黑" w:cs="微软雅黑"/>
                <w:spacing w:val="7"/>
                <w:sz w:val="21"/>
                <w:szCs w:val="21"/>
              </w:rPr>
              <w:t>限</w:t>
            </w:r>
            <w:r>
              <w:rPr>
                <w:rFonts w:ascii="微软雅黑" w:hAnsi="微软雅黑" w:eastAsia="微软雅黑" w:cs="微软雅黑"/>
                <w:spacing w:val="5"/>
                <w:sz w:val="21"/>
                <w:szCs w:val="21"/>
              </w:rPr>
              <w:t>空间作业时，未采取有效的防止电气设备意外启</w:t>
            </w:r>
            <w:r>
              <w:rPr>
                <w:rFonts w:ascii="微软雅黑" w:hAnsi="微软雅黑" w:eastAsia="微软雅黑" w:cs="微软雅黑"/>
                <w:spacing w:val="11"/>
                <w:sz w:val="21"/>
                <w:szCs w:val="21"/>
              </w:rPr>
              <w:t>动、热气涌入等隔离措施</w:t>
            </w:r>
            <w:r>
              <w:rPr>
                <w:rFonts w:ascii="微软雅黑" w:hAnsi="微软雅黑" w:eastAsia="微软雅黑" w:cs="微软雅黑"/>
                <w:spacing w:val="10"/>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90" w:line="220" w:lineRule="auto"/>
              <w:ind w:left="23" w:right="93" w:firstLine="3"/>
              <w:rPr>
                <w:rFonts w:ascii="微软雅黑" w:hAnsi="微软雅黑" w:eastAsia="微软雅黑" w:cs="微软雅黑"/>
                <w:sz w:val="21"/>
                <w:szCs w:val="21"/>
              </w:rPr>
            </w:pPr>
            <w:r>
              <w:rPr>
                <w:rFonts w:ascii="微软雅黑" w:hAnsi="微软雅黑" w:eastAsia="微软雅黑" w:cs="微软雅黑"/>
                <w:spacing w:val="-2"/>
                <w:sz w:val="21"/>
                <w:szCs w:val="21"/>
              </w:rPr>
              <w:t>玻璃</w:t>
            </w:r>
            <w:r>
              <w:rPr>
                <w:rFonts w:ascii="微软雅黑" w:hAnsi="微软雅黑" w:eastAsia="微软雅黑" w:cs="微软雅黑"/>
                <w:spacing w:val="-1"/>
                <w:sz w:val="21"/>
                <w:szCs w:val="21"/>
              </w:rPr>
              <w:t>窑炉、玻璃锡槽，水冷、风冷保护系统是否存在漏水、漏气，未</w:t>
            </w:r>
            <w:r>
              <w:rPr>
                <w:rFonts w:ascii="微软雅黑" w:hAnsi="微软雅黑" w:eastAsia="微软雅黑" w:cs="微软雅黑"/>
                <w:spacing w:val="16"/>
                <w:sz w:val="21"/>
                <w:szCs w:val="21"/>
              </w:rPr>
              <w:t>设</w:t>
            </w:r>
            <w:r>
              <w:rPr>
                <w:rFonts w:ascii="微软雅黑" w:hAnsi="微软雅黑" w:eastAsia="微软雅黑" w:cs="微软雅黑"/>
                <w:spacing w:val="10"/>
                <w:sz w:val="21"/>
                <w:szCs w:val="21"/>
              </w:rPr>
              <w:t>置监测报警装置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6" w:line="192" w:lineRule="auto"/>
              <w:ind w:left="29" w:right="71"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2"/>
                <w:sz w:val="21"/>
                <w:szCs w:val="21"/>
              </w:rPr>
              <w:t>文</w:t>
            </w:r>
            <w:r>
              <w:rPr>
                <w:rFonts w:ascii="微软雅黑" w:hAnsi="微软雅黑" w:eastAsia="微软雅黑" w:cs="微软雅黑"/>
                <w:spacing w:val="8"/>
                <w:sz w:val="21"/>
                <w:szCs w:val="21"/>
              </w:rPr>
              <w:t>件</w:t>
            </w:r>
            <w:r>
              <w:rPr>
                <w:rFonts w:ascii="微软雅黑" w:hAnsi="微软雅黑" w:eastAsia="微软雅黑" w:cs="微软雅黑"/>
                <w:spacing w:val="6"/>
                <w:sz w:val="21"/>
                <w:szCs w:val="21"/>
              </w:rPr>
              <w:t>】《国家安全生产监督管理总局关于印发&lt;工贸行业</w:t>
            </w:r>
            <w:r>
              <w:rPr>
                <w:rFonts w:ascii="微软雅黑" w:hAnsi="微软雅黑" w:eastAsia="微软雅黑" w:cs="微软雅黑"/>
                <w:spacing w:val="2"/>
                <w:sz w:val="21"/>
                <w:szCs w:val="21"/>
              </w:rPr>
              <w:t>重大生产安全事故隐患判定标准&gt;》(安监总管四〔2017</w:t>
            </w:r>
          </w:p>
          <w:p>
            <w:pPr>
              <w:spacing w:before="1" w:line="199" w:lineRule="auto"/>
              <w:ind w:left="84"/>
              <w:rPr>
                <w:rFonts w:ascii="微软雅黑" w:hAnsi="微软雅黑" w:eastAsia="微软雅黑" w:cs="微软雅黑"/>
                <w:sz w:val="21"/>
                <w:szCs w:val="21"/>
              </w:rPr>
            </w:pPr>
            <w:r>
              <w:rPr>
                <w:rFonts w:ascii="微软雅黑" w:hAnsi="微软雅黑" w:eastAsia="微软雅黑" w:cs="微软雅黑"/>
                <w:spacing w:val="7"/>
                <w:sz w:val="21"/>
                <w:szCs w:val="21"/>
              </w:rPr>
              <w:t>〕</w:t>
            </w:r>
            <w:r>
              <w:rPr>
                <w:rFonts w:ascii="微软雅黑" w:hAnsi="微软雅黑" w:eastAsia="微软雅黑" w:cs="微软雅黑"/>
                <w:spacing w:val="4"/>
                <w:sz w:val="21"/>
                <w:szCs w:val="21"/>
              </w:rPr>
              <w:t>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1" w:line="199" w:lineRule="auto"/>
              <w:ind w:left="23"/>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8"/>
                <w:sz w:val="21"/>
                <w:szCs w:val="21"/>
              </w:rPr>
              <w:t>(三)建材行业</w:t>
            </w:r>
            <w:r>
              <w:rPr>
                <w:rFonts w:ascii="微软雅黑" w:hAnsi="微软雅黑" w:eastAsia="微软雅黑" w:cs="微软雅黑"/>
                <w:spacing w:val="6"/>
                <w:sz w:val="21"/>
                <w:szCs w:val="21"/>
              </w:rPr>
              <w:t>。</w:t>
            </w:r>
          </w:p>
          <w:p>
            <w:pPr>
              <w:spacing w:before="2" w:line="181" w:lineRule="auto"/>
              <w:ind w:left="51" w:right="202" w:hanging="15"/>
              <w:rPr>
                <w:rFonts w:ascii="微软雅黑" w:hAnsi="微软雅黑" w:eastAsia="微软雅黑" w:cs="微软雅黑"/>
                <w:sz w:val="21"/>
                <w:szCs w:val="21"/>
              </w:rPr>
            </w:pPr>
            <w:r>
              <w:rPr>
                <w:rFonts w:ascii="微软雅黑" w:hAnsi="微软雅黑" w:eastAsia="微软雅黑" w:cs="微软雅黑"/>
                <w:spacing w:val="2"/>
                <w:sz w:val="21"/>
                <w:szCs w:val="21"/>
              </w:rPr>
              <w:t>6.玻璃窑炉、玻璃锡槽，水冷、</w:t>
            </w:r>
            <w:r>
              <w:rPr>
                <w:rFonts w:ascii="微软雅黑" w:hAnsi="微软雅黑" w:eastAsia="微软雅黑" w:cs="微软雅黑"/>
                <w:spacing w:val="1"/>
                <w:sz w:val="21"/>
                <w:szCs w:val="21"/>
              </w:rPr>
              <w:t>风冷保护系统存在漏水、漏气，未设置</w:t>
            </w:r>
            <w:r>
              <w:rPr>
                <w:rFonts w:ascii="微软雅黑" w:hAnsi="微软雅黑" w:eastAsia="微软雅黑" w:cs="微软雅黑"/>
                <w:sz w:val="21"/>
                <w:szCs w:val="21"/>
              </w:rPr>
              <w:t>监测报警装置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84" w:hRule="atLeast"/>
        </w:trPr>
        <w:tc>
          <w:tcPr>
            <w:tcW w:w="712" w:type="dxa"/>
            <w:tcBorders>
              <w:top w:val="single" w:color="000000" w:sz="2" w:space="0"/>
              <w:bottom w:val="single" w:color="000000" w:sz="2" w:space="0"/>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82</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before="90" w:line="220" w:lineRule="auto"/>
              <w:ind w:left="25" w:right="104"/>
              <w:rPr>
                <w:rFonts w:ascii="微软雅黑" w:hAnsi="微软雅黑" w:eastAsia="微软雅黑" w:cs="微软雅黑"/>
                <w:sz w:val="21"/>
                <w:szCs w:val="21"/>
              </w:rPr>
            </w:pPr>
            <w:r>
              <w:rPr>
                <w:rFonts w:ascii="微软雅黑" w:hAnsi="微软雅黑" w:eastAsia="微软雅黑" w:cs="微软雅黑"/>
                <w:spacing w:val="11"/>
                <w:sz w:val="21"/>
                <w:szCs w:val="21"/>
              </w:rPr>
              <w:t>水泥工厂筒型储存库人工清库作业是否外包给不具备高空作业工程</w:t>
            </w:r>
            <w:r>
              <w:rPr>
                <w:rFonts w:ascii="微软雅黑" w:hAnsi="微软雅黑" w:eastAsia="微软雅黑" w:cs="微软雅黑"/>
                <w:spacing w:val="6"/>
                <w:sz w:val="21"/>
                <w:szCs w:val="21"/>
              </w:rPr>
              <w:t>专</w:t>
            </w:r>
            <w:r>
              <w:rPr>
                <w:rFonts w:ascii="微软雅黑" w:hAnsi="微软雅黑" w:eastAsia="微软雅黑" w:cs="微软雅黑"/>
                <w:spacing w:val="11"/>
                <w:sz w:val="21"/>
                <w:szCs w:val="21"/>
              </w:rPr>
              <w:t>业承包资质的承包方且作业前未进行风险分</w:t>
            </w:r>
            <w:r>
              <w:rPr>
                <w:rFonts w:ascii="微软雅黑" w:hAnsi="微软雅黑" w:eastAsia="微软雅黑" w:cs="微软雅黑"/>
                <w:spacing w:val="7"/>
                <w:sz w:val="21"/>
                <w:szCs w:val="21"/>
              </w:rPr>
              <w:t>析</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tabs>
                <w:tab w:val="left" w:pos="128"/>
              </w:tabs>
              <w:spacing w:before="10" w:line="193" w:lineRule="auto"/>
              <w:ind w:left="23" w:right="190"/>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安全生产法》第四十九条第一款规定：生产</w:t>
            </w:r>
            <w:r>
              <w:rPr>
                <w:rFonts w:ascii="微软雅黑" w:hAnsi="微软雅黑" w:eastAsia="微软雅黑" w:cs="微软雅黑"/>
                <w:spacing w:val="16"/>
                <w:sz w:val="21"/>
                <w:szCs w:val="21"/>
              </w:rPr>
              <w:t>经</w:t>
            </w:r>
            <w:r>
              <w:rPr>
                <w:rFonts w:ascii="微软雅黑" w:hAnsi="微软雅黑" w:eastAsia="微软雅黑" w:cs="微软雅黑"/>
                <w:spacing w:val="8"/>
                <w:sz w:val="21"/>
                <w:szCs w:val="21"/>
              </w:rPr>
              <w:t>营单位不得将生产经营项目、场所、设备发包或者出</w:t>
            </w:r>
            <w:r>
              <w:rPr>
                <w:rFonts w:ascii="微软雅黑" w:hAnsi="微软雅黑" w:eastAsia="微软雅黑" w:cs="微软雅黑"/>
                <w:spacing w:val="14"/>
                <w:sz w:val="21"/>
                <w:szCs w:val="21"/>
              </w:rPr>
              <w:t>租</w:t>
            </w:r>
            <w:r>
              <w:rPr>
                <w:rFonts w:ascii="微软雅黑" w:hAnsi="微软雅黑" w:eastAsia="微软雅黑" w:cs="微软雅黑"/>
                <w:spacing w:val="11"/>
                <w:sz w:val="21"/>
                <w:szCs w:val="21"/>
              </w:rPr>
              <w:t>给不具备安全生产条件或者相应资质的单位或者个人</w:t>
            </w:r>
            <w:r>
              <w:rPr>
                <w:rFonts w:ascii="微软雅黑" w:hAnsi="微软雅黑" w:eastAsia="微软雅黑" w:cs="微软雅黑"/>
                <w:spacing w:val="16"/>
                <w:sz w:val="21"/>
                <w:szCs w:val="21"/>
              </w:rPr>
              <w:t>。</w:t>
            </w: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部门规范性文件】《国家安全生产监督管理总局关</w:t>
            </w:r>
            <w:r>
              <w:rPr>
                <w:rFonts w:ascii="微软雅黑" w:hAnsi="微软雅黑" w:eastAsia="微软雅黑" w:cs="微软雅黑"/>
                <w:spacing w:val="14"/>
                <w:sz w:val="21"/>
                <w:szCs w:val="21"/>
              </w:rPr>
              <w:t>于印</w:t>
            </w:r>
            <w:r>
              <w:rPr>
                <w:rFonts w:ascii="微软雅黑" w:hAnsi="微软雅黑" w:eastAsia="微软雅黑" w:cs="微软雅黑"/>
                <w:spacing w:val="10"/>
                <w:sz w:val="21"/>
                <w:szCs w:val="21"/>
              </w:rPr>
              <w:t>发</w:t>
            </w:r>
            <w:r>
              <w:rPr>
                <w:rFonts w:ascii="微软雅黑" w:hAnsi="微软雅黑" w:eastAsia="微软雅黑" w:cs="微软雅黑"/>
                <w:spacing w:val="7"/>
                <w:sz w:val="21"/>
                <w:szCs w:val="21"/>
              </w:rPr>
              <w:t>&lt;工贸行业重大生产安全事故隐患判定标准&gt;》</w:t>
            </w:r>
            <w:r>
              <w:rPr>
                <w:rFonts w:ascii="微软雅黑" w:hAnsi="微软雅黑" w:eastAsia="微软雅黑" w:cs="微软雅黑"/>
                <w:sz w:val="21"/>
                <w:szCs w:val="21"/>
              </w:rPr>
              <w:tab/>
            </w:r>
            <w:r>
              <w:rPr>
                <w:rFonts w:ascii="微软雅黑" w:hAnsi="微软雅黑" w:eastAsia="微软雅黑" w:cs="微软雅黑"/>
                <w:spacing w:val="8"/>
                <w:sz w:val="21"/>
                <w:szCs w:val="21"/>
              </w:rPr>
              <w:t>(</w:t>
            </w:r>
            <w:r>
              <w:rPr>
                <w:rFonts w:ascii="微软雅黑" w:hAnsi="微软雅黑" w:eastAsia="微软雅黑" w:cs="微软雅黑"/>
                <w:spacing w:val="6"/>
                <w:sz w:val="21"/>
                <w:szCs w:val="21"/>
              </w:rPr>
              <w:t>安</w:t>
            </w:r>
            <w:r>
              <w:rPr>
                <w:rFonts w:ascii="微软雅黑" w:hAnsi="微软雅黑" w:eastAsia="微软雅黑" w:cs="微软雅黑"/>
                <w:spacing w:val="4"/>
                <w:sz w:val="21"/>
                <w:szCs w:val="21"/>
              </w:rPr>
              <w:t>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tabs>
                <w:tab w:val="left" w:pos="128"/>
              </w:tabs>
              <w:spacing w:before="3" w:line="189" w:lineRule="auto"/>
              <w:ind w:left="30" w:right="28" w:hanging="7"/>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z w:val="21"/>
                <w:szCs w:val="21"/>
              </w:rPr>
              <w:tab/>
            </w:r>
            <w:r>
              <w:rPr>
                <w:rFonts w:ascii="微软雅黑" w:hAnsi="微软雅黑" w:eastAsia="微软雅黑" w:cs="微软雅黑"/>
                <w:spacing w:val="10"/>
                <w:sz w:val="21"/>
                <w:szCs w:val="21"/>
              </w:rPr>
              <w:t>(三)建材行业</w:t>
            </w:r>
            <w:r>
              <w:rPr>
                <w:rFonts w:ascii="微软雅黑" w:hAnsi="微软雅黑" w:eastAsia="微软雅黑" w:cs="微软雅黑"/>
                <w:spacing w:val="9"/>
                <w:sz w:val="21"/>
                <w:szCs w:val="21"/>
              </w:rPr>
              <w:t>。</w:t>
            </w:r>
            <w:r>
              <w:rPr>
                <w:rFonts w:ascii="微软雅黑" w:hAnsi="微软雅黑" w:eastAsia="微软雅黑" w:cs="微软雅黑"/>
                <w:spacing w:val="16"/>
                <w:sz w:val="21"/>
                <w:szCs w:val="21"/>
              </w:rPr>
              <w:t>2</w:t>
            </w:r>
            <w:r>
              <w:rPr>
                <w:rFonts w:ascii="微软雅黑" w:hAnsi="微软雅黑" w:eastAsia="微软雅黑" w:cs="微软雅黑"/>
                <w:spacing w:val="10"/>
                <w:sz w:val="21"/>
                <w:szCs w:val="21"/>
              </w:rPr>
              <w:t>.水泥工厂筒型储存库人工清库作业外包给不具备高空作</w:t>
            </w:r>
            <w:r>
              <w:rPr>
                <w:rFonts w:ascii="微软雅黑" w:hAnsi="微软雅黑" w:eastAsia="微软雅黑" w:cs="微软雅黑"/>
                <w:spacing w:val="11"/>
                <w:sz w:val="21"/>
                <w:szCs w:val="21"/>
              </w:rPr>
              <w:t>业工程专业承包资质的承包方且作业前未进行风险分</w:t>
            </w:r>
            <w:r>
              <w:rPr>
                <w:rFonts w:ascii="微软雅黑" w:hAnsi="微软雅黑" w:eastAsia="微软雅黑" w:cs="微软雅黑"/>
                <w:spacing w:val="7"/>
                <w:sz w:val="21"/>
                <w:szCs w:val="21"/>
              </w:rPr>
              <w:t>析</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187" w:hRule="atLeast"/>
        </w:trPr>
        <w:tc>
          <w:tcPr>
            <w:tcW w:w="712" w:type="dxa"/>
            <w:tcBorders>
              <w:top w:val="single" w:color="000000" w:sz="2" w:space="0"/>
              <w:bottom w:val="single" w:color="000000" w:sz="2" w:space="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83</w:t>
            </w:r>
          </w:p>
        </w:tc>
        <w:tc>
          <w:tcPr>
            <w:tcW w:w="130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对轻工行业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20" w:lineRule="auto"/>
              <w:ind w:left="25" w:right="103" w:hanging="1"/>
              <w:rPr>
                <w:rFonts w:ascii="微软雅黑" w:hAnsi="微软雅黑" w:eastAsia="微软雅黑" w:cs="微软雅黑"/>
                <w:sz w:val="21"/>
                <w:szCs w:val="21"/>
              </w:rPr>
            </w:pPr>
            <w:r>
              <w:rPr>
                <w:rFonts w:ascii="微软雅黑" w:hAnsi="微软雅黑" w:eastAsia="微软雅黑" w:cs="微软雅黑"/>
                <w:spacing w:val="8"/>
                <w:sz w:val="21"/>
                <w:szCs w:val="21"/>
              </w:rPr>
              <w:t>食品</w:t>
            </w:r>
            <w:r>
              <w:rPr>
                <w:rFonts w:ascii="微软雅黑" w:hAnsi="微软雅黑" w:eastAsia="微软雅黑" w:cs="微软雅黑"/>
                <w:spacing w:val="5"/>
                <w:sz w:val="21"/>
                <w:szCs w:val="21"/>
              </w:rPr>
              <w:t>制</w:t>
            </w:r>
            <w:r>
              <w:rPr>
                <w:rFonts w:ascii="微软雅黑" w:hAnsi="微软雅黑" w:eastAsia="微软雅黑" w:cs="微软雅黑"/>
                <w:spacing w:val="4"/>
                <w:sz w:val="21"/>
                <w:szCs w:val="21"/>
              </w:rPr>
              <w:t>造企业涉及烘制、油炸等设施设备，是否未采取防过热自动报</w:t>
            </w:r>
            <w:r>
              <w:rPr>
                <w:rFonts w:ascii="微软雅黑" w:hAnsi="微软雅黑" w:eastAsia="微软雅黑" w:cs="微软雅黑"/>
                <w:spacing w:val="17"/>
                <w:sz w:val="21"/>
                <w:szCs w:val="21"/>
              </w:rPr>
              <w:t>警</w:t>
            </w:r>
            <w:r>
              <w:rPr>
                <w:rFonts w:ascii="微软雅黑" w:hAnsi="微软雅黑" w:eastAsia="微软雅黑" w:cs="微软雅黑"/>
                <w:spacing w:val="10"/>
                <w:sz w:val="21"/>
                <w:szCs w:val="21"/>
              </w:rPr>
              <w:t>切断装置和隔热防护措施</w:t>
            </w:r>
          </w:p>
        </w:tc>
        <w:tc>
          <w:tcPr>
            <w:tcW w:w="1309"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1" w:line="209" w:lineRule="auto"/>
              <w:ind w:left="216"/>
              <w:rPr>
                <w:rFonts w:ascii="微软雅黑" w:hAnsi="微软雅黑" w:eastAsia="微软雅黑" w:cs="微软雅黑"/>
                <w:sz w:val="21"/>
                <w:szCs w:val="21"/>
              </w:rPr>
            </w:pPr>
            <w:r>
              <w:rPr>
                <w:rFonts w:ascii="微软雅黑" w:hAnsi="微软雅黑" w:eastAsia="微软雅黑" w:cs="微软雅黑"/>
                <w:spacing w:val="10"/>
                <w:sz w:val="21"/>
                <w:szCs w:val="21"/>
              </w:rPr>
              <w:t>轻</w:t>
            </w:r>
            <w:r>
              <w:rPr>
                <w:rFonts w:ascii="微软雅黑" w:hAnsi="微软雅黑" w:eastAsia="微软雅黑" w:cs="微软雅黑"/>
                <w:spacing w:val="9"/>
                <w:sz w:val="21"/>
                <w:szCs w:val="21"/>
              </w:rPr>
              <w:t>工行业</w:t>
            </w:r>
          </w:p>
        </w:tc>
        <w:tc>
          <w:tcPr>
            <w:tcW w:w="2166" w:type="dxa"/>
            <w:tcBorders>
              <w:top w:val="single" w:color="000000" w:sz="2" w:space="0"/>
              <w:bottom w:val="single" w:color="000000" w:sz="2" w:space="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9" w:line="192" w:lineRule="auto"/>
              <w:ind w:left="15" w:right="186" w:firstLine="7"/>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安全生产法》第四十一条第二款规定：生产</w:t>
            </w:r>
            <w:r>
              <w:rPr>
                <w:rFonts w:ascii="微软雅黑" w:hAnsi="微软雅黑" w:eastAsia="微软雅黑" w:cs="微软雅黑"/>
                <w:spacing w:val="22"/>
                <w:sz w:val="21"/>
                <w:szCs w:val="21"/>
              </w:rPr>
              <w:t>经</w:t>
            </w:r>
            <w:r>
              <w:rPr>
                <w:rFonts w:ascii="微软雅黑" w:hAnsi="微软雅黑" w:eastAsia="微软雅黑" w:cs="微软雅黑"/>
                <w:spacing w:val="12"/>
                <w:sz w:val="21"/>
                <w:szCs w:val="21"/>
              </w:rPr>
              <w:t>营</w:t>
            </w:r>
            <w:r>
              <w:rPr>
                <w:rFonts w:ascii="微软雅黑" w:hAnsi="微软雅黑" w:eastAsia="微软雅黑" w:cs="微软雅黑"/>
                <w:spacing w:val="11"/>
                <w:sz w:val="21"/>
                <w:szCs w:val="21"/>
              </w:rPr>
              <w:t>单位应当建立健全并落实生产安全事故隐患排查治</w:t>
            </w:r>
            <w:r>
              <w:rPr>
                <w:rFonts w:ascii="微软雅黑" w:hAnsi="微软雅黑" w:eastAsia="微软雅黑" w:cs="微软雅黑"/>
                <w:spacing w:val="2"/>
                <w:sz w:val="21"/>
                <w:szCs w:val="21"/>
              </w:rPr>
              <w:t>理制度，</w:t>
            </w:r>
            <w:r>
              <w:rPr>
                <w:rFonts w:ascii="微软雅黑" w:hAnsi="微软雅黑" w:eastAsia="微软雅黑" w:cs="微软雅黑"/>
                <w:spacing w:val="1"/>
                <w:sz w:val="21"/>
                <w:szCs w:val="21"/>
              </w:rPr>
              <w:t>采取技术、管理措施，及时发现并消除事故隐</w:t>
            </w:r>
            <w:r>
              <w:rPr>
                <w:rFonts w:ascii="微软雅黑" w:hAnsi="微软雅黑" w:eastAsia="微软雅黑" w:cs="微软雅黑"/>
                <w:spacing w:val="6"/>
                <w:sz w:val="21"/>
                <w:szCs w:val="21"/>
              </w:rPr>
              <w:t>患。</w:t>
            </w:r>
            <w:r>
              <w:rPr>
                <w:rFonts w:ascii="微软雅黑" w:hAnsi="微软雅黑" w:eastAsia="微软雅黑" w:cs="微软雅黑"/>
                <w:spacing w:val="3"/>
                <w:sz w:val="21"/>
                <w:szCs w:val="21"/>
              </w:rPr>
              <w:t>事故隐患排查治理情况应当如实记录，并通过职工</w:t>
            </w:r>
            <w:r>
              <w:rPr>
                <w:rFonts w:ascii="微软雅黑" w:hAnsi="微软雅黑" w:eastAsia="微软雅黑" w:cs="微软雅黑"/>
                <w:spacing w:val="12"/>
                <w:sz w:val="21"/>
                <w:szCs w:val="21"/>
              </w:rPr>
              <w:t>大会或</w:t>
            </w:r>
            <w:r>
              <w:rPr>
                <w:rFonts w:ascii="微软雅黑" w:hAnsi="微软雅黑" w:eastAsia="微软雅黑" w:cs="微软雅黑"/>
                <w:spacing w:val="6"/>
                <w:sz w:val="21"/>
                <w:szCs w:val="21"/>
              </w:rPr>
              <w:t>者职工代表大会向从业人员通报。【部门规章】《食品生产企业安全生产监督管理暂行规定》(国家</w:t>
            </w:r>
            <w:r>
              <w:rPr>
                <w:rFonts w:ascii="微软雅黑" w:hAnsi="微软雅黑" w:eastAsia="微软雅黑" w:cs="微软雅黑"/>
                <w:spacing w:val="4"/>
                <w:sz w:val="21"/>
                <w:szCs w:val="21"/>
              </w:rPr>
              <w:t>安</w:t>
            </w:r>
            <w:r>
              <w:rPr>
                <w:rFonts w:ascii="微软雅黑" w:hAnsi="微软雅黑" w:eastAsia="微软雅黑" w:cs="微软雅黑"/>
                <w:spacing w:val="17"/>
                <w:sz w:val="21"/>
                <w:szCs w:val="21"/>
              </w:rPr>
              <w:t>全</w:t>
            </w:r>
            <w:r>
              <w:rPr>
                <w:rFonts w:ascii="微软雅黑" w:hAnsi="微软雅黑" w:eastAsia="微软雅黑" w:cs="微软雅黑"/>
                <w:spacing w:val="10"/>
                <w:sz w:val="21"/>
                <w:szCs w:val="21"/>
              </w:rPr>
              <w:t>生产监督管理总局令第66号)第十六条第三项规定：</w:t>
            </w:r>
            <w:r>
              <w:rPr>
                <w:rFonts w:ascii="微软雅黑" w:hAnsi="微软雅黑" w:eastAsia="微软雅黑" w:cs="微软雅黑"/>
                <w:spacing w:val="12"/>
                <w:sz w:val="21"/>
                <w:szCs w:val="21"/>
              </w:rPr>
              <w:t>食</w:t>
            </w:r>
            <w:r>
              <w:rPr>
                <w:rFonts w:ascii="微软雅黑" w:hAnsi="微软雅黑" w:eastAsia="微软雅黑" w:cs="微软雅黑"/>
                <w:spacing w:val="11"/>
                <w:sz w:val="21"/>
                <w:szCs w:val="21"/>
              </w:rPr>
              <w:t>品生产企业的作业场所应当符合下列要求：</w:t>
            </w:r>
          </w:p>
          <w:p>
            <w:pPr>
              <w:tabs>
                <w:tab w:val="left" w:pos="128"/>
              </w:tabs>
              <w:spacing w:before="6" w:line="191" w:lineRule="auto"/>
              <w:ind w:left="23" w:right="190"/>
              <w:rPr>
                <w:rFonts w:ascii="微软雅黑" w:hAnsi="微软雅黑" w:eastAsia="微软雅黑" w:cs="微软雅黑"/>
                <w:sz w:val="21"/>
                <w:szCs w:val="21"/>
              </w:rPr>
            </w:pPr>
            <w:r>
              <w:rPr>
                <w:rFonts w:ascii="微软雅黑" w:hAnsi="微软雅黑" w:eastAsia="微软雅黑" w:cs="微软雅黑"/>
                <w:sz w:val="21"/>
                <w:szCs w:val="21"/>
              </w:rPr>
              <w:tab/>
            </w:r>
            <w:r>
              <w:rPr>
                <w:rFonts w:ascii="微软雅黑" w:hAnsi="微软雅黑" w:eastAsia="微软雅黑" w:cs="微软雅黑"/>
                <w:spacing w:val="10"/>
                <w:sz w:val="21"/>
                <w:szCs w:val="21"/>
              </w:rPr>
              <w:t>(</w:t>
            </w:r>
            <w:r>
              <w:rPr>
                <w:rFonts w:ascii="微软雅黑" w:hAnsi="微软雅黑" w:eastAsia="微软雅黑" w:cs="微软雅黑"/>
                <w:spacing w:val="5"/>
                <w:sz w:val="21"/>
                <w:szCs w:val="21"/>
              </w:rPr>
              <w:t>三)涉及烘制、油炸等高温的设施设备和岗位，采用</w:t>
            </w:r>
            <w:r>
              <w:rPr>
                <w:rFonts w:ascii="微软雅黑" w:hAnsi="微软雅黑" w:eastAsia="微软雅黑" w:cs="微软雅黑"/>
                <w:spacing w:val="12"/>
                <w:sz w:val="21"/>
                <w:szCs w:val="21"/>
              </w:rPr>
              <w:t>必</w:t>
            </w:r>
            <w:r>
              <w:rPr>
                <w:rFonts w:ascii="微软雅黑" w:hAnsi="微软雅黑" w:eastAsia="微软雅黑" w:cs="微软雅黑"/>
                <w:spacing w:val="6"/>
                <w:sz w:val="21"/>
                <w:szCs w:val="21"/>
              </w:rPr>
              <w:t>要的防过热自动报警切断和隔热板、墙等保护设施。</w:t>
            </w:r>
            <w:r>
              <w:rPr>
                <w:rFonts w:ascii="微软雅黑" w:hAnsi="微软雅黑" w:eastAsia="微软雅黑" w:cs="微软雅黑"/>
                <w:spacing w:val="9"/>
                <w:sz w:val="21"/>
                <w:szCs w:val="21"/>
              </w:rPr>
              <w:t>【部门规范性文件】《国家安全监管总局关于印发〈</w:t>
            </w:r>
            <w:r>
              <w:rPr>
                <w:rFonts w:ascii="微软雅黑" w:hAnsi="微软雅黑" w:eastAsia="微软雅黑" w:cs="微软雅黑"/>
                <w:spacing w:val="7"/>
                <w:sz w:val="21"/>
                <w:szCs w:val="21"/>
              </w:rPr>
              <w:t>工</w:t>
            </w:r>
            <w:r>
              <w:rPr>
                <w:rFonts w:ascii="微软雅黑" w:hAnsi="微软雅黑" w:eastAsia="微软雅黑" w:cs="微软雅黑"/>
                <w:spacing w:val="10"/>
                <w:sz w:val="21"/>
                <w:szCs w:val="21"/>
              </w:rPr>
              <w:t>贸行业重大生产安全事故隐患判定标准(2017版)〉</w:t>
            </w:r>
            <w:r>
              <w:rPr>
                <w:rFonts w:ascii="微软雅黑" w:hAnsi="微软雅黑" w:eastAsia="微软雅黑" w:cs="微软雅黑"/>
                <w:spacing w:val="6"/>
                <w:sz w:val="21"/>
                <w:szCs w:val="21"/>
              </w:rPr>
              <w:t>的</w:t>
            </w:r>
            <w:r>
              <w:rPr>
                <w:rFonts w:ascii="微软雅黑" w:hAnsi="微软雅黑" w:eastAsia="微软雅黑" w:cs="微软雅黑"/>
                <w:spacing w:val="1"/>
                <w:sz w:val="21"/>
                <w:szCs w:val="21"/>
              </w:rPr>
              <w:t>通</w:t>
            </w:r>
            <w:r>
              <w:rPr>
                <w:rFonts w:ascii="微软雅黑" w:hAnsi="微软雅黑" w:eastAsia="微软雅黑" w:cs="微软雅黑"/>
                <w:sz w:val="21"/>
                <w:szCs w:val="21"/>
              </w:rPr>
              <w:t>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4" w:line="197" w:lineRule="auto"/>
              <w:ind w:left="35" w:right="27" w:firstLine="2"/>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5"/>
                <w:sz w:val="21"/>
                <w:szCs w:val="21"/>
              </w:rPr>
              <w:t>1.食品制造企业涉及烘制、油炸等设施设备，未采取防</w:t>
            </w:r>
            <w:r>
              <w:rPr>
                <w:rFonts w:ascii="微软雅黑" w:hAnsi="微软雅黑" w:eastAsia="微软雅黑" w:cs="微软雅黑"/>
                <w:spacing w:val="4"/>
                <w:sz w:val="21"/>
                <w:szCs w:val="21"/>
              </w:rPr>
              <w:t>过</w:t>
            </w:r>
            <w:r>
              <w:rPr>
                <w:rFonts w:ascii="微软雅黑" w:hAnsi="微软雅黑" w:eastAsia="微软雅黑" w:cs="微软雅黑"/>
                <w:spacing w:val="10"/>
                <w:sz w:val="21"/>
                <w:szCs w:val="21"/>
              </w:rPr>
              <w:t>热自动报警切断装置和隔热防护措施</w:t>
            </w:r>
            <w:r>
              <w:rPr>
                <w:rFonts w:ascii="微软雅黑" w:hAnsi="微软雅黑" w:eastAsia="微软雅黑" w:cs="微软雅黑"/>
                <w:spacing w:val="8"/>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162" w:hRule="atLeast"/>
        </w:trPr>
        <w:tc>
          <w:tcPr>
            <w:tcW w:w="712" w:type="dxa"/>
            <w:tcBorders>
              <w:top w:val="single" w:color="000000" w:sz="2" w:space="0"/>
              <w:bottom w:val="single" w:color="000000" w:sz="2" w:space="0"/>
            </w:tcBorders>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90" w:line="209" w:lineRule="auto"/>
              <w:ind w:left="55"/>
              <w:rPr>
                <w:rFonts w:ascii="微软雅黑" w:hAnsi="微软雅黑" w:eastAsia="微软雅黑" w:cs="微软雅黑"/>
                <w:sz w:val="21"/>
                <w:szCs w:val="21"/>
              </w:rPr>
            </w:pPr>
            <w:r>
              <w:rPr>
                <w:rFonts w:ascii="微软雅黑" w:hAnsi="微软雅黑" w:eastAsia="微软雅黑" w:cs="微软雅黑"/>
                <w:spacing w:val="18"/>
                <w:sz w:val="21"/>
                <w:szCs w:val="21"/>
              </w:rPr>
              <w:t>白</w:t>
            </w:r>
            <w:r>
              <w:rPr>
                <w:rFonts w:ascii="微软雅黑" w:hAnsi="微软雅黑" w:eastAsia="微软雅黑" w:cs="微软雅黑"/>
                <w:spacing w:val="12"/>
                <w:sz w:val="21"/>
                <w:szCs w:val="21"/>
              </w:rPr>
              <w:t>酒</w:t>
            </w:r>
            <w:r>
              <w:rPr>
                <w:rFonts w:ascii="微软雅黑" w:hAnsi="微软雅黑" w:eastAsia="微软雅黑" w:cs="微软雅黑"/>
                <w:spacing w:val="9"/>
                <w:sz w:val="21"/>
                <w:szCs w:val="21"/>
              </w:rPr>
              <w:t>储存、勾兑场所是否未规范设置乙醇浓度检测报警装置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3" w:line="191" w:lineRule="auto"/>
              <w:ind w:left="29" w:right="190"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0"/>
                <w:sz w:val="21"/>
                <w:szCs w:val="21"/>
              </w:rPr>
              <w:t>文</w:t>
            </w:r>
            <w:r>
              <w:rPr>
                <w:rFonts w:ascii="微软雅黑" w:hAnsi="微软雅黑" w:eastAsia="微软雅黑" w:cs="微软雅黑"/>
                <w:spacing w:val="8"/>
                <w:sz w:val="21"/>
                <w:szCs w:val="21"/>
              </w:rPr>
              <w:t>件】《国家安全监管总局关于印发〈工贸行业重大生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安</w:t>
            </w:r>
            <w:r>
              <w:rPr>
                <w:rFonts w:ascii="微软雅黑" w:hAnsi="微软雅黑" w:eastAsia="微软雅黑" w:cs="微软雅黑"/>
                <w:spacing w:val="7"/>
                <w:sz w:val="21"/>
                <w:szCs w:val="21"/>
              </w:rPr>
              <w:t>全事故隐患判定标准(2017版)〉的通知》(安监</w:t>
            </w:r>
            <w:r>
              <w:rPr>
                <w:rFonts w:ascii="微软雅黑" w:hAnsi="微软雅黑" w:eastAsia="微软雅黑" w:cs="微软雅黑"/>
                <w:spacing w:val="2"/>
                <w:sz w:val="21"/>
                <w:szCs w:val="21"/>
              </w:rPr>
              <w:t>总管四〔</w:t>
            </w:r>
            <w:r>
              <w:rPr>
                <w:rFonts w:ascii="微软雅黑" w:hAnsi="微软雅黑" w:eastAsia="微软雅黑" w:cs="微软雅黑"/>
                <w:spacing w:val="1"/>
                <w:sz w:val="21"/>
                <w:szCs w:val="21"/>
              </w:rPr>
              <w:t>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1" w:line="197" w:lineRule="auto"/>
              <w:ind w:left="36" w:right="33" w:firstLine="1"/>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12"/>
                <w:sz w:val="21"/>
                <w:szCs w:val="21"/>
              </w:rPr>
              <w:t>2</w:t>
            </w:r>
            <w:r>
              <w:rPr>
                <w:rFonts w:ascii="微软雅黑" w:hAnsi="微软雅黑" w:eastAsia="微软雅黑" w:cs="微软雅黑"/>
                <w:spacing w:val="7"/>
                <w:sz w:val="21"/>
                <w:szCs w:val="21"/>
              </w:rPr>
              <w:t>.白酒储存、勾兑场所未规范设置乙醇浓度检测报警装置</w:t>
            </w:r>
          </w:p>
          <w:p>
            <w:pPr>
              <w:spacing w:before="141" w:line="131" w:lineRule="exact"/>
              <w:ind w:left="54"/>
              <w:rPr>
                <w:rFonts w:ascii="微软雅黑" w:hAnsi="微软雅黑" w:eastAsia="微软雅黑" w:cs="微软雅黑"/>
                <w:sz w:val="21"/>
                <w:szCs w:val="21"/>
              </w:rPr>
            </w:pPr>
            <w:r>
              <w:rPr>
                <w:rFonts w:ascii="微软雅黑" w:hAnsi="微软雅黑" w:eastAsia="微软雅黑" w:cs="微软雅黑"/>
                <w:position w:val="4"/>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738" w:hRule="atLeast"/>
        </w:trPr>
        <w:tc>
          <w:tcPr>
            <w:tcW w:w="712"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8" w:lineRule="auto"/>
              <w:ind w:left="32" w:right="109" w:firstLine="41"/>
              <w:rPr>
                <w:rFonts w:ascii="微软雅黑" w:hAnsi="微软雅黑" w:eastAsia="微软雅黑" w:cs="微软雅黑"/>
                <w:sz w:val="21"/>
                <w:szCs w:val="21"/>
              </w:rPr>
            </w:pPr>
            <w:r>
              <w:rPr>
                <w:rFonts w:ascii="微软雅黑" w:hAnsi="微软雅黑" w:eastAsia="微软雅黑" w:cs="微软雅黑"/>
                <w:spacing w:val="11"/>
                <w:sz w:val="21"/>
                <w:szCs w:val="21"/>
              </w:rPr>
              <w:t>日</w:t>
            </w:r>
            <w:r>
              <w:rPr>
                <w:rFonts w:ascii="微软雅黑" w:hAnsi="微软雅黑" w:eastAsia="微软雅黑" w:cs="微软雅黑"/>
                <w:spacing w:val="9"/>
                <w:sz w:val="21"/>
                <w:szCs w:val="21"/>
              </w:rPr>
              <w:t>用玻璃、陶瓷制造企业燃气窑炉是否未设燃气低压警报器和快速切</w:t>
            </w:r>
            <w:r>
              <w:rPr>
                <w:rFonts w:ascii="微软雅黑" w:hAnsi="微软雅黑" w:eastAsia="微软雅黑" w:cs="微软雅黑"/>
                <w:spacing w:val="8"/>
                <w:sz w:val="21"/>
                <w:szCs w:val="21"/>
              </w:rPr>
              <w:t>断阀，</w:t>
            </w:r>
            <w:r>
              <w:rPr>
                <w:rFonts w:ascii="微软雅黑" w:hAnsi="微软雅黑" w:eastAsia="微软雅黑" w:cs="微软雅黑"/>
                <w:spacing w:val="4"/>
                <w:sz w:val="21"/>
                <w:szCs w:val="21"/>
              </w:rPr>
              <w:t>或易燃易爆气体聚集区域未设置监测报警装置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6" w:line="191" w:lineRule="auto"/>
              <w:ind w:left="29" w:right="190"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0"/>
                <w:sz w:val="21"/>
                <w:szCs w:val="21"/>
              </w:rPr>
              <w:t>文</w:t>
            </w:r>
            <w:r>
              <w:rPr>
                <w:rFonts w:ascii="微软雅黑" w:hAnsi="微软雅黑" w:eastAsia="微软雅黑" w:cs="微软雅黑"/>
                <w:spacing w:val="8"/>
                <w:sz w:val="21"/>
                <w:szCs w:val="21"/>
              </w:rPr>
              <w:t>件】《国家安全监管总局关于印发〈工贸行业重大生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安</w:t>
            </w:r>
            <w:r>
              <w:rPr>
                <w:rFonts w:ascii="微软雅黑" w:hAnsi="微软雅黑" w:eastAsia="微软雅黑" w:cs="微软雅黑"/>
                <w:spacing w:val="7"/>
                <w:sz w:val="21"/>
                <w:szCs w:val="21"/>
              </w:rPr>
              <w:t>全事故隐患判定标准(2017版)〉的通知》(安监</w:t>
            </w:r>
            <w:r>
              <w:rPr>
                <w:rFonts w:ascii="微软雅黑" w:hAnsi="微软雅黑" w:eastAsia="微软雅黑" w:cs="微软雅黑"/>
                <w:spacing w:val="2"/>
                <w:sz w:val="21"/>
                <w:szCs w:val="21"/>
              </w:rPr>
              <w:t>总管四〔2017</w:t>
            </w:r>
            <w:r>
              <w:rPr>
                <w:rFonts w:ascii="微软雅黑" w:hAnsi="微软雅黑" w:eastAsia="微软雅黑" w:cs="微软雅黑"/>
                <w:spacing w:val="1"/>
                <w:sz w:val="21"/>
                <w:szCs w:val="21"/>
              </w:rPr>
              <w:t>〕129号)规定: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1" w:line="195" w:lineRule="auto"/>
              <w:ind w:left="31" w:right="33" w:firstLine="5"/>
              <w:rPr>
                <w:rFonts w:ascii="微软雅黑" w:hAnsi="微软雅黑" w:eastAsia="微软雅黑" w:cs="微软雅黑"/>
                <w:sz w:val="21"/>
                <w:szCs w:val="21"/>
              </w:rPr>
            </w:pPr>
            <w:r>
              <w:rPr>
                <w:rFonts w:ascii="微软雅黑" w:hAnsi="微软雅黑" w:eastAsia="微软雅黑" w:cs="微软雅黑"/>
                <w:spacing w:val="1"/>
                <w:sz w:val="21"/>
                <w:szCs w:val="21"/>
              </w:rPr>
              <w:t>(</w:t>
            </w:r>
            <w:r>
              <w:rPr>
                <w:rFonts w:ascii="微软雅黑" w:hAnsi="微软雅黑" w:eastAsia="微软雅黑" w:cs="微软雅黑"/>
                <w:sz w:val="21"/>
                <w:szCs w:val="21"/>
              </w:rPr>
              <w:t>五)轻工行业。</w:t>
            </w:r>
            <w:r>
              <w:rPr>
                <w:rFonts w:ascii="微软雅黑" w:hAnsi="微软雅黑" w:eastAsia="微软雅黑" w:cs="微软雅黑"/>
                <w:spacing w:val="14"/>
                <w:sz w:val="21"/>
                <w:szCs w:val="21"/>
              </w:rPr>
              <w:t>4</w:t>
            </w:r>
            <w:r>
              <w:rPr>
                <w:rFonts w:ascii="微软雅黑" w:hAnsi="微软雅黑" w:eastAsia="微软雅黑" w:cs="微软雅黑"/>
                <w:spacing w:val="9"/>
                <w:sz w:val="21"/>
                <w:szCs w:val="21"/>
              </w:rPr>
              <w:t>.</w:t>
            </w:r>
            <w:r>
              <w:rPr>
                <w:rFonts w:ascii="微软雅黑" w:hAnsi="微软雅黑" w:eastAsia="微软雅黑" w:cs="微软雅黑"/>
                <w:spacing w:val="7"/>
                <w:sz w:val="21"/>
                <w:szCs w:val="21"/>
              </w:rPr>
              <w:t>日用玻璃、陶瓷制造企业燃气窑炉未设燃气低压警报器</w:t>
            </w:r>
            <w:r>
              <w:rPr>
                <w:rFonts w:ascii="微软雅黑" w:hAnsi="微软雅黑" w:eastAsia="微软雅黑" w:cs="微软雅黑"/>
                <w:spacing w:val="10"/>
                <w:sz w:val="21"/>
                <w:szCs w:val="21"/>
              </w:rPr>
              <w:t>和快速</w:t>
            </w:r>
            <w:r>
              <w:rPr>
                <w:rFonts w:ascii="微软雅黑" w:hAnsi="微软雅黑" w:eastAsia="微软雅黑" w:cs="微软雅黑"/>
                <w:spacing w:val="8"/>
                <w:sz w:val="21"/>
                <w:szCs w:val="21"/>
              </w:rPr>
              <w:t>切</w:t>
            </w:r>
            <w:r>
              <w:rPr>
                <w:rFonts w:ascii="微软雅黑" w:hAnsi="微软雅黑" w:eastAsia="微软雅黑" w:cs="微软雅黑"/>
                <w:spacing w:val="5"/>
                <w:sz w:val="21"/>
                <w:szCs w:val="21"/>
              </w:rPr>
              <w:t>断阀，或易燃易爆气体聚集区域未设置监测报</w:t>
            </w:r>
            <w:r>
              <w:rPr>
                <w:rFonts w:ascii="微软雅黑" w:hAnsi="微软雅黑" w:eastAsia="微软雅黑" w:cs="微软雅黑"/>
                <w:spacing w:val="-1"/>
                <w:sz w:val="21"/>
                <w:szCs w:val="21"/>
              </w:rPr>
              <w:t>警装置</w:t>
            </w:r>
            <w:r>
              <w:rPr>
                <w:rFonts w:ascii="微软雅黑" w:hAnsi="微软雅黑" w:eastAsia="微软雅黑" w:cs="微软雅黑"/>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171" w:hRule="atLeast"/>
        </w:trPr>
        <w:tc>
          <w:tcPr>
            <w:tcW w:w="712" w:type="dxa"/>
            <w:tcBorders>
              <w:top w:val="single" w:color="000000" w:sz="2" w:space="0"/>
              <w:bottom w:val="single" w:color="000000" w:sz="2" w:space="0"/>
            </w:tcBorders>
            <w:vAlign w:val="top"/>
          </w:tcPr>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90" w:line="208" w:lineRule="auto"/>
              <w:ind w:left="36"/>
              <w:rPr>
                <w:rFonts w:ascii="微软雅黑" w:hAnsi="微软雅黑" w:eastAsia="微软雅黑" w:cs="微软雅黑"/>
                <w:sz w:val="21"/>
                <w:szCs w:val="21"/>
              </w:rPr>
            </w:pPr>
            <w:r>
              <w:rPr>
                <w:rFonts w:ascii="微软雅黑" w:hAnsi="微软雅黑" w:eastAsia="微软雅黑" w:cs="微软雅黑"/>
                <w:spacing w:val="18"/>
                <w:sz w:val="21"/>
                <w:szCs w:val="21"/>
              </w:rPr>
              <w:t>喷</w:t>
            </w:r>
            <w:r>
              <w:rPr>
                <w:rFonts w:ascii="微软雅黑" w:hAnsi="微软雅黑" w:eastAsia="微软雅黑" w:cs="微软雅黑"/>
                <w:spacing w:val="10"/>
                <w:sz w:val="21"/>
                <w:szCs w:val="21"/>
              </w:rPr>
              <w:t>涂车间、调漆间是否未规范设置通风装置和防爆电气设备设施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3" w:line="191" w:lineRule="auto"/>
              <w:ind w:left="29" w:right="190" w:hanging="6"/>
              <w:rPr>
                <w:rFonts w:ascii="微软雅黑" w:hAnsi="微软雅黑" w:eastAsia="微软雅黑" w:cs="微软雅黑"/>
                <w:sz w:val="21"/>
                <w:szCs w:val="21"/>
              </w:rPr>
            </w:pPr>
            <w:r>
              <w:rPr>
                <w:rFonts w:ascii="微软雅黑" w:hAnsi="微软雅黑" w:eastAsia="微软雅黑" w:cs="微软雅黑"/>
                <w:spacing w:val="6"/>
                <w:sz w:val="21"/>
                <w:szCs w:val="21"/>
              </w:rPr>
              <w:t>【法律】《</w:t>
            </w:r>
            <w:r>
              <w:rPr>
                <w:rFonts w:ascii="微软雅黑" w:hAnsi="微软雅黑" w:eastAsia="微软雅黑" w:cs="微软雅黑"/>
                <w:spacing w:val="3"/>
                <w:sz w:val="21"/>
                <w:szCs w:val="21"/>
              </w:rPr>
              <w:t>安全生产法》第三十六条第一款规定：安全</w:t>
            </w:r>
            <w:r>
              <w:rPr>
                <w:rFonts w:ascii="微软雅黑" w:hAnsi="微软雅黑" w:eastAsia="微软雅黑" w:cs="微软雅黑"/>
                <w:spacing w:val="8"/>
                <w:sz w:val="21"/>
                <w:szCs w:val="21"/>
              </w:rPr>
              <w:t>设备的设计、制造、安装、使用、检测、维修、改造</w:t>
            </w:r>
            <w:r>
              <w:rPr>
                <w:rFonts w:ascii="微软雅黑" w:hAnsi="微软雅黑" w:eastAsia="微软雅黑" w:cs="微软雅黑"/>
                <w:spacing w:val="6"/>
                <w:sz w:val="21"/>
                <w:szCs w:val="21"/>
              </w:rPr>
              <w:t>和</w:t>
            </w:r>
            <w:r>
              <w:rPr>
                <w:rFonts w:ascii="微软雅黑" w:hAnsi="微软雅黑" w:eastAsia="微软雅黑" w:cs="微软雅黑"/>
                <w:spacing w:val="10"/>
                <w:sz w:val="21"/>
                <w:szCs w:val="21"/>
              </w:rPr>
              <w:t>报</w:t>
            </w:r>
            <w:r>
              <w:rPr>
                <w:rFonts w:ascii="微软雅黑" w:hAnsi="微软雅黑" w:eastAsia="微软雅黑" w:cs="微软雅黑"/>
                <w:spacing w:val="8"/>
                <w:sz w:val="21"/>
                <w:szCs w:val="21"/>
              </w:rPr>
              <w:t>废</w:t>
            </w:r>
            <w:r>
              <w:rPr>
                <w:rFonts w:ascii="微软雅黑" w:hAnsi="微软雅黑" w:eastAsia="微软雅黑" w:cs="微软雅黑"/>
                <w:spacing w:val="5"/>
                <w:sz w:val="21"/>
                <w:szCs w:val="21"/>
              </w:rPr>
              <w:t>，应当符合国家标准或者行业标准。【部门规范性</w:t>
            </w:r>
            <w:r>
              <w:rPr>
                <w:rFonts w:ascii="微软雅黑" w:hAnsi="微软雅黑" w:eastAsia="微软雅黑" w:cs="微软雅黑"/>
                <w:spacing w:val="10"/>
                <w:sz w:val="21"/>
                <w:szCs w:val="21"/>
              </w:rPr>
              <w:t>文</w:t>
            </w:r>
            <w:r>
              <w:rPr>
                <w:rFonts w:ascii="微软雅黑" w:hAnsi="微软雅黑" w:eastAsia="微软雅黑" w:cs="微软雅黑"/>
                <w:spacing w:val="8"/>
                <w:sz w:val="21"/>
                <w:szCs w:val="21"/>
              </w:rPr>
              <w:t>件】《国家安全监管总局关于印发〈工贸行业重大生</w:t>
            </w:r>
            <w:r>
              <w:rPr>
                <w:rFonts w:ascii="微软雅黑" w:hAnsi="微软雅黑" w:eastAsia="微软雅黑" w:cs="微软雅黑"/>
                <w:spacing w:val="14"/>
                <w:sz w:val="21"/>
                <w:szCs w:val="21"/>
              </w:rPr>
              <w:t>产</w:t>
            </w:r>
            <w:r>
              <w:rPr>
                <w:rFonts w:ascii="微软雅黑" w:hAnsi="微软雅黑" w:eastAsia="微软雅黑" w:cs="微软雅黑"/>
                <w:spacing w:val="10"/>
                <w:sz w:val="21"/>
                <w:szCs w:val="21"/>
              </w:rPr>
              <w:t>安</w:t>
            </w:r>
            <w:r>
              <w:rPr>
                <w:rFonts w:ascii="微软雅黑" w:hAnsi="微软雅黑" w:eastAsia="微软雅黑" w:cs="微软雅黑"/>
                <w:spacing w:val="7"/>
                <w:sz w:val="21"/>
                <w:szCs w:val="21"/>
              </w:rPr>
              <w:t>全事故隐患判定标准(2017版)〉的通知》(安监</w:t>
            </w:r>
            <w:r>
              <w:rPr>
                <w:rFonts w:ascii="微软雅黑" w:hAnsi="微软雅黑" w:eastAsia="微软雅黑" w:cs="微软雅黑"/>
                <w:spacing w:val="2"/>
                <w:sz w:val="21"/>
                <w:szCs w:val="21"/>
              </w:rPr>
              <w:t>总管四〔</w:t>
            </w:r>
            <w:r>
              <w:rPr>
                <w:rFonts w:ascii="微软雅黑" w:hAnsi="微软雅黑" w:eastAsia="微软雅黑" w:cs="微软雅黑"/>
                <w:spacing w:val="1"/>
                <w:sz w:val="21"/>
                <w:szCs w:val="21"/>
              </w:rPr>
              <w:t>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line="198" w:lineRule="auto"/>
              <w:ind w:left="29" w:right="33" w:firstLine="8"/>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14"/>
                <w:sz w:val="21"/>
                <w:szCs w:val="21"/>
              </w:rPr>
              <w:t>6</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喷涂车间、调漆间未规范设置通风装置和防爆电气设备</w:t>
            </w:r>
            <w:r>
              <w:rPr>
                <w:rFonts w:ascii="微软雅黑" w:hAnsi="微软雅黑" w:eastAsia="微软雅黑" w:cs="微软雅黑"/>
                <w:spacing w:val="-4"/>
                <w:sz w:val="21"/>
                <w:szCs w:val="21"/>
              </w:rPr>
              <w:t>设</w:t>
            </w:r>
            <w:r>
              <w:rPr>
                <w:rFonts w:ascii="微软雅黑" w:hAnsi="微软雅黑" w:eastAsia="微软雅黑" w:cs="微软雅黑"/>
                <w:spacing w:val="-3"/>
                <w:sz w:val="21"/>
                <w:szCs w:val="21"/>
              </w:rPr>
              <w:t>施</w:t>
            </w:r>
            <w:r>
              <w:rPr>
                <w:rFonts w:ascii="微软雅黑" w:hAnsi="微软雅黑" w:eastAsia="微软雅黑" w:cs="微软雅黑"/>
                <w:spacing w:val="-2"/>
                <w:sz w:val="21"/>
                <w:szCs w:val="21"/>
              </w:rPr>
              <w:t>。</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596" w:hRule="atLeast"/>
        </w:trPr>
        <w:tc>
          <w:tcPr>
            <w:tcW w:w="712" w:type="dxa"/>
            <w:tcBorders>
              <w:top w:val="single" w:color="000000" w:sz="2" w:space="0"/>
              <w:bottom w:val="single" w:color="000000" w:sz="2" w:space="0"/>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87</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90" w:line="209" w:lineRule="auto"/>
              <w:ind w:left="29"/>
              <w:rPr>
                <w:rFonts w:ascii="微软雅黑" w:hAnsi="微软雅黑" w:eastAsia="微软雅黑" w:cs="微软雅黑"/>
                <w:sz w:val="21"/>
                <w:szCs w:val="21"/>
              </w:rPr>
            </w:pPr>
            <w:r>
              <w:rPr>
                <w:rFonts w:ascii="微软雅黑" w:hAnsi="微软雅黑" w:eastAsia="微软雅黑" w:cs="微软雅黑"/>
                <w:spacing w:val="20"/>
                <w:sz w:val="21"/>
                <w:szCs w:val="21"/>
              </w:rPr>
              <w:t>纸</w:t>
            </w:r>
            <w:r>
              <w:rPr>
                <w:rFonts w:ascii="微软雅黑" w:hAnsi="微软雅黑" w:eastAsia="微软雅黑" w:cs="微软雅黑"/>
                <w:spacing w:val="16"/>
                <w:sz w:val="21"/>
                <w:szCs w:val="21"/>
              </w:rPr>
              <w:t>浆</w:t>
            </w:r>
            <w:r>
              <w:rPr>
                <w:rFonts w:ascii="微软雅黑" w:hAnsi="微软雅黑" w:eastAsia="微软雅黑" w:cs="微软雅黑"/>
                <w:spacing w:val="10"/>
                <w:sz w:val="21"/>
                <w:szCs w:val="21"/>
              </w:rPr>
              <w:t>制造、造纸企业是否使用水蒸气或明火直接加热钢瓶汽化液氯</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91" w:lineRule="auto"/>
              <w:ind w:left="33" w:right="191" w:hanging="10"/>
              <w:rPr>
                <w:rFonts w:ascii="微软雅黑" w:hAnsi="微软雅黑" w:eastAsia="微软雅黑" w:cs="微软雅黑"/>
                <w:sz w:val="21"/>
                <w:szCs w:val="21"/>
              </w:rPr>
            </w:pPr>
            <w:r>
              <w:rPr>
                <w:rFonts w:ascii="微软雅黑" w:hAnsi="微软雅黑" w:eastAsia="微软雅黑" w:cs="微软雅黑"/>
                <w:spacing w:val="9"/>
                <w:sz w:val="21"/>
                <w:szCs w:val="21"/>
              </w:rPr>
              <w:t>【部门规范性文件】《国家安全监管总局关于印发〈</w:t>
            </w:r>
            <w:r>
              <w:rPr>
                <w:rFonts w:ascii="微软雅黑" w:hAnsi="微软雅黑" w:eastAsia="微软雅黑" w:cs="微软雅黑"/>
                <w:spacing w:val="7"/>
                <w:sz w:val="21"/>
                <w:szCs w:val="21"/>
              </w:rPr>
              <w:t>工</w:t>
            </w:r>
            <w:r>
              <w:rPr>
                <w:rFonts w:ascii="微软雅黑" w:hAnsi="微软雅黑" w:eastAsia="微软雅黑" w:cs="微软雅黑"/>
                <w:spacing w:val="18"/>
                <w:sz w:val="21"/>
                <w:szCs w:val="21"/>
              </w:rPr>
              <w:t>贸</w:t>
            </w:r>
            <w:r>
              <w:rPr>
                <w:rFonts w:ascii="微软雅黑" w:hAnsi="微软雅黑" w:eastAsia="微软雅黑" w:cs="微软雅黑"/>
                <w:spacing w:val="14"/>
                <w:sz w:val="21"/>
                <w:szCs w:val="21"/>
              </w:rPr>
              <w:t>行</w:t>
            </w:r>
            <w:r>
              <w:rPr>
                <w:rFonts w:ascii="微软雅黑" w:hAnsi="微软雅黑" w:eastAsia="微软雅黑" w:cs="微软雅黑"/>
                <w:spacing w:val="9"/>
                <w:sz w:val="21"/>
                <w:szCs w:val="21"/>
              </w:rPr>
              <w:t>业重大生产安全事故隐患判定标准(2017版)〉的</w:t>
            </w:r>
            <w:r>
              <w:rPr>
                <w:rFonts w:ascii="微软雅黑" w:hAnsi="微软雅黑" w:eastAsia="微软雅黑" w:cs="微软雅黑"/>
                <w:spacing w:val="-1"/>
                <w:sz w:val="21"/>
                <w:szCs w:val="21"/>
              </w:rPr>
              <w:t>通知》</w:t>
            </w:r>
            <w:r>
              <w:rPr>
                <w:rFonts w:ascii="微软雅黑" w:hAnsi="微软雅黑" w:eastAsia="微软雅黑" w:cs="微软雅黑"/>
                <w:sz w:val="21"/>
                <w:szCs w:val="21"/>
              </w:rPr>
              <w:t>(安监总管四〔2017〕129号)规定: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line="198" w:lineRule="auto"/>
              <w:ind w:left="33" w:right="33" w:firstLine="4"/>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五)轻工行业。</w:t>
            </w:r>
            <w:r>
              <w:rPr>
                <w:rFonts w:ascii="微软雅黑" w:hAnsi="微软雅黑" w:eastAsia="微软雅黑" w:cs="微软雅黑"/>
                <w:spacing w:val="10"/>
                <w:sz w:val="21"/>
                <w:szCs w:val="21"/>
              </w:rPr>
              <w:t>3.纸浆制造、造纸企业使用水蒸气或明火直接加热钢瓶</w:t>
            </w:r>
            <w:r>
              <w:rPr>
                <w:rFonts w:ascii="微软雅黑" w:hAnsi="微软雅黑" w:eastAsia="微软雅黑" w:cs="微软雅黑"/>
                <w:spacing w:val="9"/>
                <w:sz w:val="21"/>
                <w:szCs w:val="21"/>
              </w:rPr>
              <w:t>汽</w:t>
            </w:r>
            <w:r>
              <w:rPr>
                <w:rFonts w:ascii="微软雅黑" w:hAnsi="微软雅黑" w:eastAsia="微软雅黑" w:cs="微软雅黑"/>
                <w:spacing w:val="-1"/>
                <w:sz w:val="21"/>
                <w:szCs w:val="21"/>
              </w:rPr>
              <w:t>化液氯。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586" w:hRule="atLeast"/>
        </w:trPr>
        <w:tc>
          <w:tcPr>
            <w:tcW w:w="712" w:type="dxa"/>
            <w:tcBorders>
              <w:top w:val="single" w:color="000000" w:sz="2" w:space="0"/>
              <w:bottom w:val="single" w:color="000000" w:sz="2" w:space="0"/>
            </w:tcBorders>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88</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10" w:lineRule="auto"/>
              <w:rPr>
                <w:rFonts w:ascii="Arial"/>
                <w:sz w:val="21"/>
              </w:rPr>
            </w:pPr>
          </w:p>
          <w:p>
            <w:pPr>
              <w:spacing w:line="310" w:lineRule="auto"/>
              <w:rPr>
                <w:rFonts w:ascii="Arial"/>
                <w:sz w:val="21"/>
              </w:rPr>
            </w:pPr>
          </w:p>
          <w:p>
            <w:pPr>
              <w:spacing w:line="310" w:lineRule="auto"/>
              <w:rPr>
                <w:rFonts w:ascii="Arial"/>
                <w:sz w:val="21"/>
              </w:rPr>
            </w:pPr>
          </w:p>
          <w:p>
            <w:pPr>
              <w:spacing w:before="90" w:line="221" w:lineRule="auto"/>
              <w:ind w:left="46" w:right="92" w:firstLine="27"/>
              <w:rPr>
                <w:rFonts w:ascii="微软雅黑" w:hAnsi="微软雅黑" w:eastAsia="微软雅黑" w:cs="微软雅黑"/>
                <w:sz w:val="21"/>
                <w:szCs w:val="21"/>
              </w:rPr>
            </w:pPr>
            <w:r>
              <w:rPr>
                <w:rFonts w:ascii="微软雅黑" w:hAnsi="微软雅黑" w:eastAsia="微软雅黑" w:cs="微软雅黑"/>
                <w:spacing w:val="10"/>
                <w:sz w:val="21"/>
                <w:szCs w:val="21"/>
              </w:rPr>
              <w:t>日</w:t>
            </w:r>
            <w:r>
              <w:rPr>
                <w:rFonts w:ascii="微软雅黑" w:hAnsi="微软雅黑" w:eastAsia="微软雅黑" w:cs="微软雅黑"/>
                <w:spacing w:val="5"/>
                <w:sz w:val="21"/>
                <w:szCs w:val="21"/>
              </w:rPr>
              <w:t>用玻璃制造企业炉、窑类设备本体及附属设施是否出现开裂、腐蚀</w:t>
            </w:r>
            <w:r>
              <w:rPr>
                <w:rFonts w:ascii="微软雅黑" w:hAnsi="微软雅黑" w:eastAsia="微软雅黑" w:cs="微软雅黑"/>
                <w:spacing w:val="7"/>
                <w:sz w:val="21"/>
                <w:szCs w:val="21"/>
              </w:rPr>
              <w:t>、破损、衬砖损坏、壳体发红及明显弯曲变</w:t>
            </w:r>
            <w:r>
              <w:rPr>
                <w:rFonts w:ascii="微软雅黑" w:hAnsi="微软雅黑" w:eastAsia="微软雅黑" w:cs="微软雅黑"/>
                <w:spacing w:val="3"/>
                <w:sz w:val="21"/>
                <w:szCs w:val="21"/>
              </w:rPr>
              <w:t>形</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6" w:line="195" w:lineRule="auto"/>
              <w:ind w:left="33" w:right="191" w:hanging="10"/>
              <w:rPr>
                <w:rFonts w:ascii="微软雅黑" w:hAnsi="微软雅黑" w:eastAsia="微软雅黑" w:cs="微软雅黑"/>
                <w:sz w:val="21"/>
                <w:szCs w:val="21"/>
              </w:rPr>
            </w:pPr>
            <w:r>
              <w:rPr>
                <w:rFonts w:ascii="微软雅黑" w:hAnsi="微软雅黑" w:eastAsia="微软雅黑" w:cs="微软雅黑"/>
                <w:spacing w:val="9"/>
                <w:sz w:val="21"/>
                <w:szCs w:val="21"/>
              </w:rPr>
              <w:t>【部门规范性文件】《国家安全监管总局关于印发〈</w:t>
            </w:r>
            <w:r>
              <w:rPr>
                <w:rFonts w:ascii="微软雅黑" w:hAnsi="微软雅黑" w:eastAsia="微软雅黑" w:cs="微软雅黑"/>
                <w:spacing w:val="7"/>
                <w:sz w:val="21"/>
                <w:szCs w:val="21"/>
              </w:rPr>
              <w:t>工</w:t>
            </w:r>
            <w:r>
              <w:rPr>
                <w:rFonts w:ascii="微软雅黑" w:hAnsi="微软雅黑" w:eastAsia="微软雅黑" w:cs="微软雅黑"/>
                <w:spacing w:val="18"/>
                <w:sz w:val="21"/>
                <w:szCs w:val="21"/>
              </w:rPr>
              <w:t>贸</w:t>
            </w:r>
            <w:r>
              <w:rPr>
                <w:rFonts w:ascii="微软雅黑" w:hAnsi="微软雅黑" w:eastAsia="微软雅黑" w:cs="微软雅黑"/>
                <w:spacing w:val="14"/>
                <w:sz w:val="21"/>
                <w:szCs w:val="21"/>
              </w:rPr>
              <w:t>行</w:t>
            </w:r>
            <w:r>
              <w:rPr>
                <w:rFonts w:ascii="微软雅黑" w:hAnsi="微软雅黑" w:eastAsia="微软雅黑" w:cs="微软雅黑"/>
                <w:spacing w:val="9"/>
                <w:sz w:val="21"/>
                <w:szCs w:val="21"/>
              </w:rPr>
              <w:t>业重大生产安全事故隐患判定标准(2017版)〉的</w:t>
            </w:r>
            <w:r>
              <w:rPr>
                <w:rFonts w:ascii="微软雅黑" w:hAnsi="微软雅黑" w:eastAsia="微软雅黑" w:cs="微软雅黑"/>
                <w:spacing w:val="-1"/>
                <w:sz w:val="21"/>
                <w:szCs w:val="21"/>
              </w:rPr>
              <w:t>通知》(安监总</w:t>
            </w:r>
            <w:r>
              <w:rPr>
                <w:rFonts w:ascii="微软雅黑" w:hAnsi="微软雅黑" w:eastAsia="微软雅黑" w:cs="微软雅黑"/>
                <w:sz w:val="21"/>
                <w:szCs w:val="21"/>
              </w:rPr>
              <w:t>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line="198" w:lineRule="auto"/>
              <w:ind w:left="33" w:right="38" w:firstLine="4"/>
              <w:rPr>
                <w:rFonts w:ascii="微软雅黑" w:hAnsi="微软雅黑" w:eastAsia="微软雅黑" w:cs="微软雅黑"/>
                <w:sz w:val="21"/>
                <w:szCs w:val="21"/>
              </w:rPr>
            </w:pPr>
            <w:r>
              <w:rPr>
                <w:rFonts w:ascii="微软雅黑" w:hAnsi="微软雅黑" w:eastAsia="微软雅黑" w:cs="微软雅黑"/>
                <w:spacing w:val="1"/>
                <w:sz w:val="21"/>
                <w:szCs w:val="21"/>
              </w:rPr>
              <w:t>(</w:t>
            </w:r>
            <w:r>
              <w:rPr>
                <w:rFonts w:ascii="微软雅黑" w:hAnsi="微软雅黑" w:eastAsia="微软雅黑" w:cs="微软雅黑"/>
                <w:sz w:val="21"/>
                <w:szCs w:val="21"/>
              </w:rPr>
              <w:t>五)轻工行业。</w:t>
            </w:r>
            <w:r>
              <w:rPr>
                <w:rFonts w:ascii="微软雅黑" w:hAnsi="微软雅黑" w:eastAsia="微软雅黑" w:cs="微软雅黑"/>
                <w:spacing w:val="10"/>
                <w:sz w:val="21"/>
                <w:szCs w:val="21"/>
              </w:rPr>
              <w:t>5</w:t>
            </w:r>
            <w:r>
              <w:rPr>
                <w:rFonts w:ascii="微软雅黑" w:hAnsi="微软雅黑" w:eastAsia="微软雅黑" w:cs="微软雅黑"/>
                <w:spacing w:val="7"/>
                <w:sz w:val="21"/>
                <w:szCs w:val="21"/>
              </w:rPr>
              <w:t>.日用玻璃制造企业炉、窑类设备本体及附属设施出现开</w:t>
            </w:r>
            <w:r>
              <w:rPr>
                <w:rFonts w:ascii="微软雅黑" w:hAnsi="微软雅黑" w:eastAsia="微软雅黑" w:cs="微软雅黑"/>
                <w:spacing w:val="11"/>
                <w:sz w:val="21"/>
                <w:szCs w:val="21"/>
              </w:rPr>
              <w:t>裂、腐蚀、破损、衬砖损坏、壳体发红及明显弯曲变形</w:t>
            </w:r>
          </w:p>
          <w:p>
            <w:pPr>
              <w:spacing w:before="122" w:line="132" w:lineRule="exact"/>
              <w:ind w:left="54"/>
              <w:rPr>
                <w:rFonts w:ascii="微软雅黑" w:hAnsi="微软雅黑" w:eastAsia="微软雅黑" w:cs="微软雅黑"/>
                <w:sz w:val="21"/>
                <w:szCs w:val="21"/>
              </w:rPr>
            </w:pPr>
            <w:r>
              <w:rPr>
                <w:rFonts w:ascii="微软雅黑" w:hAnsi="微软雅黑" w:eastAsia="微软雅黑" w:cs="微软雅黑"/>
                <w:position w:val="4"/>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89</w:t>
            </w:r>
          </w:p>
        </w:tc>
        <w:tc>
          <w:tcPr>
            <w:tcW w:w="1309" w:type="dxa"/>
            <w:vMerge w:val="restart"/>
            <w:tcBorders>
              <w:top w:val="single" w:color="000000" w:sz="2" w:space="0"/>
              <w:bottom w:val="nil"/>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90" w:line="208"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对纺织行业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313" w:lineRule="auto"/>
              <w:rPr>
                <w:rFonts w:ascii="Arial"/>
                <w:sz w:val="21"/>
              </w:rPr>
            </w:pPr>
          </w:p>
          <w:p>
            <w:pPr>
              <w:spacing w:line="313" w:lineRule="auto"/>
              <w:rPr>
                <w:rFonts w:ascii="Arial"/>
                <w:sz w:val="21"/>
              </w:rPr>
            </w:pPr>
          </w:p>
          <w:p>
            <w:pPr>
              <w:spacing w:line="313" w:lineRule="auto"/>
              <w:rPr>
                <w:rFonts w:ascii="Arial"/>
                <w:sz w:val="21"/>
              </w:rPr>
            </w:pPr>
          </w:p>
          <w:p>
            <w:pPr>
              <w:spacing w:before="90" w:line="207" w:lineRule="auto"/>
              <w:ind w:left="23" w:right="92" w:firstLine="3"/>
              <w:rPr>
                <w:rFonts w:ascii="微软雅黑" w:hAnsi="微软雅黑" w:eastAsia="微软雅黑" w:cs="微软雅黑"/>
                <w:sz w:val="21"/>
                <w:szCs w:val="21"/>
              </w:rPr>
            </w:pPr>
            <w:r>
              <w:rPr>
                <w:rFonts w:ascii="微软雅黑" w:hAnsi="微软雅黑" w:eastAsia="微软雅黑" w:cs="微软雅黑"/>
                <w:spacing w:val="12"/>
                <w:sz w:val="21"/>
                <w:szCs w:val="21"/>
              </w:rPr>
              <w:t>纱、线</w:t>
            </w:r>
            <w:r>
              <w:rPr>
                <w:rFonts w:ascii="微软雅黑" w:hAnsi="微软雅黑" w:eastAsia="微软雅黑" w:cs="微软雅黑"/>
                <w:spacing w:val="8"/>
                <w:sz w:val="21"/>
                <w:szCs w:val="21"/>
              </w:rPr>
              <w:t>、</w:t>
            </w:r>
            <w:r>
              <w:rPr>
                <w:rFonts w:ascii="微软雅黑" w:hAnsi="微软雅黑" w:eastAsia="微软雅黑" w:cs="微软雅黑"/>
                <w:spacing w:val="6"/>
                <w:sz w:val="21"/>
                <w:szCs w:val="21"/>
              </w:rPr>
              <w:t>织物加工的烧毛、开幅、烘干等热定型工艺的汽化室、燃气</w:t>
            </w:r>
            <w:r>
              <w:rPr>
                <w:rFonts w:ascii="微软雅黑" w:hAnsi="微软雅黑" w:eastAsia="微软雅黑" w:cs="微软雅黑"/>
                <w:spacing w:val="16"/>
                <w:sz w:val="21"/>
                <w:szCs w:val="21"/>
              </w:rPr>
              <w:t>贮罐</w:t>
            </w:r>
            <w:r>
              <w:rPr>
                <w:rFonts w:ascii="微软雅黑" w:hAnsi="微软雅黑" w:eastAsia="微软雅黑" w:cs="微软雅黑"/>
                <w:spacing w:val="9"/>
                <w:sz w:val="21"/>
                <w:szCs w:val="21"/>
              </w:rPr>
              <w:t>、</w:t>
            </w:r>
            <w:r>
              <w:rPr>
                <w:rFonts w:ascii="微软雅黑" w:hAnsi="微软雅黑" w:eastAsia="微软雅黑" w:cs="微软雅黑"/>
                <w:spacing w:val="8"/>
                <w:sz w:val="21"/>
                <w:szCs w:val="21"/>
              </w:rPr>
              <w:t>储油罐、热媒炉等是否未与生产加工、人员密集场所明确分开</w:t>
            </w:r>
            <w:r>
              <w:rPr>
                <w:rFonts w:ascii="微软雅黑" w:hAnsi="微软雅黑" w:eastAsia="微软雅黑" w:cs="微软雅黑"/>
                <w:spacing w:val="13"/>
                <w:sz w:val="21"/>
                <w:szCs w:val="21"/>
              </w:rPr>
              <w:t>或</w:t>
            </w:r>
            <w:r>
              <w:rPr>
                <w:rFonts w:ascii="微软雅黑" w:hAnsi="微软雅黑" w:eastAsia="微软雅黑" w:cs="微软雅黑"/>
                <w:spacing w:val="10"/>
                <w:sz w:val="21"/>
                <w:szCs w:val="21"/>
              </w:rPr>
              <w:t>单独设置</w:t>
            </w:r>
          </w:p>
        </w:tc>
        <w:tc>
          <w:tcPr>
            <w:tcW w:w="1309" w:type="dxa"/>
            <w:vMerge w:val="restart"/>
            <w:tcBorders>
              <w:top w:val="single" w:color="000000" w:sz="2" w:space="0"/>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90" w:line="208" w:lineRule="auto"/>
              <w:ind w:left="218"/>
              <w:rPr>
                <w:rFonts w:ascii="微软雅黑" w:hAnsi="微软雅黑" w:eastAsia="微软雅黑" w:cs="微软雅黑"/>
                <w:sz w:val="21"/>
                <w:szCs w:val="21"/>
              </w:rPr>
            </w:pPr>
            <w:r>
              <w:rPr>
                <w:rFonts w:ascii="微软雅黑" w:hAnsi="微软雅黑" w:eastAsia="微软雅黑" w:cs="微软雅黑"/>
                <w:spacing w:val="9"/>
                <w:sz w:val="21"/>
                <w:szCs w:val="21"/>
              </w:rPr>
              <w:t>纺织行业</w:t>
            </w:r>
          </w:p>
        </w:tc>
        <w:tc>
          <w:tcPr>
            <w:tcW w:w="2166"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2" w:line="201" w:lineRule="auto"/>
              <w:ind w:left="31" w:right="43" w:firstLine="5"/>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六)纺织行业。</w:t>
            </w:r>
            <w:r>
              <w:rPr>
                <w:rFonts w:ascii="微软雅黑" w:hAnsi="微软雅黑" w:eastAsia="微软雅黑" w:cs="微软雅黑"/>
                <w:spacing w:val="18"/>
                <w:sz w:val="21"/>
                <w:szCs w:val="21"/>
              </w:rPr>
              <w:t>1</w:t>
            </w:r>
            <w:r>
              <w:rPr>
                <w:rFonts w:ascii="微软雅黑" w:hAnsi="微软雅黑" w:eastAsia="微软雅黑" w:cs="微软雅黑"/>
                <w:spacing w:val="16"/>
                <w:sz w:val="21"/>
                <w:szCs w:val="21"/>
              </w:rPr>
              <w:t>.</w:t>
            </w:r>
            <w:r>
              <w:rPr>
                <w:rFonts w:ascii="微软雅黑" w:hAnsi="微软雅黑" w:eastAsia="微软雅黑" w:cs="微软雅黑"/>
                <w:spacing w:val="9"/>
                <w:sz w:val="21"/>
                <w:szCs w:val="21"/>
              </w:rPr>
              <w:t>纱、线、织物加工的烧毛、开幅、烘干等热定型工艺的</w:t>
            </w:r>
            <w:r>
              <w:rPr>
                <w:rFonts w:ascii="微软雅黑" w:hAnsi="微软雅黑" w:eastAsia="微软雅黑" w:cs="微软雅黑"/>
                <w:spacing w:val="12"/>
                <w:sz w:val="21"/>
                <w:szCs w:val="21"/>
              </w:rPr>
              <w:t>汽</w:t>
            </w:r>
            <w:r>
              <w:rPr>
                <w:rFonts w:ascii="微软雅黑" w:hAnsi="微软雅黑" w:eastAsia="微软雅黑" w:cs="微软雅黑"/>
                <w:spacing w:val="10"/>
                <w:sz w:val="21"/>
                <w:szCs w:val="21"/>
              </w:rPr>
              <w:t>化</w:t>
            </w:r>
            <w:r>
              <w:rPr>
                <w:rFonts w:ascii="微软雅黑" w:hAnsi="微软雅黑" w:eastAsia="微软雅黑" w:cs="微软雅黑"/>
                <w:spacing w:val="6"/>
                <w:sz w:val="21"/>
                <w:szCs w:val="21"/>
              </w:rPr>
              <w:t>室、燃气贮罐、储油罐、热媒炉等未与生产加工、</w:t>
            </w:r>
            <w:r>
              <w:rPr>
                <w:rFonts w:ascii="微软雅黑" w:hAnsi="微软雅黑" w:eastAsia="微软雅黑" w:cs="微软雅黑"/>
                <w:spacing w:val="10"/>
                <w:sz w:val="21"/>
                <w:szCs w:val="21"/>
              </w:rPr>
              <w:t>人员密集场所明确分开或单独设置。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74"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90</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12" w:lineRule="auto"/>
              <w:rPr>
                <w:rFonts w:ascii="Arial"/>
                <w:sz w:val="21"/>
              </w:rPr>
            </w:pPr>
          </w:p>
          <w:p>
            <w:pPr>
              <w:spacing w:line="313" w:lineRule="auto"/>
              <w:rPr>
                <w:rFonts w:ascii="Arial"/>
                <w:sz w:val="21"/>
              </w:rPr>
            </w:pPr>
          </w:p>
          <w:p>
            <w:pPr>
              <w:spacing w:line="313" w:lineRule="auto"/>
              <w:rPr>
                <w:rFonts w:ascii="Arial"/>
                <w:sz w:val="21"/>
              </w:rPr>
            </w:pPr>
          </w:p>
          <w:p>
            <w:pPr>
              <w:spacing w:before="90" w:line="208" w:lineRule="auto"/>
              <w:ind w:left="25" w:right="90"/>
              <w:rPr>
                <w:rFonts w:ascii="微软雅黑" w:hAnsi="微软雅黑" w:eastAsia="微软雅黑" w:cs="微软雅黑"/>
                <w:sz w:val="21"/>
                <w:szCs w:val="21"/>
              </w:rPr>
            </w:pPr>
            <w:r>
              <w:rPr>
                <w:rFonts w:ascii="微软雅黑" w:hAnsi="微软雅黑" w:eastAsia="微软雅黑" w:cs="微软雅黑"/>
                <w:spacing w:val="20"/>
                <w:sz w:val="21"/>
                <w:szCs w:val="21"/>
              </w:rPr>
              <w:t>保</w:t>
            </w:r>
            <w:r>
              <w:rPr>
                <w:rFonts w:ascii="微软雅黑" w:hAnsi="微软雅黑" w:eastAsia="微软雅黑" w:cs="微软雅黑"/>
                <w:spacing w:val="16"/>
                <w:sz w:val="21"/>
                <w:szCs w:val="21"/>
              </w:rPr>
              <w:t>险</w:t>
            </w:r>
            <w:r>
              <w:rPr>
                <w:rFonts w:ascii="微软雅黑" w:hAnsi="微软雅黑" w:eastAsia="微软雅黑" w:cs="微软雅黑"/>
                <w:spacing w:val="10"/>
                <w:sz w:val="21"/>
                <w:szCs w:val="21"/>
              </w:rPr>
              <w:t>粉、双氧水、亚氯酸钠、雕白粉(吊白块)等危险品与禁忌物料</w:t>
            </w:r>
            <w:r>
              <w:rPr>
                <w:rFonts w:ascii="微软雅黑" w:hAnsi="微软雅黑" w:eastAsia="微软雅黑" w:cs="微软雅黑"/>
                <w:spacing w:val="4"/>
                <w:sz w:val="21"/>
                <w:szCs w:val="21"/>
              </w:rPr>
              <w:t>混合贮存的保险粉是否露</w:t>
            </w:r>
            <w:r>
              <w:rPr>
                <w:rFonts w:ascii="微软雅黑" w:hAnsi="微软雅黑" w:eastAsia="微软雅黑" w:cs="微软雅黑"/>
                <w:spacing w:val="3"/>
                <w:sz w:val="21"/>
                <w:szCs w:val="21"/>
              </w:rPr>
              <w:t>天</w:t>
            </w:r>
            <w:r>
              <w:rPr>
                <w:rFonts w:ascii="微软雅黑" w:hAnsi="微软雅黑" w:eastAsia="微软雅黑" w:cs="微软雅黑"/>
                <w:spacing w:val="2"/>
                <w:sz w:val="21"/>
                <w:szCs w:val="21"/>
              </w:rPr>
              <w:t>堆放，或储存场所未采取防水、防潮等措</w:t>
            </w:r>
            <w:r>
              <w:rPr>
                <w:rFonts w:ascii="微软雅黑" w:hAnsi="微软雅黑" w:eastAsia="微软雅黑" w:cs="微软雅黑"/>
                <w:spacing w:val="7"/>
                <w:sz w:val="21"/>
                <w:szCs w:val="21"/>
              </w:rPr>
              <w:t>施</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1" w:line="195" w:lineRule="auto"/>
              <w:ind w:left="32" w:right="128" w:firstLine="5"/>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六)纺织行业。</w:t>
            </w:r>
            <w:r>
              <w:rPr>
                <w:rFonts w:ascii="微软雅黑" w:hAnsi="微软雅黑" w:eastAsia="微软雅黑" w:cs="微软雅黑"/>
                <w:spacing w:val="16"/>
                <w:sz w:val="21"/>
                <w:szCs w:val="21"/>
              </w:rPr>
              <w:t>2.</w:t>
            </w:r>
            <w:r>
              <w:rPr>
                <w:rFonts w:ascii="微软雅黑" w:hAnsi="微软雅黑" w:eastAsia="微软雅黑" w:cs="微软雅黑"/>
                <w:spacing w:val="10"/>
                <w:sz w:val="21"/>
                <w:szCs w:val="21"/>
              </w:rPr>
              <w:t>保</w:t>
            </w:r>
            <w:r>
              <w:rPr>
                <w:rFonts w:ascii="微软雅黑" w:hAnsi="微软雅黑" w:eastAsia="微软雅黑" w:cs="微软雅黑"/>
                <w:spacing w:val="8"/>
                <w:sz w:val="21"/>
                <w:szCs w:val="21"/>
              </w:rPr>
              <w:t>险粉、双氧水、亚氯酸钠、雕白粉(吊白块)等危险品</w:t>
            </w:r>
            <w:r>
              <w:rPr>
                <w:rFonts w:ascii="微软雅黑" w:hAnsi="微软雅黑" w:eastAsia="微软雅黑" w:cs="微软雅黑"/>
                <w:spacing w:val="10"/>
                <w:sz w:val="21"/>
                <w:szCs w:val="21"/>
              </w:rPr>
              <w:t>与禁</w:t>
            </w:r>
            <w:r>
              <w:rPr>
                <w:rFonts w:ascii="微软雅黑" w:hAnsi="微软雅黑" w:eastAsia="微软雅黑" w:cs="微软雅黑"/>
                <w:spacing w:val="5"/>
                <w:sz w:val="21"/>
                <w:szCs w:val="21"/>
              </w:rPr>
              <w:t>忌物料混合贮存的;保险粉露天堆放，或储存场所未</w:t>
            </w:r>
            <w:r>
              <w:rPr>
                <w:rFonts w:ascii="微软雅黑" w:hAnsi="微软雅黑" w:eastAsia="微软雅黑" w:cs="微软雅黑"/>
                <w:spacing w:val="8"/>
                <w:sz w:val="21"/>
                <w:szCs w:val="21"/>
              </w:rPr>
              <w:t>采取</w:t>
            </w:r>
            <w:r>
              <w:rPr>
                <w:rFonts w:ascii="微软雅黑" w:hAnsi="微软雅黑" w:eastAsia="微软雅黑" w:cs="微软雅黑"/>
                <w:spacing w:val="5"/>
                <w:sz w:val="21"/>
                <w:szCs w:val="21"/>
              </w:rPr>
              <w:t>防</w:t>
            </w:r>
            <w:r>
              <w:rPr>
                <w:rFonts w:ascii="微软雅黑" w:hAnsi="微软雅黑" w:eastAsia="微软雅黑" w:cs="微软雅黑"/>
                <w:spacing w:val="4"/>
                <w:sz w:val="21"/>
                <w:szCs w:val="21"/>
              </w:rPr>
              <w:t>水、防潮等措施。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83"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91</w:t>
            </w:r>
          </w:p>
        </w:tc>
        <w:tc>
          <w:tcPr>
            <w:tcW w:w="1309" w:type="dxa"/>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0" w:line="182"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对烟草行业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90" w:line="208" w:lineRule="auto"/>
              <w:ind w:left="25" w:right="106"/>
              <w:rPr>
                <w:rFonts w:ascii="微软雅黑" w:hAnsi="微软雅黑" w:eastAsia="微软雅黑" w:cs="微软雅黑"/>
                <w:sz w:val="21"/>
                <w:szCs w:val="21"/>
              </w:rPr>
            </w:pPr>
            <w:r>
              <w:rPr>
                <w:rFonts w:ascii="微软雅黑" w:hAnsi="微软雅黑" w:eastAsia="微软雅黑" w:cs="微软雅黑"/>
                <w:spacing w:val="12"/>
                <w:sz w:val="21"/>
                <w:szCs w:val="21"/>
              </w:rPr>
              <w:t>使</w:t>
            </w:r>
            <w:r>
              <w:rPr>
                <w:rFonts w:ascii="微软雅黑" w:hAnsi="微软雅黑" w:eastAsia="微软雅黑" w:cs="微软雅黑"/>
                <w:spacing w:val="7"/>
                <w:sz w:val="21"/>
                <w:szCs w:val="21"/>
              </w:rPr>
              <w:t>用</w:t>
            </w:r>
            <w:r>
              <w:rPr>
                <w:rFonts w:ascii="微软雅黑" w:hAnsi="微软雅黑" w:eastAsia="微软雅黑" w:cs="微软雅黑"/>
                <w:spacing w:val="6"/>
                <w:sz w:val="21"/>
                <w:szCs w:val="21"/>
              </w:rPr>
              <w:t>液态二氧化碳制造膨胀烟丝的生产线和场所，是否未设置二氧化</w:t>
            </w:r>
            <w:r>
              <w:rPr>
                <w:rFonts w:ascii="微软雅黑" w:hAnsi="微软雅黑" w:eastAsia="微软雅黑" w:cs="微软雅黑"/>
                <w:spacing w:val="8"/>
                <w:sz w:val="21"/>
                <w:szCs w:val="21"/>
              </w:rPr>
              <w:t>碳浓度报警仪、燃气浓度报警仪、紧急联动排风装置</w:t>
            </w:r>
          </w:p>
        </w:tc>
        <w:tc>
          <w:tcPr>
            <w:tcW w:w="1309" w:type="dxa"/>
            <w:tcBorders>
              <w:top w:val="single" w:color="000000" w:sz="2" w:space="0"/>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90" w:line="209" w:lineRule="auto"/>
              <w:ind w:left="220"/>
              <w:rPr>
                <w:rFonts w:ascii="微软雅黑" w:hAnsi="微软雅黑" w:eastAsia="微软雅黑" w:cs="微软雅黑"/>
                <w:sz w:val="21"/>
                <w:szCs w:val="21"/>
              </w:rPr>
            </w:pPr>
            <w:r>
              <w:rPr>
                <w:rFonts w:ascii="微软雅黑" w:hAnsi="微软雅黑" w:eastAsia="微软雅黑" w:cs="微软雅黑"/>
                <w:spacing w:val="9"/>
                <w:sz w:val="21"/>
                <w:szCs w:val="21"/>
              </w:rPr>
              <w:t>烟</w:t>
            </w:r>
            <w:r>
              <w:rPr>
                <w:rFonts w:ascii="微软雅黑" w:hAnsi="微软雅黑" w:eastAsia="微软雅黑" w:cs="微软雅黑"/>
                <w:spacing w:val="8"/>
                <w:sz w:val="21"/>
                <w:szCs w:val="21"/>
              </w:rPr>
              <w:t>草行业</w:t>
            </w:r>
          </w:p>
        </w:tc>
        <w:tc>
          <w:tcPr>
            <w:tcW w:w="2166"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95" w:lineRule="auto"/>
              <w:ind w:left="31" w:right="70" w:hanging="8"/>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7"/>
                <w:sz w:val="21"/>
                <w:szCs w:val="21"/>
              </w:rPr>
              <w:t>部门规范性文件】《国家安全监管总局关于印发&lt;工贸</w:t>
            </w:r>
            <w:r>
              <w:rPr>
                <w:rFonts w:ascii="微软雅黑" w:hAnsi="微软雅黑" w:eastAsia="微软雅黑" w:cs="微软雅黑"/>
                <w:spacing w:val="20"/>
                <w:sz w:val="21"/>
                <w:szCs w:val="21"/>
              </w:rPr>
              <w:t>行</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重大生产安全事故隐患判定标准(2017版)&gt;的通知</w:t>
            </w:r>
            <w:r>
              <w:rPr>
                <w:rFonts w:ascii="微软雅黑" w:hAnsi="微软雅黑" w:eastAsia="微软雅黑" w:cs="微软雅黑"/>
                <w:spacing w:val="-2"/>
                <w:sz w:val="21"/>
                <w:szCs w:val="21"/>
              </w:rPr>
              <w:t>》(安监总管四〔2017〕129</w:t>
            </w:r>
            <w:r>
              <w:rPr>
                <w:rFonts w:ascii="微软雅黑" w:hAnsi="微软雅黑" w:eastAsia="微软雅黑" w:cs="微软雅黑"/>
                <w:spacing w:val="-1"/>
                <w:sz w:val="21"/>
                <w:szCs w:val="21"/>
              </w:rPr>
              <w:t>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1" w:line="195" w:lineRule="auto"/>
              <w:ind w:left="35" w:right="30" w:firstLine="2"/>
              <w:rPr>
                <w:rFonts w:ascii="微软雅黑" w:hAnsi="微软雅黑" w:eastAsia="微软雅黑" w:cs="微软雅黑"/>
                <w:sz w:val="21"/>
                <w:szCs w:val="21"/>
              </w:rPr>
            </w:pPr>
            <w:r>
              <w:rPr>
                <w:rFonts w:ascii="微软雅黑" w:hAnsi="微软雅黑" w:eastAsia="微软雅黑" w:cs="微软雅黑"/>
                <w:spacing w:val="10"/>
                <w:sz w:val="21"/>
                <w:szCs w:val="21"/>
              </w:rPr>
              <w:t>(</w:t>
            </w:r>
            <w:r>
              <w:rPr>
                <w:rFonts w:ascii="微软雅黑" w:hAnsi="微软雅黑" w:eastAsia="微软雅黑" w:cs="微软雅黑"/>
                <w:spacing w:val="8"/>
                <w:sz w:val="21"/>
                <w:szCs w:val="21"/>
              </w:rPr>
              <w:t>七)烟草行业。</w:t>
            </w:r>
            <w:r>
              <w:rPr>
                <w:rFonts w:ascii="微软雅黑" w:hAnsi="微软雅黑" w:eastAsia="微软雅黑" w:cs="微软雅黑"/>
                <w:spacing w:val="5"/>
                <w:sz w:val="21"/>
                <w:szCs w:val="21"/>
              </w:rPr>
              <w:t>2.使用液态二氧化碳制造膨胀烟丝的生产线和场所，未</w:t>
            </w:r>
            <w:r>
              <w:rPr>
                <w:rFonts w:ascii="微软雅黑" w:hAnsi="微软雅黑" w:eastAsia="微软雅黑" w:cs="微软雅黑"/>
                <w:spacing w:val="1"/>
                <w:sz w:val="21"/>
                <w:szCs w:val="21"/>
              </w:rPr>
              <w:t>设</w:t>
            </w:r>
            <w:r>
              <w:rPr>
                <w:rFonts w:ascii="微软雅黑" w:hAnsi="微软雅黑" w:eastAsia="微软雅黑" w:cs="微软雅黑"/>
                <w:spacing w:val="8"/>
                <w:sz w:val="21"/>
                <w:szCs w:val="21"/>
              </w:rPr>
              <w:t>置二氧化碳浓度报警仪、燃气浓度报警仪、紧急联动</w:t>
            </w:r>
            <w:r>
              <w:rPr>
                <w:rFonts w:ascii="微软雅黑" w:hAnsi="微软雅黑" w:eastAsia="微软雅黑" w:cs="微软雅黑"/>
                <w:spacing w:val="3"/>
                <w:sz w:val="21"/>
                <w:szCs w:val="21"/>
              </w:rPr>
              <w:t>排</w:t>
            </w:r>
            <w:r>
              <w:rPr>
                <w:rFonts w:ascii="微软雅黑" w:hAnsi="微软雅黑" w:eastAsia="微软雅黑" w:cs="微软雅黑"/>
                <w:spacing w:val="-2"/>
                <w:sz w:val="21"/>
                <w:szCs w:val="21"/>
              </w:rPr>
              <w:t>风装</w:t>
            </w:r>
            <w:r>
              <w:rPr>
                <w:rFonts w:ascii="微软雅黑" w:hAnsi="微软雅黑" w:eastAsia="微软雅黑" w:cs="微软雅黑"/>
                <w:spacing w:val="-1"/>
                <w:sz w:val="21"/>
                <w:szCs w:val="21"/>
              </w:rPr>
              <w:t>置。</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308" w:hRule="atLeast"/>
        </w:trPr>
        <w:tc>
          <w:tcPr>
            <w:tcW w:w="712"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92</w:t>
            </w:r>
          </w:p>
        </w:tc>
        <w:tc>
          <w:tcPr>
            <w:tcW w:w="1309" w:type="dxa"/>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90" w:line="221" w:lineRule="auto"/>
              <w:ind w:left="29" w:right="108" w:hanging="1"/>
              <w:rPr>
                <w:rFonts w:ascii="微软雅黑" w:hAnsi="微软雅黑" w:eastAsia="微软雅黑" w:cs="微软雅黑"/>
                <w:sz w:val="21"/>
                <w:szCs w:val="21"/>
              </w:rPr>
            </w:pPr>
            <w:r>
              <w:rPr>
                <w:rFonts w:ascii="微软雅黑" w:hAnsi="微软雅黑" w:eastAsia="微软雅黑" w:cs="微软雅黑"/>
                <w:spacing w:val="4"/>
                <w:sz w:val="21"/>
                <w:szCs w:val="21"/>
              </w:rPr>
              <w:t>熏</w:t>
            </w:r>
            <w:r>
              <w:rPr>
                <w:rFonts w:ascii="微软雅黑" w:hAnsi="微软雅黑" w:eastAsia="微软雅黑" w:cs="微软雅黑"/>
                <w:spacing w:val="2"/>
                <w:sz w:val="21"/>
                <w:szCs w:val="21"/>
              </w:rPr>
              <w:t>蒸杀虫作业前，是否未确认无关人员全部撤离仓库，且作业人员未</w:t>
            </w:r>
            <w:r>
              <w:rPr>
                <w:rFonts w:ascii="微软雅黑" w:hAnsi="微软雅黑" w:eastAsia="微软雅黑" w:cs="微软雅黑"/>
                <w:spacing w:val="12"/>
                <w:sz w:val="21"/>
                <w:szCs w:val="21"/>
              </w:rPr>
              <w:t>配</w:t>
            </w:r>
            <w:r>
              <w:rPr>
                <w:rFonts w:ascii="微软雅黑" w:hAnsi="微软雅黑" w:eastAsia="微软雅黑" w:cs="微软雅黑"/>
                <w:spacing w:val="9"/>
                <w:sz w:val="21"/>
                <w:szCs w:val="21"/>
              </w:rPr>
              <w:t>置防毒面具</w:t>
            </w:r>
          </w:p>
        </w:tc>
        <w:tc>
          <w:tcPr>
            <w:tcW w:w="1309" w:type="dxa"/>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16" w:lineRule="auto"/>
              <w:rPr>
                <w:rFonts w:ascii="Arial"/>
                <w:sz w:val="21"/>
              </w:rPr>
            </w:pPr>
          </w:p>
          <w:p>
            <w:pPr>
              <w:spacing w:line="317" w:lineRule="auto"/>
              <w:rPr>
                <w:rFonts w:ascii="Arial"/>
                <w:sz w:val="21"/>
              </w:rPr>
            </w:pPr>
          </w:p>
          <w:p>
            <w:pPr>
              <w:spacing w:line="317"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16" w:lineRule="auto"/>
              <w:rPr>
                <w:rFonts w:ascii="Arial"/>
                <w:sz w:val="21"/>
              </w:rPr>
            </w:pPr>
          </w:p>
          <w:p>
            <w:pPr>
              <w:spacing w:line="316" w:lineRule="auto"/>
              <w:rPr>
                <w:rFonts w:ascii="Arial"/>
                <w:sz w:val="21"/>
              </w:rPr>
            </w:pPr>
          </w:p>
          <w:p>
            <w:pPr>
              <w:spacing w:line="317"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16" w:lineRule="auto"/>
              <w:rPr>
                <w:rFonts w:ascii="Arial"/>
                <w:sz w:val="21"/>
              </w:rPr>
            </w:pPr>
          </w:p>
          <w:p>
            <w:pPr>
              <w:spacing w:line="317" w:lineRule="auto"/>
              <w:rPr>
                <w:rFonts w:ascii="Arial"/>
                <w:sz w:val="21"/>
              </w:rPr>
            </w:pPr>
          </w:p>
          <w:p>
            <w:pPr>
              <w:spacing w:line="31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91" w:lineRule="auto"/>
              <w:ind w:left="31" w:right="70" w:hanging="8"/>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7"/>
                <w:sz w:val="21"/>
                <w:szCs w:val="21"/>
              </w:rPr>
              <w:t>部门规范性文件】《国家安全监管总局关于印发&lt;工贸</w:t>
            </w:r>
            <w:r>
              <w:rPr>
                <w:rFonts w:ascii="微软雅黑" w:hAnsi="微软雅黑" w:eastAsia="微软雅黑" w:cs="微软雅黑"/>
                <w:spacing w:val="20"/>
                <w:sz w:val="21"/>
                <w:szCs w:val="21"/>
              </w:rPr>
              <w:t>行</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重大生产安全事故隐患判定标准(2017版)&gt;的通知</w:t>
            </w:r>
            <w:r>
              <w:rPr>
                <w:rFonts w:ascii="微软雅黑" w:hAnsi="微软雅黑" w:eastAsia="微软雅黑" w:cs="微软雅黑"/>
                <w:spacing w:val="-2"/>
                <w:sz w:val="21"/>
                <w:szCs w:val="21"/>
              </w:rPr>
              <w:t>》(安监总管四〔2017〕129</w:t>
            </w:r>
            <w:r>
              <w:rPr>
                <w:rFonts w:ascii="微软雅黑" w:hAnsi="微软雅黑" w:eastAsia="微软雅黑" w:cs="微软雅黑"/>
                <w:spacing w:val="-1"/>
                <w:sz w:val="21"/>
                <w:szCs w:val="21"/>
              </w:rPr>
              <w:t>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line="186" w:lineRule="auto"/>
              <w:ind w:left="37"/>
              <w:rPr>
                <w:rFonts w:ascii="微软雅黑" w:hAnsi="微软雅黑" w:eastAsia="微软雅黑" w:cs="微软雅黑"/>
                <w:sz w:val="21"/>
                <w:szCs w:val="21"/>
              </w:rPr>
            </w:pPr>
            <w:r>
              <w:rPr>
                <w:rFonts w:ascii="微软雅黑" w:hAnsi="微软雅黑" w:eastAsia="微软雅黑" w:cs="微软雅黑"/>
                <w:spacing w:val="8"/>
                <w:sz w:val="21"/>
                <w:szCs w:val="21"/>
              </w:rPr>
              <w:t>(</w:t>
            </w:r>
            <w:r>
              <w:rPr>
                <w:rFonts w:ascii="微软雅黑" w:hAnsi="微软雅黑" w:eastAsia="微软雅黑" w:cs="微软雅黑"/>
                <w:spacing w:val="5"/>
                <w:sz w:val="21"/>
                <w:szCs w:val="21"/>
              </w:rPr>
              <w:t>七)烟草行业。</w:t>
            </w:r>
          </w:p>
          <w:p>
            <w:pPr>
              <w:spacing w:line="220" w:lineRule="auto"/>
              <w:ind w:left="31" w:right="30" w:firstLine="13"/>
              <w:rPr>
                <w:rFonts w:ascii="微软雅黑" w:hAnsi="微软雅黑" w:eastAsia="微软雅黑" w:cs="微软雅黑"/>
                <w:sz w:val="21"/>
                <w:szCs w:val="21"/>
              </w:rPr>
            </w:pPr>
            <w:r>
              <w:rPr>
                <w:rFonts w:ascii="微软雅黑" w:hAnsi="微软雅黑" w:eastAsia="微软雅黑" w:cs="微软雅黑"/>
                <w:spacing w:val="1"/>
                <w:sz w:val="21"/>
                <w:szCs w:val="21"/>
              </w:rPr>
              <w:t>1.</w:t>
            </w:r>
            <w:r>
              <w:rPr>
                <w:rFonts w:ascii="微软雅黑" w:hAnsi="微软雅黑" w:eastAsia="微软雅黑" w:cs="微软雅黑"/>
                <w:sz w:val="21"/>
                <w:szCs w:val="21"/>
              </w:rPr>
              <w:t>熏蒸杀虫作业前，未确认无关人员全部撤离仓库，且作</w:t>
            </w:r>
            <w:r>
              <w:rPr>
                <w:rFonts w:ascii="微软雅黑" w:hAnsi="微软雅黑" w:eastAsia="微软雅黑" w:cs="微软雅黑"/>
                <w:spacing w:val="19"/>
                <w:sz w:val="21"/>
                <w:szCs w:val="21"/>
              </w:rPr>
              <w:t>业</w:t>
            </w:r>
            <w:r>
              <w:rPr>
                <w:rFonts w:ascii="微软雅黑" w:hAnsi="微软雅黑" w:eastAsia="微软雅黑" w:cs="微软雅黑"/>
                <w:spacing w:val="11"/>
                <w:sz w:val="21"/>
                <w:szCs w:val="21"/>
              </w:rPr>
              <w:t>人员未配置防毒面具。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93</w:t>
            </w:r>
          </w:p>
        </w:tc>
        <w:tc>
          <w:tcPr>
            <w:tcW w:w="1309" w:type="dxa"/>
            <w:tcBorders>
              <w:top w:val="single" w:color="000000" w:sz="2" w:space="0"/>
              <w:bottom w:val="single" w:color="000000" w:sz="2" w:space="0"/>
            </w:tcBorders>
            <w:vAlign w:val="top"/>
          </w:tcPr>
          <w:p>
            <w:pPr>
              <w:spacing w:line="319" w:lineRule="auto"/>
              <w:rPr>
                <w:rFonts w:ascii="Arial"/>
                <w:sz w:val="21"/>
              </w:rPr>
            </w:pPr>
          </w:p>
          <w:p>
            <w:pPr>
              <w:spacing w:line="319" w:lineRule="auto"/>
              <w:rPr>
                <w:rFonts w:ascii="Arial"/>
                <w:sz w:val="21"/>
              </w:rPr>
            </w:pPr>
          </w:p>
          <w:p>
            <w:pPr>
              <w:spacing w:before="90" w:line="221" w:lineRule="auto"/>
              <w:ind w:left="52" w:right="158" w:hanging="18"/>
              <w:rPr>
                <w:rFonts w:ascii="微软雅黑" w:hAnsi="微软雅黑" w:eastAsia="微软雅黑" w:cs="微软雅黑"/>
                <w:sz w:val="21"/>
                <w:szCs w:val="21"/>
              </w:rPr>
            </w:pPr>
            <w:r>
              <w:rPr>
                <w:rFonts w:ascii="微软雅黑" w:hAnsi="微软雅黑" w:eastAsia="微软雅黑" w:cs="微软雅黑"/>
                <w:spacing w:val="10"/>
                <w:sz w:val="21"/>
                <w:szCs w:val="21"/>
              </w:rPr>
              <w:t>对商贸行业</w:t>
            </w:r>
            <w:r>
              <w:rPr>
                <w:rFonts w:ascii="微软雅黑" w:hAnsi="微软雅黑" w:eastAsia="微软雅黑" w:cs="微软雅黑"/>
                <w:spacing w:val="3"/>
                <w:sz w:val="21"/>
                <w:szCs w:val="21"/>
              </w:rPr>
              <w:t>的检查</w:t>
            </w:r>
          </w:p>
        </w:tc>
        <w:tc>
          <w:tcPr>
            <w:tcW w:w="6771" w:type="dxa"/>
            <w:tcBorders>
              <w:top w:val="single" w:color="000000" w:sz="2" w:space="0"/>
              <w:bottom w:val="single" w:color="000000" w:sz="2" w:space="0"/>
            </w:tcBorders>
            <w:vAlign w:val="top"/>
          </w:tcPr>
          <w:p>
            <w:pPr>
              <w:spacing w:line="319" w:lineRule="auto"/>
              <w:rPr>
                <w:rFonts w:ascii="Arial"/>
                <w:sz w:val="21"/>
              </w:rPr>
            </w:pPr>
          </w:p>
          <w:p>
            <w:pPr>
              <w:spacing w:line="320" w:lineRule="auto"/>
              <w:rPr>
                <w:rFonts w:ascii="Arial"/>
                <w:sz w:val="21"/>
              </w:rPr>
            </w:pPr>
          </w:p>
          <w:p>
            <w:pPr>
              <w:spacing w:before="91" w:line="220" w:lineRule="auto"/>
              <w:ind w:left="25" w:right="107" w:firstLine="2"/>
              <w:rPr>
                <w:rFonts w:ascii="微软雅黑" w:hAnsi="微软雅黑" w:eastAsia="微软雅黑" w:cs="微软雅黑"/>
                <w:sz w:val="21"/>
                <w:szCs w:val="21"/>
              </w:rPr>
            </w:pPr>
            <w:r>
              <w:rPr>
                <w:rFonts w:ascii="微软雅黑" w:hAnsi="微软雅黑" w:eastAsia="微软雅黑" w:cs="微软雅黑"/>
                <w:spacing w:val="9"/>
                <w:sz w:val="21"/>
                <w:szCs w:val="21"/>
              </w:rPr>
              <w:t>在</w:t>
            </w:r>
            <w:r>
              <w:rPr>
                <w:rFonts w:ascii="微软雅黑" w:hAnsi="微软雅黑" w:eastAsia="微软雅黑" w:cs="微软雅黑"/>
                <w:spacing w:val="6"/>
                <w:sz w:val="21"/>
                <w:szCs w:val="21"/>
              </w:rPr>
              <w:t>房式仓、筒仓及简易仓囤进行粮食进出仓作业时，是否未按照作业</w:t>
            </w:r>
            <w:r>
              <w:rPr>
                <w:rFonts w:ascii="微软雅黑" w:hAnsi="微软雅黑" w:eastAsia="微软雅黑" w:cs="微软雅黑"/>
                <w:spacing w:val="20"/>
                <w:sz w:val="21"/>
                <w:szCs w:val="21"/>
              </w:rPr>
              <w:t>标</w:t>
            </w:r>
            <w:r>
              <w:rPr>
                <w:rFonts w:ascii="微软雅黑" w:hAnsi="微软雅黑" w:eastAsia="微软雅黑" w:cs="微软雅黑"/>
                <w:spacing w:val="11"/>
                <w:sz w:val="21"/>
                <w:szCs w:val="21"/>
              </w:rPr>
              <w:t>准</w:t>
            </w:r>
            <w:r>
              <w:rPr>
                <w:rFonts w:ascii="微软雅黑" w:hAnsi="微软雅黑" w:eastAsia="微软雅黑" w:cs="微软雅黑"/>
                <w:spacing w:val="10"/>
                <w:sz w:val="21"/>
                <w:szCs w:val="21"/>
              </w:rPr>
              <w:t>步骤或未采取有效防护措施作业</w:t>
            </w:r>
          </w:p>
        </w:tc>
        <w:tc>
          <w:tcPr>
            <w:tcW w:w="1309" w:type="dxa"/>
            <w:tcBorders>
              <w:top w:val="single" w:color="000000" w:sz="2" w:space="0"/>
              <w:bottom w:val="single" w:color="000000" w:sz="2" w:space="0"/>
            </w:tcBorders>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90" w:line="208" w:lineRule="auto"/>
              <w:ind w:left="217"/>
              <w:rPr>
                <w:rFonts w:ascii="微软雅黑" w:hAnsi="微软雅黑" w:eastAsia="微软雅黑" w:cs="微软雅黑"/>
                <w:sz w:val="21"/>
                <w:szCs w:val="21"/>
              </w:rPr>
            </w:pPr>
            <w:r>
              <w:rPr>
                <w:rFonts w:ascii="微软雅黑" w:hAnsi="微软雅黑" w:eastAsia="微软雅黑" w:cs="微软雅黑"/>
                <w:spacing w:val="10"/>
                <w:sz w:val="21"/>
                <w:szCs w:val="21"/>
              </w:rPr>
              <w:t>商</w:t>
            </w:r>
            <w:r>
              <w:rPr>
                <w:rFonts w:ascii="微软雅黑" w:hAnsi="微软雅黑" w:eastAsia="微软雅黑" w:cs="微软雅黑"/>
                <w:spacing w:val="9"/>
                <w:sz w:val="21"/>
                <w:szCs w:val="21"/>
              </w:rPr>
              <w:t>贸行业</w:t>
            </w:r>
          </w:p>
        </w:tc>
        <w:tc>
          <w:tcPr>
            <w:tcW w:w="2166" w:type="dxa"/>
            <w:tcBorders>
              <w:top w:val="single" w:color="000000" w:sz="2" w:space="0"/>
              <w:bottom w:val="single" w:color="000000" w:sz="2" w:space="0"/>
            </w:tcBorders>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9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4" w:line="195" w:lineRule="auto"/>
              <w:ind w:left="31" w:right="70" w:hanging="8"/>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7"/>
                <w:sz w:val="21"/>
                <w:szCs w:val="21"/>
              </w:rPr>
              <w:t>部门规范性文件】《国家安全监管总局关于印发&lt;工贸</w:t>
            </w:r>
            <w:r>
              <w:rPr>
                <w:rFonts w:ascii="微软雅黑" w:hAnsi="微软雅黑" w:eastAsia="微软雅黑" w:cs="微软雅黑"/>
                <w:spacing w:val="20"/>
                <w:sz w:val="21"/>
                <w:szCs w:val="21"/>
              </w:rPr>
              <w:t>行</w:t>
            </w:r>
            <w:r>
              <w:rPr>
                <w:rFonts w:ascii="微软雅黑" w:hAnsi="微软雅黑" w:eastAsia="微软雅黑" w:cs="微软雅黑"/>
                <w:spacing w:val="15"/>
                <w:sz w:val="21"/>
                <w:szCs w:val="21"/>
              </w:rPr>
              <w:t>业</w:t>
            </w:r>
            <w:r>
              <w:rPr>
                <w:rFonts w:ascii="微软雅黑" w:hAnsi="微软雅黑" w:eastAsia="微软雅黑" w:cs="微软雅黑"/>
                <w:spacing w:val="10"/>
                <w:sz w:val="21"/>
                <w:szCs w:val="21"/>
              </w:rPr>
              <w:t>重大生产安全事故隐患判定标准(2017版)&gt;的通知</w:t>
            </w:r>
            <w:r>
              <w:rPr>
                <w:rFonts w:ascii="微软雅黑" w:hAnsi="微软雅黑" w:eastAsia="微软雅黑" w:cs="微软雅黑"/>
                <w:spacing w:val="-2"/>
                <w:sz w:val="21"/>
                <w:szCs w:val="21"/>
              </w:rPr>
              <w:t>》(安监总管四〔2017〕129</w:t>
            </w:r>
            <w:r>
              <w:rPr>
                <w:rFonts w:ascii="微软雅黑" w:hAnsi="微软雅黑" w:eastAsia="微软雅黑" w:cs="微软雅黑"/>
                <w:spacing w:val="-1"/>
                <w:sz w:val="21"/>
                <w:szCs w:val="21"/>
              </w:rPr>
              <w:t>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二、行业类重大事故隐患</w:t>
            </w:r>
          </w:p>
          <w:p>
            <w:pPr>
              <w:spacing w:before="3" w:line="185" w:lineRule="auto"/>
              <w:ind w:left="33" w:right="186" w:firstLine="4"/>
              <w:rPr>
                <w:rFonts w:ascii="微软雅黑" w:hAnsi="微软雅黑" w:eastAsia="微软雅黑" w:cs="微软雅黑"/>
                <w:sz w:val="21"/>
                <w:szCs w:val="21"/>
              </w:rPr>
            </w:pPr>
            <w:r>
              <w:rPr>
                <w:rFonts w:ascii="微软雅黑" w:hAnsi="微软雅黑" w:eastAsia="微软雅黑" w:cs="微软雅黑"/>
                <w:spacing w:val="-1"/>
                <w:sz w:val="21"/>
                <w:szCs w:val="21"/>
              </w:rPr>
              <w:t>(七)商贸行业。</w:t>
            </w:r>
            <w:r>
              <w:rPr>
                <w:rFonts w:ascii="微软雅黑" w:hAnsi="微软雅黑" w:eastAsia="微软雅黑" w:cs="微软雅黑"/>
                <w:sz w:val="21"/>
                <w:szCs w:val="21"/>
              </w:rPr>
              <w:t>在房式仓、筒仓及简易仓</w:t>
            </w:r>
            <w:r>
              <w:rPr>
                <w:rFonts w:ascii="微软雅黑" w:hAnsi="微软雅黑" w:eastAsia="微软雅黑" w:cs="微软雅黑"/>
                <w:spacing w:val="10"/>
                <w:sz w:val="21"/>
                <w:szCs w:val="21"/>
              </w:rPr>
              <w:t>囤进</w:t>
            </w:r>
            <w:r>
              <w:rPr>
                <w:rFonts w:ascii="微软雅黑" w:hAnsi="微软雅黑" w:eastAsia="微软雅黑" w:cs="微软雅黑"/>
                <w:spacing w:val="6"/>
                <w:sz w:val="21"/>
                <w:szCs w:val="21"/>
              </w:rPr>
              <w:t>行</w:t>
            </w:r>
            <w:r>
              <w:rPr>
                <w:rFonts w:ascii="微软雅黑" w:hAnsi="微软雅黑" w:eastAsia="微软雅黑" w:cs="微软雅黑"/>
                <w:spacing w:val="5"/>
                <w:sz w:val="21"/>
                <w:szCs w:val="21"/>
              </w:rPr>
              <w:t>粮食进出仓作业时，未按照作业标准步骤或未采</w:t>
            </w:r>
            <w:r>
              <w:rPr>
                <w:rFonts w:ascii="微软雅黑" w:hAnsi="微软雅黑" w:eastAsia="微软雅黑" w:cs="微软雅黑"/>
                <w:spacing w:val="18"/>
                <w:sz w:val="21"/>
                <w:szCs w:val="21"/>
              </w:rPr>
              <w:t>取</w:t>
            </w:r>
            <w:r>
              <w:rPr>
                <w:rFonts w:ascii="微软雅黑" w:hAnsi="微软雅黑" w:eastAsia="微软雅黑" w:cs="微软雅黑"/>
                <w:spacing w:val="11"/>
                <w:sz w:val="21"/>
                <w:szCs w:val="21"/>
              </w:rPr>
              <w:t>有效防护措施作业。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6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94</w:t>
            </w:r>
          </w:p>
        </w:tc>
        <w:tc>
          <w:tcPr>
            <w:tcW w:w="1309"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0" w:line="20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对工贸企业</w:t>
            </w:r>
            <w:r>
              <w:rPr>
                <w:rFonts w:ascii="微软雅黑" w:hAnsi="微软雅黑" w:eastAsia="微软雅黑" w:cs="微软雅黑"/>
                <w:spacing w:val="11"/>
                <w:sz w:val="21"/>
                <w:szCs w:val="21"/>
              </w:rPr>
              <w:t>有</w:t>
            </w:r>
            <w:r>
              <w:rPr>
                <w:rFonts w:ascii="微软雅黑" w:hAnsi="微软雅黑" w:eastAsia="微软雅黑" w:cs="微软雅黑"/>
                <w:spacing w:val="10"/>
                <w:sz w:val="21"/>
                <w:szCs w:val="21"/>
              </w:rPr>
              <w:t>限空间作业的检查</w:t>
            </w:r>
          </w:p>
        </w:tc>
        <w:tc>
          <w:tcPr>
            <w:tcW w:w="6771" w:type="dxa"/>
            <w:tcBorders>
              <w:top w:val="single" w:color="000000" w:sz="2" w:space="0"/>
              <w:bottom w:val="single" w:color="000000" w:sz="2" w:space="0"/>
            </w:tcBorders>
            <w:vAlign w:val="top"/>
          </w:tcPr>
          <w:p>
            <w:pPr>
              <w:spacing w:before="15" w:line="187" w:lineRule="auto"/>
              <w:ind w:left="25" w:right="91" w:firstLine="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急救援人员进行专项安全培训专项安全培训是否包括有限空间</w:t>
            </w:r>
            <w:r>
              <w:rPr>
                <w:rFonts w:ascii="微软雅黑" w:hAnsi="微软雅黑" w:eastAsia="微软雅黑" w:cs="微软雅黑"/>
                <w:spacing w:val="20"/>
                <w:sz w:val="21"/>
                <w:szCs w:val="21"/>
              </w:rPr>
              <w:t>作</w:t>
            </w:r>
            <w:r>
              <w:rPr>
                <w:rFonts w:ascii="微软雅黑" w:hAnsi="微软雅黑" w:eastAsia="微软雅黑" w:cs="微软雅黑"/>
                <w:spacing w:val="11"/>
                <w:sz w:val="21"/>
                <w:szCs w:val="21"/>
              </w:rPr>
              <w:t>业</w:t>
            </w:r>
            <w:r>
              <w:rPr>
                <w:rFonts w:ascii="微软雅黑" w:hAnsi="微软雅黑" w:eastAsia="微软雅黑" w:cs="微软雅黑"/>
                <w:spacing w:val="10"/>
                <w:sz w:val="21"/>
                <w:szCs w:val="21"/>
              </w:rPr>
              <w:t>的危险有害因素和安全防范措施</w:t>
            </w:r>
          </w:p>
        </w:tc>
        <w:tc>
          <w:tcPr>
            <w:tcW w:w="1309" w:type="dxa"/>
            <w:vMerge w:val="restart"/>
            <w:tcBorders>
              <w:top w:val="single" w:color="000000" w:sz="2" w:space="0"/>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90" w:line="220" w:lineRule="auto"/>
              <w:ind w:left="111" w:right="98" w:hanging="15"/>
              <w:rPr>
                <w:rFonts w:ascii="微软雅黑" w:hAnsi="微软雅黑" w:eastAsia="微软雅黑" w:cs="微软雅黑"/>
                <w:sz w:val="21"/>
                <w:szCs w:val="21"/>
              </w:rPr>
            </w:pPr>
            <w:r>
              <w:rPr>
                <w:rFonts w:ascii="微软雅黑" w:hAnsi="微软雅黑" w:eastAsia="微软雅黑" w:cs="微软雅黑"/>
                <w:spacing w:val="12"/>
                <w:sz w:val="21"/>
                <w:szCs w:val="21"/>
              </w:rPr>
              <w:t>工</w:t>
            </w:r>
            <w:r>
              <w:rPr>
                <w:rFonts w:ascii="微软雅黑" w:hAnsi="微软雅黑" w:eastAsia="微软雅黑" w:cs="微软雅黑"/>
                <w:spacing w:val="9"/>
                <w:sz w:val="21"/>
                <w:szCs w:val="21"/>
              </w:rPr>
              <w:t>贸企业有限</w:t>
            </w:r>
            <w:r>
              <w:rPr>
                <w:rFonts w:ascii="微软雅黑" w:hAnsi="微软雅黑" w:eastAsia="微软雅黑" w:cs="微软雅黑"/>
                <w:spacing w:val="6"/>
                <w:sz w:val="21"/>
                <w:szCs w:val="21"/>
              </w:rPr>
              <w:t>空间作业</w:t>
            </w:r>
          </w:p>
        </w:tc>
        <w:tc>
          <w:tcPr>
            <w:tcW w:w="2166" w:type="dxa"/>
            <w:tcBorders>
              <w:top w:val="single" w:color="000000" w:sz="2" w:space="0"/>
              <w:bottom w:val="single" w:color="000000" w:sz="2" w:space="0"/>
            </w:tcBorders>
            <w:vAlign w:val="top"/>
          </w:tcPr>
          <w:p>
            <w:pPr>
              <w:spacing w:before="31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8" w:line="218"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贸企业有限空间作业安全管理与监督暂行规定2015</w:t>
            </w:r>
            <w:r>
              <w:rPr>
                <w:rFonts w:ascii="微软雅黑" w:hAnsi="微软雅黑" w:eastAsia="微软雅黑" w:cs="微软雅黑"/>
                <w:spacing w:val="12"/>
                <w:sz w:val="21"/>
                <w:szCs w:val="21"/>
              </w:rPr>
              <w:t>年</w:t>
            </w:r>
            <w:r>
              <w:rPr>
                <w:rFonts w:ascii="微软雅黑" w:hAnsi="微软雅黑" w:eastAsia="微软雅黑" w:cs="微软雅黑"/>
                <w:spacing w:val="8"/>
                <w:sz w:val="21"/>
                <w:szCs w:val="21"/>
              </w:rPr>
              <w:t>版</w:t>
            </w:r>
            <w:r>
              <w:rPr>
                <w:rFonts w:ascii="微软雅黑" w:hAnsi="微软雅黑" w:eastAsia="微软雅黑" w:cs="微软雅黑"/>
                <w:spacing w:val="6"/>
                <w:sz w:val="21"/>
                <w:szCs w:val="21"/>
              </w:rPr>
              <w:t>》第六条第一款第(一)项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7"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 w:line="187" w:lineRule="auto"/>
              <w:ind w:left="25" w:right="91" w:firstLine="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3"/>
                <w:sz w:val="21"/>
                <w:szCs w:val="21"/>
              </w:rPr>
              <w:t>应</w:t>
            </w:r>
            <w:r>
              <w:rPr>
                <w:rFonts w:ascii="微软雅黑" w:hAnsi="微软雅黑" w:eastAsia="微软雅黑" w:cs="微软雅黑"/>
                <w:spacing w:val="10"/>
                <w:sz w:val="21"/>
                <w:szCs w:val="21"/>
              </w:rPr>
              <w:t>急救援人员进行专项安全培训专项安全培训是否包括有限空间</w:t>
            </w:r>
            <w:r>
              <w:rPr>
                <w:rFonts w:ascii="微软雅黑" w:hAnsi="微软雅黑" w:eastAsia="微软雅黑" w:cs="微软雅黑"/>
                <w:spacing w:val="14"/>
                <w:sz w:val="21"/>
                <w:szCs w:val="21"/>
              </w:rPr>
              <w:t>作</w:t>
            </w:r>
            <w:r>
              <w:rPr>
                <w:rFonts w:ascii="微软雅黑" w:hAnsi="微软雅黑" w:eastAsia="微软雅黑" w:cs="微软雅黑"/>
                <w:spacing w:val="10"/>
                <w:sz w:val="21"/>
                <w:szCs w:val="21"/>
              </w:rPr>
              <w:t>业的安全操作规程</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6" w:line="205"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w:t>
            </w:r>
            <w:r>
              <w:rPr>
                <w:rFonts w:ascii="微软雅黑" w:hAnsi="微软雅黑" w:eastAsia="微软雅黑" w:cs="微软雅黑"/>
                <w:spacing w:val="22"/>
                <w:sz w:val="21"/>
                <w:szCs w:val="21"/>
              </w:rPr>
              <w:t>年</w:t>
            </w:r>
            <w:r>
              <w:rPr>
                <w:rFonts w:ascii="微软雅黑" w:hAnsi="微软雅黑" w:eastAsia="微软雅黑" w:cs="微软雅黑"/>
                <w:spacing w:val="14"/>
                <w:sz w:val="21"/>
                <w:szCs w:val="21"/>
              </w:rPr>
              <w:t>版》第六条第一款第(二)项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3"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4" w:lineRule="auto"/>
              <w:ind w:left="27" w:right="9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1"/>
                <w:sz w:val="21"/>
                <w:szCs w:val="21"/>
              </w:rPr>
              <w:t>应</w:t>
            </w:r>
            <w:r>
              <w:rPr>
                <w:rFonts w:ascii="微软雅黑" w:hAnsi="微软雅黑" w:eastAsia="微软雅黑" w:cs="微软雅黑"/>
                <w:spacing w:val="10"/>
                <w:sz w:val="21"/>
                <w:szCs w:val="21"/>
              </w:rPr>
              <w:t>急救援人员进行专项安全培训专项安全培训是否包括检测仪器</w:t>
            </w:r>
            <w:r>
              <w:rPr>
                <w:rFonts w:ascii="微软雅黑" w:hAnsi="微软雅黑" w:eastAsia="微软雅黑" w:cs="微软雅黑"/>
                <w:spacing w:val="14"/>
                <w:sz w:val="21"/>
                <w:szCs w:val="21"/>
              </w:rPr>
              <w:t>、</w:t>
            </w:r>
            <w:r>
              <w:rPr>
                <w:rFonts w:ascii="微软雅黑" w:hAnsi="微软雅黑" w:eastAsia="微软雅黑" w:cs="微软雅黑"/>
                <w:spacing w:val="10"/>
                <w:sz w:val="21"/>
                <w:szCs w:val="21"/>
              </w:rPr>
              <w:t>劳动防护用品的正确使用</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1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1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1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2" w:line="205"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w:t>
            </w:r>
            <w:r>
              <w:rPr>
                <w:rFonts w:ascii="微软雅黑" w:hAnsi="微软雅黑" w:eastAsia="微软雅黑" w:cs="微软雅黑"/>
                <w:spacing w:val="22"/>
                <w:sz w:val="21"/>
                <w:szCs w:val="21"/>
              </w:rPr>
              <w:t>年</w:t>
            </w:r>
            <w:r>
              <w:rPr>
                <w:rFonts w:ascii="微软雅黑" w:hAnsi="微软雅黑" w:eastAsia="微软雅黑" w:cs="微软雅黑"/>
                <w:spacing w:val="14"/>
                <w:sz w:val="21"/>
                <w:szCs w:val="21"/>
              </w:rPr>
              <w:t>版》第六条第一款第(三)项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5" w:lineRule="auto"/>
              <w:ind w:left="27" w:right="91"/>
              <w:rPr>
                <w:rFonts w:ascii="微软雅黑" w:hAnsi="微软雅黑" w:eastAsia="微软雅黑" w:cs="微软雅黑"/>
                <w:sz w:val="21"/>
                <w:szCs w:val="21"/>
              </w:rPr>
            </w:pPr>
            <w:r>
              <w:rPr>
                <w:rFonts w:ascii="微软雅黑" w:hAnsi="微软雅黑" w:eastAsia="微软雅黑" w:cs="微软雅黑"/>
                <w:spacing w:val="9"/>
                <w:sz w:val="21"/>
                <w:szCs w:val="21"/>
              </w:rPr>
              <w:t>工贸企业是否对从事有限空间作业的现场负责人、监护人员、作业</w:t>
            </w:r>
            <w:r>
              <w:rPr>
                <w:rFonts w:ascii="微软雅黑" w:hAnsi="微软雅黑" w:eastAsia="微软雅黑" w:cs="微软雅黑"/>
                <w:spacing w:val="4"/>
                <w:sz w:val="21"/>
                <w:szCs w:val="21"/>
              </w:rPr>
              <w:t>人</w:t>
            </w:r>
            <w:r>
              <w:rPr>
                <w:rFonts w:ascii="微软雅黑" w:hAnsi="微软雅黑" w:eastAsia="微软雅黑" w:cs="微软雅黑"/>
                <w:spacing w:val="20"/>
                <w:sz w:val="21"/>
                <w:szCs w:val="21"/>
              </w:rPr>
              <w:t>员、</w:t>
            </w:r>
            <w:r>
              <w:rPr>
                <w:rFonts w:ascii="微软雅黑" w:hAnsi="微软雅黑" w:eastAsia="微软雅黑" w:cs="微软雅黑"/>
                <w:spacing w:val="11"/>
                <w:sz w:val="21"/>
                <w:szCs w:val="21"/>
              </w:rPr>
              <w:t>应</w:t>
            </w:r>
            <w:r>
              <w:rPr>
                <w:rFonts w:ascii="微软雅黑" w:hAnsi="微软雅黑" w:eastAsia="微软雅黑" w:cs="微软雅黑"/>
                <w:spacing w:val="10"/>
                <w:sz w:val="21"/>
                <w:szCs w:val="21"/>
              </w:rPr>
              <w:t>急救援人员进行专项安全培训专项安全培训是否包括紧急情况</w:t>
            </w:r>
            <w:r>
              <w:rPr>
                <w:rFonts w:ascii="微软雅黑" w:hAnsi="微软雅黑" w:eastAsia="微软雅黑" w:cs="微软雅黑"/>
                <w:spacing w:val="11"/>
                <w:sz w:val="21"/>
                <w:szCs w:val="21"/>
              </w:rPr>
              <w:t>下</w:t>
            </w:r>
            <w:r>
              <w:rPr>
                <w:rFonts w:ascii="微软雅黑" w:hAnsi="微软雅黑" w:eastAsia="微软雅黑" w:cs="微软雅黑"/>
                <w:spacing w:val="10"/>
                <w:sz w:val="21"/>
                <w:szCs w:val="21"/>
              </w:rPr>
              <w:t>的应急处置措施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6"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6"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7"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5"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w:t>
            </w:r>
            <w:r>
              <w:rPr>
                <w:rFonts w:ascii="微软雅黑" w:hAnsi="微软雅黑" w:eastAsia="微软雅黑" w:cs="微软雅黑"/>
                <w:spacing w:val="14"/>
                <w:sz w:val="21"/>
                <w:szCs w:val="21"/>
              </w:rPr>
              <w:t>年</w:t>
            </w:r>
            <w:r>
              <w:rPr>
                <w:rFonts w:ascii="微软雅黑" w:hAnsi="微软雅黑" w:eastAsia="微软雅黑" w:cs="微软雅黑"/>
                <w:spacing w:val="10"/>
                <w:sz w:val="21"/>
                <w:szCs w:val="21"/>
              </w:rPr>
              <w:t>版》第六条第一款第(四)项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4" w:line="207" w:lineRule="auto"/>
              <w:ind w:left="27"/>
              <w:rPr>
                <w:rFonts w:ascii="微软雅黑" w:hAnsi="微软雅黑" w:eastAsia="微软雅黑" w:cs="微软雅黑"/>
                <w:sz w:val="21"/>
                <w:szCs w:val="21"/>
              </w:rPr>
            </w:pPr>
            <w:r>
              <w:rPr>
                <w:rFonts w:ascii="微软雅黑" w:hAnsi="微软雅黑" w:eastAsia="微软雅黑" w:cs="微软雅黑"/>
                <w:spacing w:val="10"/>
                <w:sz w:val="21"/>
                <w:szCs w:val="21"/>
              </w:rPr>
              <w:t>安全培</w:t>
            </w:r>
            <w:r>
              <w:rPr>
                <w:rFonts w:ascii="微软雅黑" w:hAnsi="微软雅黑" w:eastAsia="微软雅黑" w:cs="微软雅黑"/>
                <w:spacing w:val="7"/>
                <w:sz w:val="21"/>
                <w:szCs w:val="21"/>
              </w:rPr>
              <w:t>训</w:t>
            </w:r>
            <w:r>
              <w:rPr>
                <w:rFonts w:ascii="微软雅黑" w:hAnsi="微软雅黑" w:eastAsia="微软雅黑" w:cs="微软雅黑"/>
                <w:spacing w:val="5"/>
                <w:sz w:val="21"/>
                <w:szCs w:val="21"/>
              </w:rPr>
              <w:t>是否有专门记录，并由参加培训的人员签字确认</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4" w:right="191" w:hanging="19"/>
              <w:rPr>
                <w:rFonts w:ascii="微软雅黑" w:hAnsi="微软雅黑" w:eastAsia="微软雅黑" w:cs="微软雅黑"/>
                <w:sz w:val="21"/>
                <w:szCs w:val="21"/>
              </w:rPr>
            </w:pPr>
            <w:r>
              <w:rPr>
                <w:rFonts w:ascii="微软雅黑" w:hAnsi="微软雅黑" w:eastAsia="微软雅黑" w:cs="微软雅黑"/>
                <w:spacing w:val="16"/>
                <w:sz w:val="21"/>
                <w:szCs w:val="21"/>
              </w:rPr>
              <w:t>《</w:t>
            </w:r>
            <w:r>
              <w:rPr>
                <w:rFonts w:ascii="微软雅黑" w:hAnsi="微软雅黑" w:eastAsia="微软雅黑" w:cs="微软雅黑"/>
                <w:spacing w:val="12"/>
                <w:sz w:val="21"/>
                <w:szCs w:val="21"/>
              </w:rPr>
              <w:t>工</w:t>
            </w:r>
            <w:r>
              <w:rPr>
                <w:rFonts w:ascii="微软雅黑" w:hAnsi="微软雅黑" w:eastAsia="微软雅黑" w:cs="微软雅黑"/>
                <w:spacing w:val="8"/>
                <w:sz w:val="21"/>
                <w:szCs w:val="21"/>
              </w:rPr>
              <w:t>贸企业有限空间作业安全管理与监督暂行规定2016年</w:t>
            </w:r>
            <w:r>
              <w:rPr>
                <w:rFonts w:ascii="微软雅黑" w:hAnsi="微软雅黑" w:eastAsia="微软雅黑" w:cs="微软雅黑"/>
                <w:spacing w:val="6"/>
                <w:sz w:val="21"/>
                <w:szCs w:val="21"/>
              </w:rPr>
              <w:t>版</w:t>
            </w:r>
            <w:r>
              <w:rPr>
                <w:rFonts w:ascii="微软雅黑" w:hAnsi="微软雅黑" w:eastAsia="微软雅黑" w:cs="微软雅黑"/>
                <w:spacing w:val="4"/>
                <w:sz w:val="21"/>
                <w:szCs w:val="21"/>
              </w:rPr>
              <w:t>》第六条第二款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9"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before="90" w:line="171" w:lineRule="auto"/>
              <w:ind w:left="188"/>
              <w:rPr>
                <w:rFonts w:ascii="微软雅黑" w:hAnsi="微软雅黑" w:eastAsia="微软雅黑" w:cs="微软雅黑"/>
                <w:sz w:val="21"/>
                <w:szCs w:val="21"/>
              </w:rPr>
            </w:pPr>
            <w:r>
              <w:rPr>
                <w:rFonts w:ascii="微软雅黑" w:hAnsi="微软雅黑" w:eastAsia="微软雅黑" w:cs="微软雅黑"/>
                <w:spacing w:val="-12"/>
                <w:sz w:val="21"/>
                <w:szCs w:val="21"/>
              </w:rPr>
              <w:t>4</w:t>
            </w:r>
            <w:r>
              <w:rPr>
                <w:rFonts w:ascii="微软雅黑" w:hAnsi="微软雅黑" w:eastAsia="微软雅黑" w:cs="微软雅黑"/>
                <w:spacing w:val="-10"/>
                <w:sz w:val="21"/>
                <w:szCs w:val="21"/>
              </w:rPr>
              <w:t>99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5" w:line="185" w:lineRule="auto"/>
              <w:ind w:left="27" w:right="90"/>
              <w:rPr>
                <w:rFonts w:ascii="微软雅黑" w:hAnsi="微软雅黑" w:eastAsia="微软雅黑" w:cs="微软雅黑"/>
                <w:sz w:val="21"/>
                <w:szCs w:val="21"/>
              </w:rPr>
            </w:pPr>
            <w:r>
              <w:rPr>
                <w:rFonts w:ascii="微软雅黑" w:hAnsi="微软雅黑" w:eastAsia="微软雅黑" w:cs="微软雅黑"/>
                <w:spacing w:val="4"/>
                <w:sz w:val="21"/>
                <w:szCs w:val="21"/>
              </w:rPr>
              <w:t>工贸企业实施有限空间</w:t>
            </w:r>
            <w:r>
              <w:rPr>
                <w:rFonts w:ascii="微软雅黑" w:hAnsi="微软雅黑" w:eastAsia="微软雅黑" w:cs="微软雅黑"/>
                <w:spacing w:val="3"/>
                <w:sz w:val="21"/>
                <w:szCs w:val="21"/>
              </w:rPr>
              <w:t>作</w:t>
            </w:r>
            <w:r>
              <w:rPr>
                <w:rFonts w:ascii="微软雅黑" w:hAnsi="微软雅黑" w:eastAsia="微软雅黑" w:cs="微软雅黑"/>
                <w:spacing w:val="2"/>
                <w:sz w:val="21"/>
                <w:szCs w:val="21"/>
              </w:rPr>
              <w:t>业前，是否对作业环境进行评估，分析存在</w:t>
            </w:r>
            <w:r>
              <w:rPr>
                <w:rFonts w:ascii="微软雅黑" w:hAnsi="微软雅黑" w:eastAsia="微软雅黑" w:cs="微软雅黑"/>
                <w:spacing w:val="4"/>
                <w:sz w:val="21"/>
                <w:szCs w:val="21"/>
              </w:rPr>
              <w:t>的危</w:t>
            </w:r>
            <w:r>
              <w:rPr>
                <w:rFonts w:ascii="微软雅黑" w:hAnsi="微软雅黑" w:eastAsia="微软雅黑" w:cs="微软雅黑"/>
                <w:spacing w:val="3"/>
                <w:sz w:val="21"/>
                <w:szCs w:val="21"/>
              </w:rPr>
              <w:t>险</w:t>
            </w:r>
            <w:r>
              <w:rPr>
                <w:rFonts w:ascii="微软雅黑" w:hAnsi="微软雅黑" w:eastAsia="微软雅黑" w:cs="微软雅黑"/>
                <w:spacing w:val="2"/>
                <w:sz w:val="21"/>
                <w:szCs w:val="21"/>
              </w:rPr>
              <w:t>有害因素，提出消除、控制危害的措施，制定有限空间作业方</w:t>
            </w:r>
            <w:r>
              <w:rPr>
                <w:rFonts w:ascii="微软雅黑" w:hAnsi="微软雅黑" w:eastAsia="微软雅黑" w:cs="微软雅黑"/>
                <w:spacing w:val="-1"/>
                <w:sz w:val="21"/>
                <w:szCs w:val="21"/>
              </w:rPr>
              <w:t>案</w:t>
            </w:r>
            <w:r>
              <w:rPr>
                <w:rFonts w:ascii="微软雅黑" w:hAnsi="微软雅黑" w:eastAsia="微软雅黑" w:cs="微软雅黑"/>
                <w:sz w:val="21"/>
                <w:szCs w:val="21"/>
              </w:rPr>
              <w:t>，并经本企业安全生产管理人员审核，负责人批准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9" w:lineRule="auto"/>
              <w:ind w:left="29" w:right="191" w:hanging="14"/>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10"/>
                <w:sz w:val="21"/>
                <w:szCs w:val="21"/>
              </w:rPr>
              <w:t>八</w:t>
            </w:r>
            <w:r>
              <w:rPr>
                <w:rFonts w:ascii="微软雅黑" w:hAnsi="微软雅黑" w:eastAsia="微软雅黑" w:cs="微软雅黑"/>
                <w:spacing w:val="9"/>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6" w:right="91"/>
              <w:rPr>
                <w:rFonts w:ascii="微软雅黑" w:hAnsi="微软雅黑" w:eastAsia="微软雅黑" w:cs="微软雅黑"/>
                <w:sz w:val="21"/>
                <w:szCs w:val="21"/>
              </w:rPr>
            </w:pPr>
            <w:r>
              <w:rPr>
                <w:rFonts w:ascii="微软雅黑" w:hAnsi="微软雅黑" w:eastAsia="微软雅黑" w:cs="微软雅黑"/>
                <w:spacing w:val="8"/>
                <w:sz w:val="21"/>
                <w:szCs w:val="21"/>
              </w:rPr>
              <w:t>工贸企业</w:t>
            </w:r>
            <w:r>
              <w:rPr>
                <w:rFonts w:ascii="微软雅黑" w:hAnsi="微软雅黑" w:eastAsia="微软雅黑" w:cs="微软雅黑"/>
                <w:spacing w:val="6"/>
                <w:sz w:val="21"/>
                <w:szCs w:val="21"/>
              </w:rPr>
              <w:t>是</w:t>
            </w:r>
            <w:r>
              <w:rPr>
                <w:rFonts w:ascii="微软雅黑" w:hAnsi="微软雅黑" w:eastAsia="微软雅黑" w:cs="微软雅黑"/>
                <w:spacing w:val="4"/>
                <w:sz w:val="21"/>
                <w:szCs w:val="21"/>
              </w:rPr>
              <w:t>否对本企业的有限空间进行辨识，确定有限空间的数量、位置以及危险有害因素</w:t>
            </w:r>
            <w:r>
              <w:rPr>
                <w:rFonts w:ascii="微软雅黑" w:hAnsi="微软雅黑" w:eastAsia="微软雅黑" w:cs="微软雅黑"/>
                <w:spacing w:val="3"/>
                <w:sz w:val="21"/>
                <w:szCs w:val="21"/>
              </w:rPr>
              <w:t>等</w:t>
            </w:r>
            <w:r>
              <w:rPr>
                <w:rFonts w:ascii="微软雅黑" w:hAnsi="微软雅黑" w:eastAsia="微软雅黑" w:cs="微软雅黑"/>
                <w:spacing w:val="2"/>
                <w:sz w:val="21"/>
                <w:szCs w:val="21"/>
              </w:rPr>
              <w:t>基本情况，建立有限空间管理台账，并及时</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1" w:right="191" w:hanging="16"/>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工贸企业有限空间作业安全管理与监督暂行规定》第七</w:t>
            </w:r>
            <w:r>
              <w:rPr>
                <w:rFonts w:ascii="微软雅黑" w:hAnsi="微软雅黑" w:eastAsia="微软雅黑" w:cs="微软雅黑"/>
                <w:spacing w:val="8"/>
                <w:sz w:val="21"/>
                <w:szCs w:val="21"/>
              </w:rPr>
              <w:t>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2"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6" w:right="110" w:hanging="1"/>
              <w:rPr>
                <w:rFonts w:ascii="微软雅黑" w:hAnsi="微软雅黑" w:eastAsia="微软雅黑" w:cs="微软雅黑"/>
                <w:sz w:val="21"/>
                <w:szCs w:val="21"/>
              </w:rPr>
            </w:pPr>
            <w:r>
              <w:rPr>
                <w:rFonts w:ascii="微软雅黑" w:hAnsi="微软雅黑" w:eastAsia="微软雅黑" w:cs="微软雅黑"/>
                <w:spacing w:val="1"/>
                <w:sz w:val="21"/>
                <w:szCs w:val="21"/>
              </w:rPr>
              <w:t>作业中断超过30分钟，作业人员再次进入有限空间作业前，是否重</w:t>
            </w:r>
            <w:r>
              <w:rPr>
                <w:rFonts w:ascii="微软雅黑" w:hAnsi="微软雅黑" w:eastAsia="微软雅黑" w:cs="微软雅黑"/>
                <w:sz w:val="21"/>
                <w:szCs w:val="21"/>
              </w:rPr>
              <w:t>新</w:t>
            </w:r>
            <w:r>
              <w:rPr>
                <w:rFonts w:ascii="微软雅黑" w:hAnsi="微软雅黑" w:eastAsia="微软雅黑" w:cs="微软雅黑"/>
                <w:spacing w:val="12"/>
                <w:sz w:val="21"/>
                <w:szCs w:val="21"/>
              </w:rPr>
              <w:t>通</w:t>
            </w:r>
            <w:r>
              <w:rPr>
                <w:rFonts w:ascii="微软雅黑" w:hAnsi="微软雅黑" w:eastAsia="微软雅黑" w:cs="微软雅黑"/>
                <w:spacing w:val="10"/>
                <w:sz w:val="21"/>
                <w:szCs w:val="21"/>
              </w:rPr>
              <w:t>风、检测合格后方可进入</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7" w:line="181"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工贸企业有限空间作业安全管理与监督暂行规定》第十六条第二</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30" w:line="180" w:lineRule="auto"/>
              <w:ind w:left="26" w:right="95" w:firstLine="1"/>
              <w:rPr>
                <w:rFonts w:ascii="微软雅黑" w:hAnsi="微软雅黑" w:eastAsia="微软雅黑" w:cs="微软雅黑"/>
                <w:sz w:val="21"/>
                <w:szCs w:val="21"/>
              </w:rPr>
            </w:pPr>
            <w:r>
              <w:rPr>
                <w:rFonts w:ascii="微软雅黑" w:hAnsi="微软雅黑" w:eastAsia="微软雅黑" w:cs="微软雅黑"/>
                <w:spacing w:val="12"/>
                <w:sz w:val="21"/>
                <w:szCs w:val="21"/>
              </w:rPr>
              <w:t>在有</w:t>
            </w:r>
            <w:r>
              <w:rPr>
                <w:rFonts w:ascii="微软雅黑" w:hAnsi="微软雅黑" w:eastAsia="微软雅黑" w:cs="微软雅黑"/>
                <w:spacing w:val="9"/>
                <w:sz w:val="21"/>
                <w:szCs w:val="21"/>
              </w:rPr>
              <w:t>限</w:t>
            </w:r>
            <w:r>
              <w:rPr>
                <w:rFonts w:ascii="微软雅黑" w:hAnsi="微软雅黑" w:eastAsia="微软雅黑" w:cs="微软雅黑"/>
                <w:spacing w:val="6"/>
                <w:sz w:val="21"/>
                <w:szCs w:val="21"/>
              </w:rPr>
              <w:t>空间作业过程中，工贸企业是否对作业场所中的危险有害因素</w:t>
            </w:r>
            <w:r>
              <w:rPr>
                <w:rFonts w:ascii="微软雅黑" w:hAnsi="微软雅黑" w:eastAsia="微软雅黑" w:cs="微软雅黑"/>
                <w:spacing w:val="16"/>
                <w:sz w:val="21"/>
                <w:szCs w:val="21"/>
              </w:rPr>
              <w:t>进</w:t>
            </w:r>
            <w:r>
              <w:rPr>
                <w:rFonts w:ascii="微软雅黑" w:hAnsi="微软雅黑" w:eastAsia="微软雅黑" w:cs="微软雅黑"/>
                <w:spacing w:val="10"/>
                <w:sz w:val="21"/>
                <w:szCs w:val="21"/>
              </w:rPr>
              <w:t>行定时检测或者连续监测</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1"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2"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80"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工贸企业有限空间作业安全管理与监督暂行规定》第十六条第一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1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5" w:line="185" w:lineRule="auto"/>
              <w:ind w:left="26" w:right="94"/>
              <w:rPr>
                <w:rFonts w:ascii="微软雅黑" w:hAnsi="微软雅黑" w:eastAsia="微软雅黑" w:cs="微软雅黑"/>
                <w:sz w:val="21"/>
                <w:szCs w:val="21"/>
              </w:rPr>
            </w:pPr>
            <w:r>
              <w:rPr>
                <w:rFonts w:ascii="微软雅黑" w:hAnsi="微软雅黑" w:eastAsia="微软雅黑" w:cs="微软雅黑"/>
                <w:spacing w:val="12"/>
                <w:sz w:val="21"/>
                <w:szCs w:val="21"/>
              </w:rPr>
              <w:t>未经</w:t>
            </w:r>
            <w:r>
              <w:rPr>
                <w:rFonts w:ascii="微软雅黑" w:hAnsi="微软雅黑" w:eastAsia="微软雅黑" w:cs="微软雅黑"/>
                <w:spacing w:val="11"/>
                <w:sz w:val="21"/>
                <w:szCs w:val="21"/>
              </w:rPr>
              <w:t>通</w:t>
            </w:r>
            <w:r>
              <w:rPr>
                <w:rFonts w:ascii="微软雅黑" w:hAnsi="微软雅黑" w:eastAsia="微软雅黑" w:cs="微软雅黑"/>
                <w:spacing w:val="6"/>
                <w:sz w:val="21"/>
                <w:szCs w:val="21"/>
              </w:rPr>
              <w:t>风和检测合格，进入有限空间作业检测的时间是否早于作业开</w:t>
            </w:r>
            <w:r>
              <w:rPr>
                <w:rFonts w:ascii="微软雅黑" w:hAnsi="微软雅黑" w:eastAsia="微软雅黑" w:cs="微软雅黑"/>
                <w:spacing w:val="2"/>
                <w:sz w:val="21"/>
                <w:szCs w:val="21"/>
              </w:rPr>
              <w:t>始前30</w:t>
            </w:r>
            <w:r>
              <w:rPr>
                <w:rFonts w:ascii="微软雅黑" w:hAnsi="微软雅黑" w:eastAsia="微软雅黑" w:cs="微软雅黑"/>
                <w:spacing w:val="1"/>
                <w:sz w:val="21"/>
                <w:szCs w:val="21"/>
              </w:rPr>
              <w:t>分钟</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75"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75"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76"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5" w:line="185"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工贸企业有限空间作业安全管理与监督暂行规定》第十二条第二</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4"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60" w:line="207" w:lineRule="auto"/>
              <w:ind w:left="28"/>
              <w:rPr>
                <w:rFonts w:ascii="微软雅黑" w:hAnsi="微软雅黑" w:eastAsia="微软雅黑" w:cs="微软雅黑"/>
                <w:sz w:val="21"/>
                <w:szCs w:val="21"/>
              </w:rPr>
            </w:pPr>
            <w:r>
              <w:rPr>
                <w:rFonts w:ascii="微软雅黑" w:hAnsi="微软雅黑" w:eastAsia="微软雅黑" w:cs="微软雅黑"/>
                <w:spacing w:val="9"/>
                <w:sz w:val="21"/>
                <w:szCs w:val="21"/>
              </w:rPr>
              <w:t>检</w:t>
            </w:r>
            <w:r>
              <w:rPr>
                <w:rFonts w:ascii="微软雅黑" w:hAnsi="微软雅黑" w:eastAsia="微软雅黑" w:cs="微软雅黑"/>
                <w:spacing w:val="6"/>
                <w:sz w:val="21"/>
                <w:szCs w:val="21"/>
              </w:rPr>
              <w:t>测人员是否采取相应的安全防护措施，防止中毒窒息等事故发生</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59"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59"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8" w:line="184"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工贸企业有限空间作业安全管理与监督暂行规定》第十三条第二</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8"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7" w:right="91"/>
              <w:rPr>
                <w:rFonts w:ascii="微软雅黑" w:hAnsi="微软雅黑" w:eastAsia="微软雅黑" w:cs="微软雅黑"/>
                <w:sz w:val="21"/>
                <w:szCs w:val="21"/>
              </w:rPr>
            </w:pPr>
            <w:r>
              <w:rPr>
                <w:rFonts w:ascii="微软雅黑" w:hAnsi="微软雅黑" w:eastAsia="微软雅黑" w:cs="微软雅黑"/>
                <w:spacing w:val="8"/>
                <w:sz w:val="21"/>
                <w:szCs w:val="21"/>
              </w:rPr>
              <w:t>工贸企业</w:t>
            </w:r>
            <w:r>
              <w:rPr>
                <w:rFonts w:ascii="微软雅黑" w:hAnsi="微软雅黑" w:eastAsia="微软雅黑" w:cs="微软雅黑"/>
                <w:spacing w:val="6"/>
                <w:sz w:val="21"/>
                <w:szCs w:val="21"/>
              </w:rPr>
              <w:t>是</w:t>
            </w:r>
            <w:r>
              <w:rPr>
                <w:rFonts w:ascii="微软雅黑" w:hAnsi="微软雅黑" w:eastAsia="微软雅黑" w:cs="微软雅黑"/>
                <w:spacing w:val="4"/>
                <w:sz w:val="21"/>
                <w:szCs w:val="21"/>
              </w:rPr>
              <w:t>否按照有限空间作业方案，明确作业现场负责人、监护人</w:t>
            </w:r>
            <w:r>
              <w:rPr>
                <w:rFonts w:ascii="微软雅黑" w:hAnsi="微软雅黑" w:eastAsia="微软雅黑" w:cs="微软雅黑"/>
                <w:spacing w:val="13"/>
                <w:sz w:val="21"/>
                <w:szCs w:val="21"/>
              </w:rPr>
              <w:t>员</w:t>
            </w:r>
            <w:r>
              <w:rPr>
                <w:rFonts w:ascii="微软雅黑" w:hAnsi="微软雅黑" w:eastAsia="微软雅黑" w:cs="微软雅黑"/>
                <w:spacing w:val="10"/>
                <w:sz w:val="21"/>
                <w:szCs w:val="21"/>
              </w:rPr>
              <w:t>、作业人员及其安全职责</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3"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3"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4"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34" w:right="191" w:hanging="19"/>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7"/>
                <w:sz w:val="21"/>
                <w:szCs w:val="21"/>
              </w:rPr>
              <w:t>九条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58" w:hRule="atLeast"/>
        </w:trPr>
        <w:tc>
          <w:tcPr>
            <w:tcW w:w="712" w:type="dxa"/>
            <w:tcBorders>
              <w:top w:val="single" w:color="000000" w:sz="2" w:space="0"/>
              <w:bottom w:val="single" w:color="000000" w:sz="2" w:space="0"/>
            </w:tcBorders>
            <w:vAlign w:val="top"/>
          </w:tcPr>
          <w:p>
            <w:pPr>
              <w:spacing w:line="250"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06</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9" w:line="184" w:lineRule="auto"/>
              <w:ind w:left="26" w:right="109"/>
              <w:rPr>
                <w:rFonts w:ascii="微软雅黑" w:hAnsi="微软雅黑" w:eastAsia="微软雅黑" w:cs="微软雅黑"/>
                <w:sz w:val="21"/>
                <w:szCs w:val="21"/>
              </w:rPr>
            </w:pPr>
            <w:r>
              <w:rPr>
                <w:rFonts w:ascii="微软雅黑" w:hAnsi="微软雅黑" w:eastAsia="微软雅黑" w:cs="微软雅黑"/>
                <w:spacing w:val="20"/>
                <w:sz w:val="21"/>
                <w:szCs w:val="21"/>
              </w:rPr>
              <w:t>有</w:t>
            </w:r>
            <w:r>
              <w:rPr>
                <w:rFonts w:ascii="微软雅黑" w:hAnsi="微软雅黑" w:eastAsia="微软雅黑" w:cs="微软雅黑"/>
                <w:spacing w:val="19"/>
                <w:sz w:val="21"/>
                <w:szCs w:val="21"/>
              </w:rPr>
              <w:t>限</w:t>
            </w:r>
            <w:r>
              <w:rPr>
                <w:rFonts w:ascii="微软雅黑" w:hAnsi="微软雅黑" w:eastAsia="微软雅黑" w:cs="微软雅黑"/>
                <w:spacing w:val="10"/>
                <w:sz w:val="21"/>
                <w:szCs w:val="21"/>
              </w:rPr>
              <w:t>空间作业是否严格遵守“先通风、再检测、后作业”的原则检测</w:t>
            </w:r>
            <w:r>
              <w:rPr>
                <w:rFonts w:ascii="微软雅黑" w:hAnsi="微软雅黑" w:eastAsia="微软雅黑" w:cs="微软雅黑"/>
                <w:spacing w:val="20"/>
                <w:sz w:val="21"/>
                <w:szCs w:val="21"/>
              </w:rPr>
              <w:t>指</w:t>
            </w:r>
            <w:r>
              <w:rPr>
                <w:rFonts w:ascii="微软雅黑" w:hAnsi="微软雅黑" w:eastAsia="微软雅黑" w:cs="微软雅黑"/>
                <w:spacing w:val="10"/>
                <w:sz w:val="21"/>
                <w:szCs w:val="21"/>
              </w:rPr>
              <w:t>标包括氧浓度、易燃易爆物质(可燃性气体、爆炸性粉尘)浓度、</w:t>
            </w:r>
            <w:r>
              <w:rPr>
                <w:rFonts w:ascii="微软雅黑" w:hAnsi="微软雅黑" w:eastAsia="微软雅黑" w:cs="微软雅黑"/>
                <w:spacing w:val="11"/>
                <w:sz w:val="21"/>
                <w:szCs w:val="21"/>
              </w:rPr>
              <w:t>有毒有害气体浓度检测是否符合相关国家标准或者行业标准的规</w:t>
            </w:r>
            <w:r>
              <w:rPr>
                <w:rFonts w:ascii="微软雅黑" w:hAnsi="微软雅黑" w:eastAsia="微软雅黑" w:cs="微软雅黑"/>
                <w:spacing w:val="5"/>
                <w:sz w:val="21"/>
                <w:szCs w:val="21"/>
              </w:rPr>
              <w:t>定</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307"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7"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8"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8"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工贸企业有限空间作业安全管理与监督暂行规定》第十二条第一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8" w:right="92"/>
              <w:rPr>
                <w:rFonts w:ascii="微软雅黑" w:hAnsi="微软雅黑" w:eastAsia="微软雅黑" w:cs="微软雅黑"/>
                <w:sz w:val="21"/>
                <w:szCs w:val="21"/>
              </w:rPr>
            </w:pPr>
            <w:r>
              <w:rPr>
                <w:rFonts w:ascii="微软雅黑" w:hAnsi="微软雅黑" w:eastAsia="微软雅黑" w:cs="微软雅黑"/>
                <w:spacing w:val="8"/>
                <w:sz w:val="21"/>
                <w:szCs w:val="21"/>
              </w:rPr>
              <w:t>检测人员</w:t>
            </w:r>
            <w:r>
              <w:rPr>
                <w:rFonts w:ascii="微软雅黑" w:hAnsi="微软雅黑" w:eastAsia="微软雅黑" w:cs="微软雅黑"/>
                <w:spacing w:val="4"/>
                <w:sz w:val="21"/>
                <w:szCs w:val="21"/>
              </w:rPr>
              <w:t>进行检测时，是否记录检测的时间、地点、气体种类、浓度</w:t>
            </w:r>
            <w:r>
              <w:rPr>
                <w:rFonts w:ascii="微软雅黑" w:hAnsi="微软雅黑" w:eastAsia="微软雅黑" w:cs="微软雅黑"/>
                <w:spacing w:val="19"/>
                <w:sz w:val="21"/>
                <w:szCs w:val="21"/>
              </w:rPr>
              <w:t>等</w:t>
            </w:r>
            <w:r>
              <w:rPr>
                <w:rFonts w:ascii="微软雅黑" w:hAnsi="微软雅黑" w:eastAsia="微软雅黑" w:cs="微软雅黑"/>
                <w:spacing w:val="10"/>
                <w:sz w:val="21"/>
                <w:szCs w:val="21"/>
              </w:rPr>
              <w:t>信息检测记录经检测人员签字后存档</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4" w:line="182"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工贸企业有限空间作业安全管理与监督暂行规定》第十三条第一</w:t>
            </w:r>
            <w:r>
              <w:rPr>
                <w:rFonts w:ascii="微软雅黑" w:hAnsi="微软雅黑" w:eastAsia="微软雅黑" w:cs="微软雅黑"/>
                <w:spacing w:val="7"/>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56" w:hRule="atLeast"/>
        </w:trPr>
        <w:tc>
          <w:tcPr>
            <w:tcW w:w="712" w:type="dxa"/>
            <w:tcBorders>
              <w:top w:val="single" w:color="000000" w:sz="2" w:space="0"/>
              <w:bottom w:val="single" w:color="000000" w:sz="2" w:space="0"/>
            </w:tcBorders>
            <w:vAlign w:val="top"/>
          </w:tcPr>
          <w:p>
            <w:pPr>
              <w:spacing w:line="390"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08</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tabs>
                <w:tab w:val="left" w:pos="121"/>
              </w:tabs>
              <w:spacing w:before="27" w:line="188" w:lineRule="auto"/>
              <w:ind w:left="17" w:right="80" w:firstLine="8"/>
              <w:rPr>
                <w:rFonts w:ascii="微软雅黑" w:hAnsi="微软雅黑" w:eastAsia="微软雅黑" w:cs="微软雅黑"/>
                <w:sz w:val="21"/>
                <w:szCs w:val="21"/>
              </w:rPr>
            </w:pPr>
            <w:r>
              <w:rPr>
                <w:rFonts w:ascii="微软雅黑" w:hAnsi="微软雅黑" w:eastAsia="微软雅黑" w:cs="微软雅黑"/>
                <w:spacing w:val="11"/>
                <w:sz w:val="21"/>
                <w:szCs w:val="21"/>
              </w:rPr>
              <w:t>有</w:t>
            </w:r>
            <w:r>
              <w:rPr>
                <w:rFonts w:ascii="微软雅黑" w:hAnsi="微软雅黑" w:eastAsia="微软雅黑" w:cs="微软雅黑"/>
                <w:spacing w:val="6"/>
                <w:sz w:val="21"/>
                <w:szCs w:val="21"/>
              </w:rPr>
              <w:t>限空间内盛装或者残留的物料对作业存在危害时，作业人员是否在</w:t>
            </w:r>
            <w:r>
              <w:rPr>
                <w:rFonts w:ascii="微软雅黑" w:hAnsi="微软雅黑" w:eastAsia="微软雅黑" w:cs="微软雅黑"/>
                <w:spacing w:val="8"/>
                <w:sz w:val="21"/>
                <w:szCs w:val="21"/>
              </w:rPr>
              <w:t>作业前</w:t>
            </w:r>
            <w:r>
              <w:rPr>
                <w:rFonts w:ascii="微软雅黑" w:hAnsi="微软雅黑" w:eastAsia="微软雅黑" w:cs="微软雅黑"/>
                <w:spacing w:val="6"/>
                <w:sz w:val="21"/>
                <w:szCs w:val="21"/>
              </w:rPr>
              <w:t>对</w:t>
            </w:r>
            <w:r>
              <w:rPr>
                <w:rFonts w:ascii="微软雅黑" w:hAnsi="微软雅黑" w:eastAsia="微软雅黑" w:cs="微软雅黑"/>
                <w:spacing w:val="4"/>
                <w:sz w:val="21"/>
                <w:szCs w:val="21"/>
              </w:rPr>
              <w:t>物料进行清洗、清空或者置换经检测，有限空间的危险有害</w:t>
            </w:r>
            <w:r>
              <w:rPr>
                <w:rFonts w:ascii="微软雅黑" w:hAnsi="微软雅黑" w:eastAsia="微软雅黑" w:cs="微软雅黑"/>
                <w:spacing w:val="12"/>
                <w:sz w:val="21"/>
                <w:szCs w:val="21"/>
              </w:rPr>
              <w:t>因素符合《工作场所有害因素职业接触限值第一部分化学有害因素</w:t>
            </w:r>
            <w:r>
              <w:rPr>
                <w:rFonts w:ascii="微软雅黑" w:hAnsi="微软雅黑" w:eastAsia="微软雅黑" w:cs="微软雅黑"/>
                <w:spacing w:val="9"/>
                <w:sz w:val="21"/>
                <w:szCs w:val="21"/>
              </w:rPr>
              <w:t>》</w:t>
            </w:r>
            <w:r>
              <w:rPr>
                <w:rFonts w:ascii="微软雅黑" w:hAnsi="微软雅黑" w:eastAsia="微软雅黑" w:cs="微软雅黑"/>
                <w:sz w:val="21"/>
                <w:szCs w:val="21"/>
              </w:rPr>
              <w:tab/>
            </w:r>
            <w:r>
              <w:rPr>
                <w:rFonts w:ascii="微软雅黑" w:hAnsi="微软雅黑" w:eastAsia="微软雅黑" w:cs="微软雅黑"/>
                <w:spacing w:val="1"/>
                <w:sz w:val="21"/>
                <w:szCs w:val="21"/>
              </w:rPr>
              <w:t>(</w:t>
            </w:r>
            <w:r>
              <w:rPr>
                <w:rFonts w:ascii="微软雅黑" w:hAnsi="微软雅黑" w:eastAsia="微软雅黑" w:cs="微软雅黑"/>
                <w:sz w:val="21"/>
                <w:szCs w:val="21"/>
              </w:rPr>
              <w:t>GBZ</w:t>
            </w:r>
            <w:r>
              <w:rPr>
                <w:rFonts w:ascii="微软雅黑" w:hAnsi="微软雅黑" w:eastAsia="微软雅黑" w:cs="微软雅黑"/>
                <w:spacing w:val="1"/>
                <w:sz w:val="21"/>
                <w:szCs w:val="21"/>
              </w:rPr>
              <w:t>2.1)的要求后，</w:t>
            </w:r>
            <w:r>
              <w:rPr>
                <w:rFonts w:ascii="微软雅黑" w:hAnsi="微软雅黑" w:eastAsia="微软雅黑" w:cs="微软雅黑"/>
                <w:sz w:val="21"/>
                <w:szCs w:val="21"/>
              </w:rPr>
              <w:t>方可进入有限空间作业</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56" w:lineRule="auto"/>
              <w:rPr>
                <w:rFonts w:ascii="Arial"/>
                <w:sz w:val="21"/>
              </w:rPr>
            </w:pPr>
          </w:p>
          <w:p>
            <w:pPr>
              <w:spacing w:before="90"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55" w:lineRule="auto"/>
              <w:rPr>
                <w:rFonts w:ascii="Arial"/>
                <w:sz w:val="21"/>
              </w:rPr>
            </w:pPr>
          </w:p>
          <w:p>
            <w:pPr>
              <w:spacing w:before="91"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5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9" w:line="221" w:lineRule="auto"/>
              <w:ind w:left="40" w:right="191" w:hanging="2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9"/>
                <w:sz w:val="21"/>
                <w:szCs w:val="21"/>
              </w:rPr>
              <w:t>工贸企业有限空间作业安全管理与监督暂行规定》第</w:t>
            </w:r>
            <w:r>
              <w:rPr>
                <w:rFonts w:ascii="微软雅黑" w:hAnsi="微软雅黑" w:eastAsia="微软雅黑" w:cs="微软雅黑"/>
                <w:spacing w:val="7"/>
                <w:sz w:val="21"/>
                <w:szCs w:val="21"/>
              </w:rPr>
              <w:t>十</w:t>
            </w:r>
            <w:r>
              <w:rPr>
                <w:rFonts w:ascii="微软雅黑" w:hAnsi="微软雅黑" w:eastAsia="微软雅黑" w:cs="微软雅黑"/>
                <w:spacing w:val="6"/>
                <w:sz w:val="21"/>
                <w:szCs w:val="21"/>
              </w:rPr>
              <w:t>四条</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20" w:hRule="atLeast"/>
        </w:trPr>
        <w:tc>
          <w:tcPr>
            <w:tcW w:w="712" w:type="dxa"/>
            <w:tcBorders>
              <w:top w:val="single" w:color="000000" w:sz="2" w:space="0"/>
              <w:bottom w:val="single" w:color="000000" w:sz="2" w:space="0"/>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09</w:t>
            </w:r>
          </w:p>
        </w:tc>
        <w:tc>
          <w:tcPr>
            <w:tcW w:w="1309"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21"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对涉爆粉尘企业的检</w:t>
            </w:r>
            <w:r>
              <w:rPr>
                <w:rFonts w:ascii="微软雅黑" w:hAnsi="微软雅黑" w:eastAsia="微软雅黑" w:cs="微软雅黑"/>
                <w:spacing w:val="9"/>
                <w:sz w:val="21"/>
                <w:szCs w:val="21"/>
              </w:rPr>
              <w:t>查</w:t>
            </w:r>
          </w:p>
        </w:tc>
        <w:tc>
          <w:tcPr>
            <w:tcW w:w="6771" w:type="dxa"/>
            <w:tcBorders>
              <w:top w:val="single" w:color="000000" w:sz="2" w:space="0"/>
              <w:bottom w:val="single" w:color="000000" w:sz="2" w:space="0"/>
            </w:tcBorders>
            <w:vAlign w:val="top"/>
          </w:tcPr>
          <w:p>
            <w:pPr>
              <w:spacing w:line="326" w:lineRule="auto"/>
              <w:rPr>
                <w:rFonts w:ascii="Arial"/>
                <w:sz w:val="21"/>
              </w:rPr>
            </w:pPr>
          </w:p>
          <w:p>
            <w:pPr>
              <w:spacing w:line="326" w:lineRule="auto"/>
              <w:rPr>
                <w:rFonts w:ascii="Arial"/>
                <w:sz w:val="21"/>
              </w:rPr>
            </w:pPr>
          </w:p>
          <w:p>
            <w:pPr>
              <w:spacing w:before="90" w:line="220" w:lineRule="auto"/>
              <w:ind w:left="28" w:right="104" w:firstLine="1"/>
              <w:rPr>
                <w:rFonts w:ascii="微软雅黑" w:hAnsi="微软雅黑" w:eastAsia="微软雅黑" w:cs="微软雅黑"/>
                <w:sz w:val="21"/>
                <w:szCs w:val="21"/>
              </w:rPr>
            </w:pPr>
            <w:r>
              <w:rPr>
                <w:rFonts w:ascii="微软雅黑" w:hAnsi="微软雅黑" w:eastAsia="微软雅黑" w:cs="微软雅黑"/>
                <w:spacing w:val="20"/>
                <w:sz w:val="21"/>
                <w:szCs w:val="21"/>
              </w:rPr>
              <w:t>可燃</w:t>
            </w:r>
            <w:r>
              <w:rPr>
                <w:rFonts w:ascii="微软雅黑" w:hAnsi="微软雅黑" w:eastAsia="微软雅黑" w:cs="微软雅黑"/>
                <w:spacing w:val="11"/>
                <w:sz w:val="21"/>
                <w:szCs w:val="21"/>
              </w:rPr>
              <w:t>性</w:t>
            </w:r>
            <w:r>
              <w:rPr>
                <w:rFonts w:ascii="微软雅黑" w:hAnsi="微软雅黑" w:eastAsia="微软雅黑" w:cs="微软雅黑"/>
                <w:spacing w:val="10"/>
                <w:sz w:val="21"/>
                <w:szCs w:val="21"/>
              </w:rPr>
              <w:t>粉尘与可燃气体等易加剧爆炸危险的介质是否共用一套除尘系</w:t>
            </w:r>
            <w:r>
              <w:rPr>
                <w:rFonts w:ascii="微软雅黑" w:hAnsi="微软雅黑" w:eastAsia="微软雅黑" w:cs="微软雅黑"/>
                <w:spacing w:val="6"/>
                <w:sz w:val="21"/>
                <w:szCs w:val="21"/>
              </w:rPr>
              <w:t>统，</w:t>
            </w:r>
            <w:r>
              <w:rPr>
                <w:rFonts w:ascii="微软雅黑" w:hAnsi="微软雅黑" w:eastAsia="微软雅黑" w:cs="微软雅黑"/>
                <w:spacing w:val="3"/>
                <w:sz w:val="21"/>
                <w:szCs w:val="21"/>
              </w:rPr>
              <w:t>不同防火分区的除尘系统是否互联互通</w:t>
            </w:r>
          </w:p>
        </w:tc>
        <w:tc>
          <w:tcPr>
            <w:tcW w:w="1309"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26" w:lineRule="auto"/>
              <w:ind w:left="533" w:right="98" w:hanging="435"/>
              <w:rPr>
                <w:rFonts w:ascii="微软雅黑" w:hAnsi="微软雅黑" w:eastAsia="微软雅黑" w:cs="微软雅黑"/>
                <w:sz w:val="21"/>
                <w:szCs w:val="21"/>
              </w:rPr>
            </w:pPr>
            <w:r>
              <w:rPr>
                <w:rFonts w:ascii="微软雅黑" w:hAnsi="微软雅黑" w:eastAsia="微软雅黑" w:cs="微软雅黑"/>
                <w:spacing w:val="11"/>
                <w:sz w:val="21"/>
                <w:szCs w:val="21"/>
              </w:rPr>
              <w:t>涉</w:t>
            </w:r>
            <w:r>
              <w:rPr>
                <w:rFonts w:ascii="微软雅黑" w:hAnsi="微软雅黑" w:eastAsia="微软雅黑" w:cs="微软雅黑"/>
                <w:spacing w:val="9"/>
                <w:sz w:val="21"/>
                <w:szCs w:val="21"/>
              </w:rPr>
              <w:t>爆粉尘企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line="185" w:lineRule="auto"/>
              <w:ind w:left="31" w:right="28" w:firstLine="6"/>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6"/>
                <w:sz w:val="21"/>
                <w:szCs w:val="21"/>
              </w:rPr>
              <w:t>2</w:t>
            </w:r>
            <w:r>
              <w:rPr>
                <w:rFonts w:ascii="微软雅黑" w:hAnsi="微软雅黑" w:eastAsia="微软雅黑" w:cs="微软雅黑"/>
                <w:spacing w:val="10"/>
                <w:sz w:val="21"/>
                <w:szCs w:val="21"/>
              </w:rPr>
              <w:t>.可燃性粉尘与可燃气体等易加剧爆炸危险的介质共用一</w:t>
            </w:r>
            <w:r>
              <w:rPr>
                <w:rFonts w:ascii="微软雅黑" w:hAnsi="微软雅黑" w:eastAsia="微软雅黑" w:cs="微软雅黑"/>
                <w:spacing w:val="5"/>
                <w:sz w:val="21"/>
                <w:szCs w:val="21"/>
              </w:rPr>
              <w:t>套除尘系统，不同防火分区的除尘系统互联互通</w:t>
            </w:r>
            <w:r>
              <w:rPr>
                <w:rFonts w:ascii="微软雅黑" w:hAnsi="微软雅黑" w:eastAsia="微软雅黑" w:cs="微软雅黑"/>
                <w:spacing w:val="2"/>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2" w:lineRule="auto"/>
              <w:rPr>
                <w:rFonts w:ascii="Arial"/>
                <w:sz w:val="21"/>
              </w:rPr>
            </w:pPr>
          </w:p>
          <w:p>
            <w:pPr>
              <w:spacing w:line="323" w:lineRule="auto"/>
              <w:rPr>
                <w:rFonts w:ascii="Arial"/>
                <w:sz w:val="21"/>
              </w:rPr>
            </w:pPr>
          </w:p>
          <w:p>
            <w:pPr>
              <w:spacing w:before="90" w:line="209" w:lineRule="auto"/>
              <w:ind w:left="25" w:right="106" w:firstLine="5"/>
              <w:rPr>
                <w:rFonts w:ascii="微软雅黑" w:hAnsi="微软雅黑" w:eastAsia="微软雅黑" w:cs="微软雅黑"/>
                <w:sz w:val="21"/>
                <w:szCs w:val="21"/>
              </w:rPr>
            </w:pPr>
            <w:r>
              <w:rPr>
                <w:rFonts w:ascii="微软雅黑" w:hAnsi="微软雅黑" w:eastAsia="微软雅黑" w:cs="微软雅黑"/>
                <w:spacing w:val="15"/>
                <w:sz w:val="21"/>
                <w:szCs w:val="21"/>
              </w:rPr>
              <w:t>干</w:t>
            </w:r>
            <w:r>
              <w:rPr>
                <w:rFonts w:ascii="微软雅黑" w:hAnsi="微软雅黑" w:eastAsia="微软雅黑" w:cs="微软雅黑"/>
                <w:spacing w:val="8"/>
                <w:sz w:val="21"/>
                <w:szCs w:val="21"/>
              </w:rPr>
              <w:t>式除尘系统是否未规范采用泄爆、隔爆、惰化、抑爆等任一种控爆</w:t>
            </w:r>
            <w:r>
              <w:rPr>
                <w:rFonts w:ascii="微软雅黑" w:hAnsi="微软雅黑" w:eastAsia="微软雅黑" w:cs="微软雅黑"/>
                <w:spacing w:val="9"/>
                <w:sz w:val="21"/>
                <w:szCs w:val="21"/>
              </w:rPr>
              <w:t>措</w:t>
            </w:r>
            <w:r>
              <w:rPr>
                <w:rFonts w:ascii="微软雅黑" w:hAnsi="微软雅黑" w:eastAsia="微软雅黑" w:cs="微软雅黑"/>
                <w:spacing w:val="8"/>
                <w:sz w:val="21"/>
                <w:szCs w:val="21"/>
              </w:rPr>
              <w:t>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0"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line="184" w:lineRule="auto"/>
              <w:ind w:left="33" w:right="28" w:firstLine="4"/>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4"/>
                <w:sz w:val="21"/>
                <w:szCs w:val="21"/>
              </w:rPr>
              <w:t>3</w:t>
            </w:r>
            <w:r>
              <w:rPr>
                <w:rFonts w:ascii="微软雅黑" w:hAnsi="微软雅黑" w:eastAsia="微软雅黑" w:cs="微软雅黑"/>
                <w:spacing w:val="10"/>
                <w:sz w:val="21"/>
                <w:szCs w:val="21"/>
              </w:rPr>
              <w:t>.干式除尘系统未规范采用泄爆、隔爆、惰化、抑爆等任</w:t>
            </w:r>
            <w:r>
              <w:rPr>
                <w:rFonts w:ascii="微软雅黑" w:hAnsi="微软雅黑" w:eastAsia="微软雅黑" w:cs="微软雅黑"/>
                <w:spacing w:val="4"/>
                <w:sz w:val="21"/>
                <w:szCs w:val="21"/>
              </w:rPr>
              <w:t>一</w:t>
            </w:r>
            <w:r>
              <w:rPr>
                <w:rFonts w:ascii="微软雅黑" w:hAnsi="微软雅黑" w:eastAsia="微软雅黑" w:cs="微软雅黑"/>
                <w:spacing w:val="3"/>
                <w:sz w:val="21"/>
                <w:szCs w:val="21"/>
              </w:rPr>
              <w:t>种控爆措施。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90" w:line="208" w:lineRule="auto"/>
              <w:ind w:left="37"/>
              <w:rPr>
                <w:rFonts w:ascii="微软雅黑" w:hAnsi="微软雅黑" w:eastAsia="微软雅黑" w:cs="微软雅黑"/>
                <w:sz w:val="21"/>
                <w:szCs w:val="21"/>
              </w:rPr>
            </w:pPr>
            <w:r>
              <w:rPr>
                <w:rFonts w:ascii="微软雅黑" w:hAnsi="微软雅黑" w:eastAsia="微软雅黑" w:cs="微软雅黑"/>
                <w:spacing w:val="8"/>
                <w:sz w:val="21"/>
                <w:szCs w:val="21"/>
              </w:rPr>
              <w:t>除</w:t>
            </w:r>
            <w:r>
              <w:rPr>
                <w:rFonts w:ascii="微软雅黑" w:hAnsi="微软雅黑" w:eastAsia="微软雅黑" w:cs="微软雅黑"/>
                <w:spacing w:val="6"/>
                <w:sz w:val="21"/>
                <w:szCs w:val="21"/>
              </w:rPr>
              <w:t>尘系统采用是否正压吹送粉尘，且未采取可靠的防范点燃源的措施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7" w:lineRule="auto"/>
              <w:ind w:left="33" w:right="41" w:firstLine="4"/>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4"/>
                <w:sz w:val="21"/>
                <w:szCs w:val="21"/>
              </w:rPr>
              <w:t>4.</w:t>
            </w:r>
            <w:r>
              <w:rPr>
                <w:rFonts w:ascii="微软雅黑" w:hAnsi="微软雅黑" w:eastAsia="微软雅黑" w:cs="微软雅黑"/>
                <w:spacing w:val="2"/>
                <w:sz w:val="21"/>
                <w:szCs w:val="21"/>
              </w:rPr>
              <w:t>除尘系统采用正压吹送粉尘，且未采取可靠的防范点燃</w:t>
            </w:r>
            <w:r>
              <w:rPr>
                <w:rFonts w:ascii="微软雅黑" w:hAnsi="微软雅黑" w:eastAsia="微软雅黑" w:cs="微软雅黑"/>
                <w:spacing w:val="1"/>
                <w:sz w:val="21"/>
                <w:szCs w:val="21"/>
              </w:rPr>
              <w:t>源的措施</w:t>
            </w:r>
            <w:r>
              <w:rPr>
                <w:rFonts w:ascii="微软雅黑" w:hAnsi="微软雅黑" w:eastAsia="微软雅黑" w:cs="微软雅黑"/>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12</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8" w:lineRule="auto"/>
              <w:rPr>
                <w:rFonts w:ascii="Arial"/>
                <w:sz w:val="21"/>
              </w:rPr>
            </w:pPr>
          </w:p>
          <w:p>
            <w:pPr>
              <w:spacing w:line="329" w:lineRule="auto"/>
              <w:rPr>
                <w:rFonts w:ascii="Arial"/>
                <w:sz w:val="21"/>
              </w:rPr>
            </w:pPr>
          </w:p>
          <w:p>
            <w:pPr>
              <w:spacing w:before="90" w:line="208" w:lineRule="auto"/>
              <w:ind w:left="37" w:right="100"/>
              <w:rPr>
                <w:rFonts w:ascii="微软雅黑" w:hAnsi="微软雅黑" w:eastAsia="微软雅黑" w:cs="微软雅黑"/>
                <w:sz w:val="21"/>
                <w:szCs w:val="21"/>
              </w:rPr>
            </w:pPr>
            <w:r>
              <w:rPr>
                <w:rFonts w:ascii="微软雅黑" w:hAnsi="微软雅黑" w:eastAsia="微软雅黑" w:cs="微软雅黑"/>
                <w:spacing w:val="7"/>
                <w:sz w:val="21"/>
                <w:szCs w:val="21"/>
              </w:rPr>
              <w:t>除</w:t>
            </w:r>
            <w:r>
              <w:rPr>
                <w:rFonts w:ascii="微软雅黑" w:hAnsi="微软雅黑" w:eastAsia="微软雅黑" w:cs="微软雅黑"/>
                <w:spacing w:val="6"/>
                <w:sz w:val="21"/>
                <w:szCs w:val="21"/>
              </w:rPr>
              <w:t>尘系统是否采用粉尘沉降室除尘，或者采用干式巷道式构筑物作为</w:t>
            </w:r>
            <w:r>
              <w:rPr>
                <w:rFonts w:ascii="微软雅黑" w:hAnsi="微软雅黑" w:eastAsia="微软雅黑" w:cs="微软雅黑"/>
                <w:spacing w:val="7"/>
                <w:sz w:val="21"/>
                <w:szCs w:val="21"/>
              </w:rPr>
              <w:t>除尘风</w:t>
            </w:r>
            <w:r>
              <w:rPr>
                <w:rFonts w:ascii="微软雅黑" w:hAnsi="微软雅黑" w:eastAsia="微软雅黑" w:cs="微软雅黑"/>
                <w:spacing w:val="6"/>
                <w:sz w:val="21"/>
                <w:szCs w:val="21"/>
              </w:rPr>
              <w:t>道</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9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6" w:lineRule="auto"/>
              <w:ind w:left="34" w:right="42" w:firstLine="3"/>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4"/>
                <w:sz w:val="21"/>
                <w:szCs w:val="21"/>
              </w:rPr>
              <w:t>5.</w:t>
            </w:r>
            <w:r>
              <w:rPr>
                <w:rFonts w:ascii="微软雅黑" w:hAnsi="微软雅黑" w:eastAsia="微软雅黑" w:cs="微软雅黑"/>
                <w:spacing w:val="2"/>
                <w:sz w:val="21"/>
                <w:szCs w:val="21"/>
              </w:rPr>
              <w:t>除尘系统采用粉尘沉降室除尘，或者采用干式巷道式构</w:t>
            </w:r>
            <w:r>
              <w:rPr>
                <w:rFonts w:ascii="微软雅黑" w:hAnsi="微软雅黑" w:eastAsia="微软雅黑" w:cs="微软雅黑"/>
                <w:spacing w:val="8"/>
                <w:sz w:val="21"/>
                <w:szCs w:val="21"/>
              </w:rPr>
              <w:t>筑</w:t>
            </w:r>
            <w:r>
              <w:rPr>
                <w:rFonts w:ascii="微软雅黑" w:hAnsi="微软雅黑" w:eastAsia="微软雅黑" w:cs="微软雅黑"/>
                <w:spacing w:val="4"/>
                <w:sz w:val="21"/>
                <w:szCs w:val="21"/>
              </w:rPr>
              <w:t>物作为除尘风道。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13</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0" w:lineRule="auto"/>
              <w:rPr>
                <w:rFonts w:ascii="Arial"/>
                <w:sz w:val="21"/>
              </w:rPr>
            </w:pPr>
          </w:p>
          <w:p>
            <w:pPr>
              <w:spacing w:line="320" w:lineRule="auto"/>
              <w:rPr>
                <w:rFonts w:ascii="Arial"/>
                <w:sz w:val="21"/>
              </w:rPr>
            </w:pPr>
          </w:p>
          <w:p>
            <w:pPr>
              <w:spacing w:before="90" w:line="221" w:lineRule="auto"/>
              <w:ind w:left="25" w:right="104" w:firstLine="3"/>
              <w:rPr>
                <w:rFonts w:ascii="微软雅黑" w:hAnsi="微软雅黑" w:eastAsia="微软雅黑" w:cs="微软雅黑"/>
                <w:sz w:val="21"/>
                <w:szCs w:val="21"/>
              </w:rPr>
            </w:pPr>
            <w:r>
              <w:rPr>
                <w:rFonts w:ascii="微软雅黑" w:hAnsi="微软雅黑" w:eastAsia="微软雅黑" w:cs="微软雅黑"/>
                <w:spacing w:val="20"/>
                <w:sz w:val="21"/>
                <w:szCs w:val="21"/>
              </w:rPr>
              <w:t>铝镁</w:t>
            </w:r>
            <w:r>
              <w:rPr>
                <w:rFonts w:ascii="微软雅黑" w:hAnsi="微软雅黑" w:eastAsia="微软雅黑" w:cs="微软雅黑"/>
                <w:spacing w:val="12"/>
                <w:sz w:val="21"/>
                <w:szCs w:val="21"/>
              </w:rPr>
              <w:t>等</w:t>
            </w:r>
            <w:r>
              <w:rPr>
                <w:rFonts w:ascii="微软雅黑" w:hAnsi="微软雅黑" w:eastAsia="微软雅黑" w:cs="微软雅黑"/>
                <w:spacing w:val="10"/>
                <w:sz w:val="21"/>
                <w:szCs w:val="21"/>
              </w:rPr>
              <w:t>金属粉尘及木质粉尘的干式除尘系统是否未规范设置锁气卸灰</w:t>
            </w:r>
            <w:r>
              <w:rPr>
                <w:rFonts w:ascii="微软雅黑" w:hAnsi="微软雅黑" w:eastAsia="微软雅黑" w:cs="微软雅黑"/>
                <w:spacing w:val="9"/>
                <w:sz w:val="21"/>
                <w:szCs w:val="21"/>
              </w:rPr>
              <w:t>装</w:t>
            </w:r>
            <w:r>
              <w:rPr>
                <w:rFonts w:ascii="微软雅黑" w:hAnsi="微软雅黑" w:eastAsia="微软雅黑" w:cs="微软雅黑"/>
                <w:spacing w:val="8"/>
                <w:sz w:val="21"/>
                <w:szCs w:val="21"/>
              </w:rPr>
              <w:t>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9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line="185" w:lineRule="auto"/>
              <w:ind w:left="34" w:right="28" w:firstLine="3"/>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3"/>
                <w:sz w:val="21"/>
                <w:szCs w:val="21"/>
              </w:rPr>
              <w:t>6</w:t>
            </w:r>
            <w:r>
              <w:rPr>
                <w:rFonts w:ascii="微软雅黑" w:hAnsi="微软雅黑" w:eastAsia="微软雅黑" w:cs="微软雅黑"/>
                <w:spacing w:val="10"/>
                <w:sz w:val="21"/>
                <w:szCs w:val="21"/>
              </w:rPr>
              <w:t>.铝镁等金属粉尘及木质粉尘的干式除尘系统未规范设置</w:t>
            </w:r>
            <w:r>
              <w:rPr>
                <w:rFonts w:ascii="微软雅黑" w:hAnsi="微软雅黑" w:eastAsia="微软雅黑" w:cs="微软雅黑"/>
                <w:spacing w:val="3"/>
                <w:sz w:val="21"/>
                <w:szCs w:val="21"/>
              </w:rPr>
              <w:t>锁气卸灰装置。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723" w:hRule="atLeast"/>
        </w:trPr>
        <w:tc>
          <w:tcPr>
            <w:tcW w:w="712" w:type="dxa"/>
            <w:tcBorders>
              <w:top w:val="single" w:color="000000" w:sz="2" w:space="0"/>
              <w:bottom w:val="single" w:color="000000" w:sz="2" w:space="0"/>
            </w:tcBorders>
            <w:vAlign w:val="top"/>
          </w:tcPr>
          <w:p>
            <w:pPr>
              <w:spacing w:line="340" w:lineRule="auto"/>
              <w:rPr>
                <w:rFonts w:ascii="Arial"/>
                <w:sz w:val="21"/>
              </w:rPr>
            </w:pPr>
          </w:p>
          <w:p>
            <w:pPr>
              <w:spacing w:line="341"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14</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3" w:lineRule="auto"/>
              <w:rPr>
                <w:rFonts w:ascii="Arial"/>
                <w:sz w:val="21"/>
              </w:rPr>
            </w:pPr>
          </w:p>
          <w:p>
            <w:pPr>
              <w:spacing w:line="323" w:lineRule="auto"/>
              <w:rPr>
                <w:rFonts w:ascii="Arial"/>
                <w:sz w:val="21"/>
              </w:rPr>
            </w:pPr>
          </w:p>
          <w:p>
            <w:pPr>
              <w:spacing w:before="90" w:line="208" w:lineRule="auto"/>
              <w:ind w:left="28"/>
              <w:rPr>
                <w:rFonts w:ascii="微软雅黑" w:hAnsi="微软雅黑" w:eastAsia="微软雅黑" w:cs="微软雅黑"/>
                <w:sz w:val="21"/>
                <w:szCs w:val="21"/>
              </w:rPr>
            </w:pPr>
            <w:r>
              <w:rPr>
                <w:rFonts w:ascii="微软雅黑" w:hAnsi="微软雅黑" w:eastAsia="微软雅黑" w:cs="微软雅黑"/>
                <w:spacing w:val="14"/>
                <w:sz w:val="21"/>
                <w:szCs w:val="21"/>
              </w:rPr>
              <w:t>粉</w:t>
            </w:r>
            <w:r>
              <w:rPr>
                <w:rFonts w:ascii="微软雅黑" w:hAnsi="微软雅黑" w:eastAsia="微软雅黑" w:cs="微软雅黑"/>
                <w:spacing w:val="9"/>
                <w:sz w:val="21"/>
                <w:szCs w:val="21"/>
              </w:rPr>
              <w:t>尘爆炸危险场所的20区是否未使用防爆电气设备设施</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23" w:lineRule="auto"/>
              <w:rPr>
                <w:rFonts w:ascii="Arial"/>
                <w:sz w:val="21"/>
              </w:rPr>
            </w:pPr>
          </w:p>
          <w:p>
            <w:pPr>
              <w:spacing w:line="323"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23" w:lineRule="auto"/>
              <w:rPr>
                <w:rFonts w:ascii="Arial"/>
                <w:sz w:val="21"/>
              </w:rPr>
            </w:pPr>
          </w:p>
          <w:p>
            <w:pPr>
              <w:spacing w:line="323"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23" w:lineRule="auto"/>
              <w:rPr>
                <w:rFonts w:ascii="Arial"/>
                <w:sz w:val="21"/>
              </w:rPr>
            </w:pPr>
          </w:p>
          <w:p>
            <w:pPr>
              <w:spacing w:line="32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0"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0" w:lineRule="auto"/>
              <w:ind w:left="36" w:right="281" w:firstLine="1"/>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7"/>
                <w:sz w:val="21"/>
                <w:szCs w:val="21"/>
              </w:rPr>
              <w:t>7.粉尘爆炸危险场所的20区未使用防爆电气设备设施。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308" w:hRule="atLeast"/>
        </w:trPr>
        <w:tc>
          <w:tcPr>
            <w:tcW w:w="712" w:type="dxa"/>
            <w:tcBorders>
              <w:top w:val="single" w:color="000000" w:sz="2" w:space="0"/>
              <w:bottom w:val="single" w:color="000000" w:sz="2" w:space="0"/>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15</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90" w:line="208" w:lineRule="auto"/>
              <w:ind w:left="27" w:right="90"/>
              <w:rPr>
                <w:rFonts w:ascii="微软雅黑" w:hAnsi="微软雅黑" w:eastAsia="微软雅黑" w:cs="微软雅黑"/>
                <w:sz w:val="21"/>
                <w:szCs w:val="21"/>
              </w:rPr>
            </w:pPr>
            <w:r>
              <w:rPr>
                <w:rFonts w:ascii="微软雅黑" w:hAnsi="微软雅黑" w:eastAsia="微软雅黑" w:cs="微软雅黑"/>
                <w:spacing w:val="8"/>
                <w:sz w:val="21"/>
                <w:szCs w:val="21"/>
              </w:rPr>
              <w:t>在粉碎、</w:t>
            </w:r>
            <w:r>
              <w:rPr>
                <w:rFonts w:ascii="微软雅黑" w:hAnsi="微软雅黑" w:eastAsia="微软雅黑" w:cs="微软雅黑"/>
                <w:spacing w:val="6"/>
                <w:sz w:val="21"/>
                <w:szCs w:val="21"/>
              </w:rPr>
              <w:t>研</w:t>
            </w:r>
            <w:r>
              <w:rPr>
                <w:rFonts w:ascii="微软雅黑" w:hAnsi="微软雅黑" w:eastAsia="微软雅黑" w:cs="微软雅黑"/>
                <w:spacing w:val="4"/>
                <w:sz w:val="21"/>
                <w:szCs w:val="21"/>
              </w:rPr>
              <w:t>磨、造粒等易于产生机械点火源的工艺设备前，是否未按</w:t>
            </w:r>
            <w:r>
              <w:rPr>
                <w:rFonts w:ascii="微软雅黑" w:hAnsi="微软雅黑" w:eastAsia="微软雅黑" w:cs="微软雅黑"/>
                <w:spacing w:val="7"/>
                <w:sz w:val="21"/>
                <w:szCs w:val="21"/>
              </w:rPr>
              <w:t>规范设置去除铁、石等异物的装</w:t>
            </w:r>
            <w:r>
              <w:rPr>
                <w:rFonts w:ascii="微软雅黑" w:hAnsi="微软雅黑" w:eastAsia="微软雅黑" w:cs="微软雅黑"/>
                <w:spacing w:val="3"/>
                <w:sz w:val="21"/>
                <w:szCs w:val="21"/>
              </w:rPr>
              <w:t>置</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12" w:lineRule="auto"/>
              <w:rPr>
                <w:rFonts w:ascii="Arial"/>
                <w:sz w:val="21"/>
              </w:rPr>
            </w:pPr>
          </w:p>
          <w:p>
            <w:pPr>
              <w:spacing w:line="312" w:lineRule="auto"/>
              <w:rPr>
                <w:rFonts w:ascii="Arial"/>
                <w:sz w:val="21"/>
              </w:rPr>
            </w:pPr>
          </w:p>
          <w:p>
            <w:pPr>
              <w:spacing w:line="313"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12" w:lineRule="auto"/>
              <w:rPr>
                <w:rFonts w:ascii="Arial"/>
                <w:sz w:val="21"/>
              </w:rPr>
            </w:pPr>
          </w:p>
          <w:p>
            <w:pPr>
              <w:spacing w:line="312" w:lineRule="auto"/>
              <w:rPr>
                <w:rFonts w:ascii="Arial"/>
                <w:sz w:val="21"/>
              </w:rPr>
            </w:pPr>
          </w:p>
          <w:p>
            <w:pPr>
              <w:spacing w:line="31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12" w:lineRule="auto"/>
              <w:rPr>
                <w:rFonts w:ascii="Arial"/>
                <w:sz w:val="21"/>
              </w:rPr>
            </w:pPr>
          </w:p>
          <w:p>
            <w:pPr>
              <w:spacing w:line="312" w:lineRule="auto"/>
              <w:rPr>
                <w:rFonts w:ascii="Arial"/>
                <w:sz w:val="21"/>
              </w:rPr>
            </w:pPr>
          </w:p>
          <w:p>
            <w:pPr>
              <w:spacing w:line="313"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2"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line="198" w:lineRule="auto"/>
              <w:ind w:left="31" w:right="35" w:firstLine="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10"/>
                <w:sz w:val="21"/>
                <w:szCs w:val="21"/>
              </w:rPr>
              <w:t>8.在粉碎、研磨、造粒等易于产生机械点火源的工艺设</w:t>
            </w:r>
            <w:r>
              <w:rPr>
                <w:rFonts w:ascii="微软雅黑" w:hAnsi="微软雅黑" w:eastAsia="微软雅黑" w:cs="微软雅黑"/>
                <w:spacing w:val="8"/>
                <w:sz w:val="21"/>
                <w:szCs w:val="21"/>
              </w:rPr>
              <w:t>备</w:t>
            </w:r>
            <w:r>
              <w:rPr>
                <w:rFonts w:ascii="微软雅黑" w:hAnsi="微软雅黑" w:eastAsia="微软雅黑" w:cs="微软雅黑"/>
                <w:spacing w:val="4"/>
                <w:sz w:val="21"/>
                <w:szCs w:val="21"/>
              </w:rPr>
              <w:t>前，未按规范设置去除铁、石等异物的装置。</w:t>
            </w:r>
          </w:p>
        </w:tc>
      </w:tr>
    </w:tbl>
    <w:p>
      <w:pPr>
        <w:rPr>
          <w:rFonts w:ascii="Arial"/>
          <w:sz w:val="21"/>
        </w:rPr>
      </w:pPr>
    </w:p>
    <w:p>
      <w:pPr>
        <w:sectPr>
          <w:pgSz w:w="23812" w:h="16838"/>
          <w:pgMar w:top="554" w:right="703" w:bottom="0" w:left="441" w:header="0" w:footer="0" w:gutter="0"/>
          <w:cols w:space="720" w:num="1"/>
        </w:sectPr>
      </w:pPr>
    </w:p>
    <w:tbl>
      <w:tblPr>
        <w:tblStyle w:val="4"/>
        <w:tblW w:w="226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2"/>
        <w:gridCol w:w="1309"/>
        <w:gridCol w:w="6771"/>
        <w:gridCol w:w="1309"/>
        <w:gridCol w:w="2166"/>
        <w:gridCol w:w="2235"/>
        <w:gridCol w:w="2593"/>
        <w:gridCol w:w="5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20" w:hRule="atLeast"/>
        </w:trPr>
        <w:tc>
          <w:tcPr>
            <w:tcW w:w="712" w:type="dxa"/>
            <w:tcBorders>
              <w:top w:val="single" w:color="000000" w:sz="2" w:space="0"/>
              <w:bottom w:val="single" w:color="000000" w:sz="2" w:space="0"/>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16</w:t>
            </w:r>
          </w:p>
        </w:tc>
        <w:tc>
          <w:tcPr>
            <w:tcW w:w="1309" w:type="dxa"/>
            <w:vMerge w:val="restart"/>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5" w:lineRule="auto"/>
              <w:rPr>
                <w:rFonts w:ascii="Arial"/>
                <w:sz w:val="21"/>
              </w:rPr>
            </w:pPr>
          </w:p>
          <w:p>
            <w:pPr>
              <w:spacing w:line="325" w:lineRule="auto"/>
              <w:rPr>
                <w:rFonts w:ascii="Arial"/>
                <w:sz w:val="21"/>
              </w:rPr>
            </w:pPr>
          </w:p>
          <w:p>
            <w:pPr>
              <w:spacing w:before="90" w:line="221" w:lineRule="auto"/>
              <w:ind w:left="25" w:right="92" w:firstLine="1"/>
              <w:rPr>
                <w:rFonts w:ascii="微软雅黑" w:hAnsi="微软雅黑" w:eastAsia="微软雅黑" w:cs="微软雅黑"/>
                <w:sz w:val="21"/>
                <w:szCs w:val="21"/>
              </w:rPr>
            </w:pPr>
            <w:r>
              <w:rPr>
                <w:rFonts w:ascii="微软雅黑" w:hAnsi="微软雅黑" w:eastAsia="微软雅黑" w:cs="微软雅黑"/>
                <w:spacing w:val="12"/>
                <w:sz w:val="21"/>
                <w:szCs w:val="21"/>
              </w:rPr>
              <w:t>木制品</w:t>
            </w:r>
            <w:r>
              <w:rPr>
                <w:rFonts w:ascii="微软雅黑" w:hAnsi="微软雅黑" w:eastAsia="微软雅黑" w:cs="微软雅黑"/>
                <w:spacing w:val="7"/>
                <w:sz w:val="21"/>
                <w:szCs w:val="21"/>
              </w:rPr>
              <w:t>加</w:t>
            </w:r>
            <w:r>
              <w:rPr>
                <w:rFonts w:ascii="微软雅黑" w:hAnsi="微软雅黑" w:eastAsia="微软雅黑" w:cs="微软雅黑"/>
                <w:spacing w:val="6"/>
                <w:sz w:val="21"/>
                <w:szCs w:val="21"/>
              </w:rPr>
              <w:t>工企业，与砂光机连接的风管是否未规范设置火花探测报警</w:t>
            </w:r>
            <w:r>
              <w:rPr>
                <w:rFonts w:ascii="微软雅黑" w:hAnsi="微软雅黑" w:eastAsia="微软雅黑" w:cs="微软雅黑"/>
                <w:spacing w:val="9"/>
                <w:sz w:val="21"/>
                <w:szCs w:val="21"/>
              </w:rPr>
              <w:t>装</w:t>
            </w:r>
            <w:r>
              <w:rPr>
                <w:rFonts w:ascii="微软雅黑" w:hAnsi="微软雅黑" w:eastAsia="微软雅黑" w:cs="微软雅黑"/>
                <w:spacing w:val="8"/>
                <w:sz w:val="21"/>
                <w:szCs w:val="21"/>
              </w:rPr>
              <w:t>置</w:t>
            </w:r>
          </w:p>
        </w:tc>
        <w:tc>
          <w:tcPr>
            <w:tcW w:w="1309" w:type="dxa"/>
            <w:vMerge w:val="restart"/>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25"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line="186" w:lineRule="auto"/>
              <w:ind w:left="37"/>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p>
          <w:p>
            <w:pPr>
              <w:spacing w:before="1" w:line="184" w:lineRule="auto"/>
              <w:ind w:left="31" w:right="36" w:firstLine="3"/>
              <w:rPr>
                <w:rFonts w:ascii="微软雅黑" w:hAnsi="微软雅黑" w:eastAsia="微软雅黑" w:cs="微软雅黑"/>
                <w:sz w:val="21"/>
                <w:szCs w:val="21"/>
              </w:rPr>
            </w:pPr>
            <w:r>
              <w:rPr>
                <w:rFonts w:ascii="微软雅黑" w:hAnsi="微软雅黑" w:eastAsia="微软雅黑" w:cs="微软雅黑"/>
                <w:spacing w:val="8"/>
                <w:sz w:val="21"/>
                <w:szCs w:val="21"/>
              </w:rPr>
              <w:t>9.木制</w:t>
            </w:r>
            <w:r>
              <w:rPr>
                <w:rFonts w:ascii="微软雅黑" w:hAnsi="微软雅黑" w:eastAsia="微软雅黑" w:cs="微软雅黑"/>
                <w:spacing w:val="6"/>
                <w:sz w:val="21"/>
                <w:szCs w:val="21"/>
              </w:rPr>
              <w:t>品</w:t>
            </w:r>
            <w:r>
              <w:rPr>
                <w:rFonts w:ascii="微软雅黑" w:hAnsi="微软雅黑" w:eastAsia="微软雅黑" w:cs="微软雅黑"/>
                <w:spacing w:val="4"/>
                <w:sz w:val="21"/>
                <w:szCs w:val="21"/>
              </w:rPr>
              <w:t>加工企业，与砂光机连接的风管未规范设置火花</w:t>
            </w:r>
            <w:r>
              <w:rPr>
                <w:rFonts w:ascii="微软雅黑" w:hAnsi="微软雅黑" w:eastAsia="微软雅黑" w:cs="微软雅黑"/>
                <w:spacing w:val="5"/>
                <w:sz w:val="21"/>
                <w:szCs w:val="21"/>
              </w:rPr>
              <w:t>探</w:t>
            </w:r>
            <w:r>
              <w:rPr>
                <w:rFonts w:ascii="微软雅黑" w:hAnsi="微软雅黑" w:eastAsia="微软雅黑" w:cs="微软雅黑"/>
                <w:spacing w:val="3"/>
                <w:sz w:val="21"/>
                <w:szCs w:val="21"/>
              </w:rPr>
              <w:t>测报警装置。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6"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17</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1" w:line="183" w:lineRule="auto"/>
              <w:ind w:left="27" w:right="96" w:firstLine="1"/>
              <w:rPr>
                <w:rFonts w:ascii="微软雅黑" w:hAnsi="微软雅黑" w:eastAsia="微软雅黑" w:cs="微软雅黑"/>
                <w:sz w:val="21"/>
                <w:szCs w:val="21"/>
              </w:rPr>
            </w:pPr>
            <w:r>
              <w:rPr>
                <w:rFonts w:ascii="微软雅黑" w:hAnsi="微软雅黑" w:eastAsia="微软雅黑" w:cs="微软雅黑"/>
                <w:spacing w:val="16"/>
                <w:sz w:val="21"/>
                <w:szCs w:val="21"/>
              </w:rPr>
              <w:t>涉爆</w:t>
            </w:r>
            <w:r>
              <w:rPr>
                <w:rFonts w:ascii="微软雅黑" w:hAnsi="微软雅黑" w:eastAsia="微软雅黑" w:cs="微软雅黑"/>
                <w:spacing w:val="12"/>
                <w:sz w:val="21"/>
                <w:szCs w:val="21"/>
              </w:rPr>
              <w:t>粉</w:t>
            </w:r>
            <w:r>
              <w:rPr>
                <w:rFonts w:ascii="微软雅黑" w:hAnsi="微软雅黑" w:eastAsia="微软雅黑" w:cs="微软雅黑"/>
                <w:spacing w:val="8"/>
                <w:sz w:val="21"/>
                <w:szCs w:val="21"/>
              </w:rPr>
              <w:t>尘企业新建、改建、扩建工程项目安全设施是否进行粉尘防爆</w:t>
            </w:r>
            <w:r>
              <w:rPr>
                <w:rFonts w:ascii="微软雅黑" w:hAnsi="微软雅黑" w:eastAsia="微软雅黑" w:cs="微软雅黑"/>
                <w:spacing w:val="4"/>
                <w:sz w:val="21"/>
                <w:szCs w:val="21"/>
              </w:rPr>
              <w:t>安全</w:t>
            </w:r>
            <w:r>
              <w:rPr>
                <w:rFonts w:ascii="微软雅黑" w:hAnsi="微软雅黑" w:eastAsia="微软雅黑" w:cs="微软雅黑"/>
                <w:spacing w:val="2"/>
                <w:sz w:val="21"/>
                <w:szCs w:val="21"/>
              </w:rPr>
              <w:t>设计，是否按照设计进行施工的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1"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0"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《工贸企业粉尘防爆安全规定》第十三条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199"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18</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4" w:line="182" w:lineRule="auto"/>
              <w:ind w:left="25" w:right="109" w:firstLine="3"/>
              <w:rPr>
                <w:rFonts w:ascii="微软雅黑" w:hAnsi="微软雅黑" w:eastAsia="微软雅黑" w:cs="微软雅黑"/>
                <w:sz w:val="21"/>
                <w:szCs w:val="21"/>
              </w:rPr>
            </w:pPr>
            <w:r>
              <w:rPr>
                <w:rFonts w:ascii="微软雅黑" w:hAnsi="微软雅黑" w:eastAsia="微软雅黑" w:cs="微软雅黑"/>
                <w:spacing w:val="6"/>
                <w:sz w:val="21"/>
                <w:szCs w:val="21"/>
              </w:rPr>
              <w:t>涉爆粉尘企业是否按照规定建立粉尘防爆安全管理制度，内容是否符</w:t>
            </w:r>
            <w:r>
              <w:rPr>
                <w:rFonts w:ascii="微软雅黑" w:hAnsi="微软雅黑" w:eastAsia="微软雅黑" w:cs="微软雅黑"/>
                <w:spacing w:val="10"/>
                <w:sz w:val="21"/>
                <w:szCs w:val="21"/>
              </w:rPr>
              <w:t>合企业实际</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4"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4" w:line="208" w:lineRule="auto"/>
              <w:ind w:left="15"/>
              <w:rPr>
                <w:rFonts w:ascii="微软雅黑" w:hAnsi="微软雅黑" w:eastAsia="微软雅黑" w:cs="微软雅黑"/>
                <w:sz w:val="21"/>
                <w:szCs w:val="21"/>
              </w:rPr>
            </w:pPr>
            <w:r>
              <w:rPr>
                <w:rFonts w:ascii="微软雅黑" w:hAnsi="微软雅黑" w:eastAsia="微软雅黑" w:cs="微软雅黑"/>
                <w:spacing w:val="13"/>
                <w:sz w:val="21"/>
                <w:szCs w:val="21"/>
              </w:rPr>
              <w:t>《</w:t>
            </w:r>
            <w:r>
              <w:rPr>
                <w:rFonts w:ascii="微软雅黑" w:hAnsi="微软雅黑" w:eastAsia="微软雅黑" w:cs="微软雅黑"/>
                <w:spacing w:val="12"/>
                <w:sz w:val="21"/>
                <w:szCs w:val="21"/>
              </w:rPr>
              <w:t>工贸企业粉尘防爆安全规定》第七条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71" w:hRule="atLeast"/>
        </w:trPr>
        <w:tc>
          <w:tcPr>
            <w:tcW w:w="712" w:type="dxa"/>
            <w:tcBorders>
              <w:top w:val="single" w:color="000000" w:sz="2" w:space="0"/>
              <w:bottom w:val="single" w:color="000000" w:sz="2" w:space="0"/>
            </w:tcBorders>
            <w:vAlign w:val="top"/>
          </w:tcPr>
          <w:p>
            <w:pPr>
              <w:spacing w:before="203"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19</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27" w:line="181" w:lineRule="auto"/>
              <w:ind w:left="26" w:right="91" w:firstLine="2"/>
              <w:rPr>
                <w:rFonts w:ascii="微软雅黑" w:hAnsi="微软雅黑" w:eastAsia="微软雅黑" w:cs="微软雅黑"/>
                <w:sz w:val="21"/>
                <w:szCs w:val="21"/>
              </w:rPr>
            </w:pPr>
            <w:r>
              <w:rPr>
                <w:rFonts w:ascii="微软雅黑" w:hAnsi="微软雅黑" w:eastAsia="微软雅黑" w:cs="微软雅黑"/>
                <w:spacing w:val="12"/>
                <w:sz w:val="21"/>
                <w:szCs w:val="21"/>
              </w:rPr>
              <w:t>涉爆粉</w:t>
            </w:r>
            <w:r>
              <w:rPr>
                <w:rFonts w:ascii="微软雅黑" w:hAnsi="微软雅黑" w:eastAsia="微软雅黑" w:cs="微软雅黑"/>
                <w:spacing w:val="6"/>
                <w:sz w:val="21"/>
                <w:szCs w:val="21"/>
              </w:rPr>
              <w:t>尘企业是否按照规定辨识评估管控粉尘爆炸安全风险，是否建</w:t>
            </w:r>
            <w:r>
              <w:rPr>
                <w:rFonts w:ascii="微软雅黑" w:hAnsi="微软雅黑" w:eastAsia="微软雅黑" w:cs="微软雅黑"/>
                <w:spacing w:val="8"/>
                <w:sz w:val="21"/>
                <w:szCs w:val="21"/>
              </w:rPr>
              <w:t>立</w:t>
            </w:r>
            <w:r>
              <w:rPr>
                <w:rFonts w:ascii="微软雅黑" w:hAnsi="微软雅黑" w:eastAsia="微软雅黑" w:cs="微软雅黑"/>
                <w:spacing w:val="7"/>
                <w:sz w:val="21"/>
                <w:szCs w:val="21"/>
              </w:rPr>
              <w:t>安</w:t>
            </w:r>
            <w:r>
              <w:rPr>
                <w:rFonts w:ascii="微软雅黑" w:hAnsi="微软雅黑" w:eastAsia="微软雅黑" w:cs="微软雅黑"/>
                <w:spacing w:val="4"/>
                <w:sz w:val="21"/>
                <w:szCs w:val="21"/>
              </w:rPr>
              <w:t>全风险清单，及时维护相关信息档案的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68"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68"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69"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8" w:line="208"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《工贸企业粉尘防爆安全规定》第十一条第一</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 w:hRule="atLeast"/>
        </w:trPr>
        <w:tc>
          <w:tcPr>
            <w:tcW w:w="712" w:type="dxa"/>
            <w:tcBorders>
              <w:top w:val="single" w:color="000000" w:sz="2" w:space="0"/>
              <w:bottom w:val="single" w:color="000000" w:sz="2" w:space="0"/>
            </w:tcBorders>
            <w:vAlign w:val="top"/>
          </w:tcPr>
          <w:p>
            <w:pPr>
              <w:spacing w:before="47" w:line="157"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20</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before="12" w:line="180" w:lineRule="auto"/>
              <w:ind w:left="28"/>
              <w:rPr>
                <w:rFonts w:ascii="微软雅黑" w:hAnsi="微软雅黑" w:eastAsia="微软雅黑" w:cs="微软雅黑"/>
                <w:sz w:val="21"/>
                <w:szCs w:val="21"/>
              </w:rPr>
            </w:pPr>
            <w:r>
              <w:rPr>
                <w:rFonts w:ascii="微软雅黑" w:hAnsi="微软雅黑" w:eastAsia="微软雅黑" w:cs="微软雅黑"/>
                <w:spacing w:val="18"/>
                <w:sz w:val="21"/>
                <w:szCs w:val="21"/>
              </w:rPr>
              <w:t>粉</w:t>
            </w:r>
            <w:r>
              <w:rPr>
                <w:rFonts w:ascii="微软雅黑" w:hAnsi="微软雅黑" w:eastAsia="微软雅黑" w:cs="微软雅黑"/>
                <w:spacing w:val="10"/>
                <w:sz w:val="21"/>
                <w:szCs w:val="21"/>
              </w:rPr>
              <w:t>尘防爆安全设备是否正常运行的</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before="12" w:line="180"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12" w:line="180"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12" w:line="180"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2" w:line="180" w:lineRule="auto"/>
              <w:ind w:left="15"/>
              <w:rPr>
                <w:rFonts w:ascii="微软雅黑" w:hAnsi="微软雅黑" w:eastAsia="微软雅黑" w:cs="微软雅黑"/>
                <w:sz w:val="21"/>
                <w:szCs w:val="21"/>
              </w:rPr>
            </w:pPr>
            <w:r>
              <w:rPr>
                <w:rFonts w:ascii="微软雅黑" w:hAnsi="微软雅黑" w:eastAsia="微软雅黑" w:cs="微软雅黑"/>
                <w:spacing w:val="12"/>
                <w:sz w:val="21"/>
                <w:szCs w:val="21"/>
              </w:rPr>
              <w:t>《工贸企业粉尘防爆安全规定》第十七条第二</w:t>
            </w:r>
            <w:r>
              <w:rPr>
                <w:rFonts w:ascii="微软雅黑" w:hAnsi="微软雅黑" w:eastAsia="微软雅黑" w:cs="微软雅黑"/>
                <w:spacing w:val="9"/>
                <w:sz w:val="21"/>
                <w:szCs w:val="21"/>
              </w:rPr>
              <w:t>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722" w:hRule="atLeast"/>
        </w:trPr>
        <w:tc>
          <w:tcPr>
            <w:tcW w:w="712" w:type="dxa"/>
            <w:tcBorders>
              <w:top w:val="single" w:color="000000" w:sz="2" w:space="0"/>
              <w:bottom w:val="single" w:color="000000" w:sz="2" w:space="0"/>
            </w:tcBorders>
            <w:vAlign w:val="top"/>
          </w:tcPr>
          <w:p>
            <w:pPr>
              <w:spacing w:line="342" w:lineRule="auto"/>
              <w:rPr>
                <w:rFonts w:ascii="Arial"/>
                <w:sz w:val="21"/>
              </w:rPr>
            </w:pPr>
          </w:p>
          <w:p>
            <w:pPr>
              <w:spacing w:line="342" w:lineRule="auto"/>
              <w:rPr>
                <w:rFonts w:ascii="Arial"/>
                <w:sz w:val="21"/>
              </w:rPr>
            </w:pPr>
          </w:p>
          <w:p>
            <w:pPr>
              <w:spacing w:before="91"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21</w:t>
            </w:r>
          </w:p>
        </w:tc>
        <w:tc>
          <w:tcPr>
            <w:tcW w:w="1309" w:type="dxa"/>
            <w:vMerge w:val="continue"/>
            <w:tcBorders>
              <w:top w:val="nil"/>
              <w:bottom w:val="nil"/>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5" w:lineRule="auto"/>
              <w:rPr>
                <w:rFonts w:ascii="Arial"/>
                <w:sz w:val="21"/>
              </w:rPr>
            </w:pPr>
          </w:p>
          <w:p>
            <w:pPr>
              <w:spacing w:line="325" w:lineRule="auto"/>
              <w:rPr>
                <w:rFonts w:ascii="Arial"/>
                <w:sz w:val="21"/>
              </w:rPr>
            </w:pPr>
          </w:p>
          <w:p>
            <w:pPr>
              <w:spacing w:before="90" w:line="208" w:lineRule="auto"/>
              <w:ind w:left="27"/>
              <w:rPr>
                <w:rFonts w:ascii="微软雅黑" w:hAnsi="微软雅黑" w:eastAsia="微软雅黑" w:cs="微软雅黑"/>
                <w:sz w:val="21"/>
                <w:szCs w:val="21"/>
              </w:rPr>
            </w:pPr>
            <w:r>
              <w:rPr>
                <w:rFonts w:ascii="微软雅黑" w:hAnsi="微软雅黑" w:eastAsia="微软雅黑" w:cs="微软雅黑"/>
                <w:spacing w:val="10"/>
                <w:sz w:val="21"/>
                <w:szCs w:val="21"/>
              </w:rPr>
              <w:t>未制定</w:t>
            </w:r>
            <w:r>
              <w:rPr>
                <w:rFonts w:ascii="微软雅黑" w:hAnsi="微软雅黑" w:eastAsia="微软雅黑" w:cs="微软雅黑"/>
                <w:spacing w:val="9"/>
                <w:sz w:val="21"/>
                <w:szCs w:val="21"/>
              </w:rPr>
              <w:t>粉</w:t>
            </w:r>
            <w:r>
              <w:rPr>
                <w:rFonts w:ascii="微软雅黑" w:hAnsi="微软雅黑" w:eastAsia="微软雅黑" w:cs="微软雅黑"/>
                <w:spacing w:val="5"/>
                <w:sz w:val="21"/>
                <w:szCs w:val="21"/>
              </w:rPr>
              <w:t>尘清扫制度，作业现场积尘是否未及时规范清理</w:t>
            </w:r>
          </w:p>
        </w:tc>
        <w:tc>
          <w:tcPr>
            <w:tcW w:w="1309" w:type="dxa"/>
            <w:vMerge w:val="continue"/>
            <w:tcBorders>
              <w:top w:val="nil"/>
              <w:bottom w:val="nil"/>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25" w:lineRule="auto"/>
              <w:rPr>
                <w:rFonts w:ascii="Arial"/>
                <w:sz w:val="21"/>
              </w:rPr>
            </w:pPr>
          </w:p>
          <w:p>
            <w:pPr>
              <w:spacing w:line="325"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25" w:lineRule="auto"/>
              <w:rPr>
                <w:rFonts w:ascii="Arial"/>
                <w:sz w:val="21"/>
              </w:rPr>
            </w:pPr>
          </w:p>
          <w:p>
            <w:pPr>
              <w:spacing w:line="325"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25" w:lineRule="auto"/>
              <w:rPr>
                <w:rFonts w:ascii="Arial"/>
                <w:sz w:val="21"/>
              </w:rPr>
            </w:pPr>
          </w:p>
          <w:p>
            <w:pPr>
              <w:spacing w:line="326"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6"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5" w:lineRule="auto"/>
              <w:ind w:left="43" w:right="139" w:hanging="6"/>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8"/>
                <w:sz w:val="21"/>
                <w:szCs w:val="21"/>
              </w:rPr>
              <w:t>一)存在粉尘爆炸危险的行业领域。</w:t>
            </w:r>
            <w:r>
              <w:rPr>
                <w:rFonts w:ascii="微软雅黑" w:hAnsi="微软雅黑" w:eastAsia="微软雅黑" w:cs="微软雅黑"/>
                <w:spacing w:val="6"/>
                <w:sz w:val="21"/>
                <w:szCs w:val="21"/>
              </w:rPr>
              <w:t>10.未制定</w:t>
            </w:r>
            <w:r>
              <w:rPr>
                <w:rFonts w:ascii="微软雅黑" w:hAnsi="微软雅黑" w:eastAsia="微软雅黑" w:cs="微软雅黑"/>
                <w:spacing w:val="5"/>
                <w:sz w:val="21"/>
                <w:szCs w:val="21"/>
              </w:rPr>
              <w:t>粉</w:t>
            </w:r>
            <w:r>
              <w:rPr>
                <w:rFonts w:ascii="微软雅黑" w:hAnsi="微软雅黑" w:eastAsia="微软雅黑" w:cs="微软雅黑"/>
                <w:spacing w:val="3"/>
                <w:sz w:val="21"/>
                <w:szCs w:val="21"/>
              </w:rPr>
              <w:t>尘清扫制度，作业现场积尘未及时规范清理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298" w:hRule="atLeast"/>
        </w:trPr>
        <w:tc>
          <w:tcPr>
            <w:tcW w:w="712" w:type="dxa"/>
            <w:tcBorders>
              <w:top w:val="single" w:color="000000" w:sz="2" w:space="0"/>
              <w:bottom w:val="single" w:color="000000" w:sz="2" w:space="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22</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91" w:line="221" w:lineRule="auto"/>
              <w:ind w:left="46" w:right="91" w:hanging="18"/>
              <w:rPr>
                <w:rFonts w:ascii="微软雅黑" w:hAnsi="微软雅黑" w:eastAsia="微软雅黑" w:cs="微软雅黑"/>
                <w:sz w:val="21"/>
                <w:szCs w:val="21"/>
              </w:rPr>
            </w:pPr>
            <w:r>
              <w:rPr>
                <w:rFonts w:ascii="微软雅黑" w:hAnsi="微软雅黑" w:eastAsia="微软雅黑" w:cs="微软雅黑"/>
                <w:spacing w:val="12"/>
                <w:sz w:val="21"/>
                <w:szCs w:val="21"/>
              </w:rPr>
              <w:t>粉尘爆</w:t>
            </w:r>
            <w:r>
              <w:rPr>
                <w:rFonts w:ascii="微软雅黑" w:hAnsi="微软雅黑" w:eastAsia="微软雅黑" w:cs="微软雅黑"/>
                <w:spacing w:val="7"/>
                <w:sz w:val="21"/>
                <w:szCs w:val="21"/>
              </w:rPr>
              <w:t>炸</w:t>
            </w:r>
            <w:r>
              <w:rPr>
                <w:rFonts w:ascii="微软雅黑" w:hAnsi="微软雅黑" w:eastAsia="微软雅黑" w:cs="微软雅黑"/>
                <w:spacing w:val="6"/>
                <w:sz w:val="21"/>
                <w:szCs w:val="21"/>
              </w:rPr>
              <w:t>危险场所是否设置在非框架结构的多层建构筑物内，或与居</w:t>
            </w:r>
            <w:r>
              <w:rPr>
                <w:rFonts w:ascii="微软雅黑" w:hAnsi="微软雅黑" w:eastAsia="微软雅黑" w:cs="微软雅黑"/>
                <w:spacing w:val="14"/>
                <w:sz w:val="21"/>
                <w:szCs w:val="21"/>
              </w:rPr>
              <w:t>民</w:t>
            </w:r>
            <w:r>
              <w:rPr>
                <w:rFonts w:ascii="微软雅黑" w:hAnsi="微软雅黑" w:eastAsia="微软雅黑" w:cs="微软雅黑"/>
                <w:spacing w:val="13"/>
                <w:sz w:val="21"/>
                <w:szCs w:val="21"/>
              </w:rPr>
              <w:t>区</w:t>
            </w:r>
            <w:r>
              <w:rPr>
                <w:rFonts w:ascii="微软雅黑" w:hAnsi="微软雅黑" w:eastAsia="微软雅黑" w:cs="微软雅黑"/>
                <w:spacing w:val="7"/>
                <w:sz w:val="21"/>
                <w:szCs w:val="21"/>
              </w:rPr>
              <w:t>、员工宿舍、会议室等人员密集场所安全距离不足</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314" w:lineRule="auto"/>
              <w:rPr>
                <w:rFonts w:ascii="Arial"/>
                <w:sz w:val="21"/>
              </w:rPr>
            </w:pPr>
          </w:p>
          <w:p>
            <w:pPr>
              <w:spacing w:line="314" w:lineRule="auto"/>
              <w:rPr>
                <w:rFonts w:ascii="Arial"/>
                <w:sz w:val="21"/>
              </w:rPr>
            </w:pPr>
          </w:p>
          <w:p>
            <w:pPr>
              <w:spacing w:line="314"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313" w:lineRule="auto"/>
              <w:rPr>
                <w:rFonts w:ascii="Arial"/>
                <w:sz w:val="21"/>
              </w:rPr>
            </w:pPr>
          </w:p>
          <w:p>
            <w:pPr>
              <w:spacing w:line="314" w:lineRule="auto"/>
              <w:rPr>
                <w:rFonts w:ascii="Arial"/>
                <w:sz w:val="21"/>
              </w:rPr>
            </w:pPr>
          </w:p>
          <w:p>
            <w:pPr>
              <w:spacing w:line="314"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314" w:lineRule="auto"/>
              <w:rPr>
                <w:rFonts w:ascii="Arial"/>
                <w:sz w:val="21"/>
              </w:rPr>
            </w:pPr>
          </w:p>
          <w:p>
            <w:pPr>
              <w:spacing w:line="314" w:lineRule="auto"/>
              <w:rPr>
                <w:rFonts w:ascii="Arial"/>
                <w:sz w:val="21"/>
              </w:rPr>
            </w:pPr>
          </w:p>
          <w:p>
            <w:pPr>
              <w:spacing w:line="314"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7"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3" w:line="186" w:lineRule="auto"/>
              <w:ind w:left="33" w:right="201" w:firstLine="4"/>
              <w:rPr>
                <w:rFonts w:ascii="微软雅黑" w:hAnsi="微软雅黑" w:eastAsia="微软雅黑" w:cs="微软雅黑"/>
                <w:sz w:val="21"/>
                <w:szCs w:val="21"/>
              </w:rPr>
            </w:pPr>
            <w:r>
              <w:rPr>
                <w:rFonts w:ascii="微软雅黑" w:hAnsi="微软雅黑" w:eastAsia="微软雅黑" w:cs="微软雅黑"/>
                <w:spacing w:val="5"/>
                <w:sz w:val="21"/>
                <w:szCs w:val="21"/>
              </w:rPr>
              <w:t>(一)存在粉尘爆炸危险的行业领域</w:t>
            </w:r>
            <w:r>
              <w:rPr>
                <w:rFonts w:ascii="微软雅黑" w:hAnsi="微软雅黑" w:eastAsia="微软雅黑" w:cs="微软雅黑"/>
                <w:spacing w:val="1"/>
                <w:sz w:val="21"/>
                <w:szCs w:val="21"/>
              </w:rPr>
              <w:t>。</w:t>
            </w:r>
            <w:r>
              <w:rPr>
                <w:rFonts w:ascii="微软雅黑" w:hAnsi="微软雅黑" w:eastAsia="微软雅黑" w:cs="微软雅黑"/>
                <w:spacing w:val="13"/>
                <w:sz w:val="21"/>
                <w:szCs w:val="21"/>
              </w:rPr>
              <w:t>1</w:t>
            </w:r>
            <w:r>
              <w:rPr>
                <w:rFonts w:ascii="微软雅黑" w:hAnsi="微软雅黑" w:eastAsia="微软雅黑" w:cs="微软雅黑"/>
                <w:spacing w:val="10"/>
                <w:sz w:val="21"/>
                <w:szCs w:val="21"/>
              </w:rPr>
              <w:t>.粉尘爆炸危险场所设置在非框架结构的多层建构筑物内，</w:t>
            </w:r>
            <w:r>
              <w:rPr>
                <w:rFonts w:ascii="微软雅黑" w:hAnsi="微软雅黑" w:eastAsia="微软雅黑" w:cs="微软雅黑"/>
                <w:spacing w:val="5"/>
                <w:sz w:val="21"/>
                <w:szCs w:val="21"/>
              </w:rPr>
              <w:t>或与居民区、员工宿舍、会议室等人员密集场所安</w:t>
            </w:r>
            <w:r>
              <w:rPr>
                <w:rFonts w:ascii="微软雅黑" w:hAnsi="微软雅黑" w:eastAsia="微软雅黑" w:cs="微软雅黑"/>
                <w:spacing w:val="3"/>
                <w:sz w:val="21"/>
                <w:szCs w:val="21"/>
              </w:rPr>
              <w:t>全</w:t>
            </w:r>
            <w:r>
              <w:rPr>
                <w:rFonts w:ascii="微软雅黑" w:hAnsi="微软雅黑" w:eastAsia="微软雅黑" w:cs="微软雅黑"/>
                <w:spacing w:val="2"/>
                <w:sz w:val="21"/>
                <w:szCs w:val="21"/>
              </w:rPr>
              <w:t>距离不足。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23</w:t>
            </w:r>
          </w:p>
        </w:tc>
        <w:tc>
          <w:tcPr>
            <w:tcW w:w="1309" w:type="dxa"/>
            <w:vMerge w:val="restart"/>
            <w:tcBorders>
              <w:top w:val="single" w:color="000000" w:sz="2" w:space="0"/>
              <w:bottom w:val="nil"/>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90" w:line="208"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对液氨制冷企业的检</w:t>
            </w:r>
            <w:r>
              <w:rPr>
                <w:rFonts w:ascii="微软雅黑" w:hAnsi="微软雅黑" w:eastAsia="微软雅黑" w:cs="微软雅黑"/>
                <w:spacing w:val="9"/>
                <w:sz w:val="21"/>
                <w:szCs w:val="21"/>
              </w:rPr>
              <w:t>查</w:t>
            </w:r>
          </w:p>
        </w:tc>
        <w:tc>
          <w:tcPr>
            <w:tcW w:w="6771" w:type="dxa"/>
            <w:tcBorders>
              <w:top w:val="single" w:color="000000" w:sz="2" w:space="0"/>
              <w:bottom w:val="single" w:color="000000" w:sz="2" w:space="0"/>
            </w:tcBorders>
            <w:vAlign w:val="top"/>
          </w:tcPr>
          <w:p>
            <w:pPr>
              <w:spacing w:line="320" w:lineRule="auto"/>
              <w:rPr>
                <w:rFonts w:ascii="Arial"/>
                <w:sz w:val="21"/>
              </w:rPr>
            </w:pPr>
          </w:p>
          <w:p>
            <w:pPr>
              <w:spacing w:line="320" w:lineRule="auto"/>
              <w:rPr>
                <w:rFonts w:ascii="Arial"/>
                <w:sz w:val="21"/>
              </w:rPr>
            </w:pPr>
          </w:p>
          <w:p>
            <w:pPr>
              <w:spacing w:before="90" w:line="220" w:lineRule="auto"/>
              <w:ind w:left="26" w:right="92" w:hanging="1"/>
              <w:rPr>
                <w:rFonts w:ascii="微软雅黑" w:hAnsi="微软雅黑" w:eastAsia="微软雅黑" w:cs="微软雅黑"/>
                <w:sz w:val="21"/>
                <w:szCs w:val="21"/>
              </w:rPr>
            </w:pPr>
            <w:r>
              <w:rPr>
                <w:rFonts w:ascii="微软雅黑" w:hAnsi="微软雅黑" w:eastAsia="微软雅黑" w:cs="微软雅黑"/>
                <w:spacing w:val="9"/>
                <w:sz w:val="21"/>
                <w:szCs w:val="21"/>
              </w:rPr>
              <w:t>包装间、分割间、产品整理间等人员较多生产场所的空调系统是否</w:t>
            </w:r>
            <w:r>
              <w:rPr>
                <w:rFonts w:ascii="微软雅黑" w:hAnsi="微软雅黑" w:eastAsia="微软雅黑" w:cs="微软雅黑"/>
                <w:spacing w:val="5"/>
                <w:sz w:val="21"/>
                <w:szCs w:val="21"/>
              </w:rPr>
              <w:t>采</w:t>
            </w:r>
            <w:r>
              <w:rPr>
                <w:rFonts w:ascii="微软雅黑" w:hAnsi="微软雅黑" w:eastAsia="微软雅黑" w:cs="微软雅黑"/>
                <w:spacing w:val="13"/>
                <w:sz w:val="21"/>
                <w:szCs w:val="21"/>
              </w:rPr>
              <w:t>用</w:t>
            </w:r>
            <w:r>
              <w:rPr>
                <w:rFonts w:ascii="微软雅黑" w:hAnsi="微软雅黑" w:eastAsia="微软雅黑" w:cs="微软雅黑"/>
                <w:spacing w:val="10"/>
                <w:sz w:val="21"/>
                <w:szCs w:val="21"/>
              </w:rPr>
              <w:t>氨直接蒸发制冷系统</w:t>
            </w:r>
          </w:p>
        </w:tc>
        <w:tc>
          <w:tcPr>
            <w:tcW w:w="1309" w:type="dxa"/>
            <w:vMerge w:val="restart"/>
            <w:tcBorders>
              <w:top w:val="single" w:color="000000" w:sz="2" w:space="0"/>
              <w:bottom w:val="nil"/>
            </w:tcBorders>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90" w:line="213" w:lineRule="auto"/>
              <w:ind w:left="34" w:right="158" w:firstLine="4"/>
              <w:rPr>
                <w:rFonts w:ascii="微软雅黑" w:hAnsi="微软雅黑" w:eastAsia="微软雅黑" w:cs="微软雅黑"/>
                <w:sz w:val="21"/>
                <w:szCs w:val="21"/>
              </w:rPr>
            </w:pPr>
            <w:r>
              <w:rPr>
                <w:rFonts w:ascii="微软雅黑" w:hAnsi="微软雅黑" w:eastAsia="微软雅黑" w:cs="微软雅黑"/>
                <w:spacing w:val="11"/>
                <w:sz w:val="21"/>
                <w:szCs w:val="21"/>
              </w:rPr>
              <w:t>液</w:t>
            </w:r>
            <w:r>
              <w:rPr>
                <w:rFonts w:ascii="微软雅黑" w:hAnsi="微软雅黑" w:eastAsia="微软雅黑" w:cs="微软雅黑"/>
                <w:spacing w:val="9"/>
                <w:sz w:val="21"/>
                <w:szCs w:val="21"/>
              </w:rPr>
              <w:t>氨制冷企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91"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6" w:line="195"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line="186"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5" w:lineRule="auto"/>
              <w:ind w:left="33" w:right="36" w:firstLine="4"/>
              <w:rPr>
                <w:rFonts w:ascii="微软雅黑" w:hAnsi="微软雅黑" w:eastAsia="微软雅黑" w:cs="微软雅黑"/>
                <w:sz w:val="21"/>
                <w:szCs w:val="21"/>
              </w:rPr>
            </w:pPr>
            <w:r>
              <w:rPr>
                <w:rFonts w:ascii="微软雅黑" w:hAnsi="微软雅黑" w:eastAsia="微软雅黑" w:cs="微软雅黑"/>
                <w:spacing w:val="6"/>
                <w:sz w:val="21"/>
                <w:szCs w:val="21"/>
              </w:rPr>
              <w:t>(二)使用液氨制冷的行业领域。</w:t>
            </w:r>
            <w:r>
              <w:rPr>
                <w:rFonts w:ascii="微软雅黑" w:hAnsi="微软雅黑" w:eastAsia="微软雅黑" w:cs="微软雅黑"/>
                <w:spacing w:val="10"/>
                <w:sz w:val="21"/>
                <w:szCs w:val="21"/>
              </w:rPr>
              <w:t>1.包装间、分割间、产品整理间等人员较多生产场所的</w:t>
            </w:r>
            <w:r>
              <w:rPr>
                <w:rFonts w:ascii="微软雅黑" w:hAnsi="微软雅黑" w:eastAsia="微软雅黑" w:cs="微软雅黑"/>
                <w:spacing w:val="6"/>
                <w:sz w:val="21"/>
                <w:szCs w:val="21"/>
              </w:rPr>
              <w:t>空</w:t>
            </w:r>
            <w:r>
              <w:rPr>
                <w:rFonts w:ascii="微软雅黑" w:hAnsi="微软雅黑" w:eastAsia="微软雅黑" w:cs="微软雅黑"/>
                <w:spacing w:val="10"/>
                <w:sz w:val="21"/>
                <w:szCs w:val="21"/>
              </w:rPr>
              <w:t>调系统采用氨直接蒸发制冷系统</w:t>
            </w:r>
            <w:r>
              <w:rPr>
                <w:rFonts w:ascii="微软雅黑" w:hAnsi="微软雅黑" w:eastAsia="微软雅黑" w:cs="微软雅黑"/>
                <w:spacing w:val="7"/>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10" w:hRule="atLeast"/>
        </w:trPr>
        <w:tc>
          <w:tcPr>
            <w:tcW w:w="712"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24</w:t>
            </w:r>
          </w:p>
        </w:tc>
        <w:tc>
          <w:tcPr>
            <w:tcW w:w="1309" w:type="dxa"/>
            <w:vMerge w:val="continue"/>
            <w:tcBorders>
              <w:top w:val="nil"/>
              <w:bottom w:val="single" w:color="000000" w:sz="2" w:space="0"/>
            </w:tcBorders>
            <w:vAlign w:val="top"/>
          </w:tcPr>
          <w:p>
            <w:pPr>
              <w:rPr>
                <w:rFonts w:ascii="Arial"/>
                <w:sz w:val="21"/>
              </w:rPr>
            </w:pPr>
          </w:p>
        </w:tc>
        <w:tc>
          <w:tcPr>
            <w:tcW w:w="6771" w:type="dxa"/>
            <w:tcBorders>
              <w:top w:val="single" w:color="000000" w:sz="2" w:space="0"/>
              <w:bottom w:val="single" w:color="000000" w:sz="2" w:space="0"/>
            </w:tcBorders>
            <w:vAlign w:val="top"/>
          </w:tcPr>
          <w:p>
            <w:pPr>
              <w:spacing w:line="322" w:lineRule="auto"/>
              <w:rPr>
                <w:rFonts w:ascii="Arial"/>
                <w:sz w:val="21"/>
              </w:rPr>
            </w:pPr>
          </w:p>
          <w:p>
            <w:pPr>
              <w:spacing w:line="323" w:lineRule="auto"/>
              <w:rPr>
                <w:rFonts w:ascii="Arial"/>
                <w:sz w:val="21"/>
              </w:rPr>
            </w:pPr>
          </w:p>
          <w:p>
            <w:pPr>
              <w:spacing w:before="90" w:line="221" w:lineRule="auto"/>
              <w:ind w:left="26" w:right="104" w:firstLine="1"/>
              <w:rPr>
                <w:rFonts w:ascii="微软雅黑" w:hAnsi="微软雅黑" w:eastAsia="微软雅黑" w:cs="微软雅黑"/>
                <w:sz w:val="21"/>
                <w:szCs w:val="21"/>
              </w:rPr>
            </w:pPr>
            <w:r>
              <w:rPr>
                <w:rFonts w:ascii="微软雅黑" w:hAnsi="微软雅黑" w:eastAsia="微软雅黑" w:cs="微软雅黑"/>
                <w:spacing w:val="12"/>
                <w:sz w:val="21"/>
                <w:szCs w:val="21"/>
              </w:rPr>
              <w:t>快</w:t>
            </w:r>
            <w:r>
              <w:rPr>
                <w:rFonts w:ascii="微软雅黑" w:hAnsi="微软雅黑" w:eastAsia="微软雅黑" w:cs="微软雅黑"/>
                <w:spacing w:val="6"/>
                <w:sz w:val="21"/>
                <w:szCs w:val="21"/>
              </w:rPr>
              <w:t>速冻结装置是否未设置在单独的作业间内，且作业间内作业人员数</w:t>
            </w:r>
            <w:r>
              <w:rPr>
                <w:rFonts w:ascii="微软雅黑" w:hAnsi="微软雅黑" w:eastAsia="微软雅黑" w:cs="微软雅黑"/>
                <w:spacing w:val="8"/>
                <w:sz w:val="21"/>
                <w:szCs w:val="21"/>
              </w:rPr>
              <w:t>量</w:t>
            </w:r>
            <w:r>
              <w:rPr>
                <w:rFonts w:ascii="微软雅黑" w:hAnsi="微软雅黑" w:eastAsia="微软雅黑" w:cs="微软雅黑"/>
                <w:spacing w:val="6"/>
                <w:sz w:val="21"/>
                <w:szCs w:val="21"/>
              </w:rPr>
              <w:t>超过9人</w:t>
            </w:r>
          </w:p>
        </w:tc>
        <w:tc>
          <w:tcPr>
            <w:tcW w:w="1309" w:type="dxa"/>
            <w:vMerge w:val="continue"/>
            <w:tcBorders>
              <w:top w:val="nil"/>
              <w:bottom w:val="single" w:color="000000" w:sz="2" w:space="0"/>
            </w:tcBorders>
            <w:vAlign w:val="top"/>
          </w:tcPr>
          <w:p>
            <w:pPr>
              <w:rPr>
                <w:rFonts w:ascii="Arial"/>
                <w:sz w:val="21"/>
              </w:rPr>
            </w:pPr>
          </w:p>
        </w:tc>
        <w:tc>
          <w:tcPr>
            <w:tcW w:w="2166" w:type="dxa"/>
            <w:tcBorders>
              <w:top w:val="single" w:color="000000" w:sz="2" w:space="0"/>
              <w:bottom w:val="single" w:color="000000" w:sz="2" w:space="0"/>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90" w:line="207" w:lineRule="auto"/>
              <w:ind w:left="428"/>
              <w:rPr>
                <w:rFonts w:ascii="微软雅黑" w:hAnsi="微软雅黑" w:eastAsia="微软雅黑" w:cs="微软雅黑"/>
                <w:sz w:val="21"/>
                <w:szCs w:val="21"/>
              </w:rPr>
            </w:pPr>
            <w:r>
              <w:rPr>
                <w:rFonts w:ascii="微软雅黑" w:hAnsi="微软雅黑" w:eastAsia="微软雅黑" w:cs="微软雅黑"/>
                <w:spacing w:val="10"/>
                <w:sz w:val="21"/>
                <w:szCs w:val="21"/>
              </w:rPr>
              <w:t>重点检查事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90"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90"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19" w:line="191" w:lineRule="auto"/>
              <w:ind w:left="36" w:right="191" w:hanging="13"/>
              <w:rPr>
                <w:rFonts w:ascii="微软雅黑" w:hAnsi="微软雅黑" w:eastAsia="微软雅黑" w:cs="微软雅黑"/>
                <w:sz w:val="21"/>
                <w:szCs w:val="21"/>
              </w:rPr>
            </w:pPr>
            <w:r>
              <w:rPr>
                <w:rFonts w:ascii="微软雅黑" w:hAnsi="微软雅黑" w:eastAsia="微软雅黑" w:cs="微软雅黑"/>
                <w:spacing w:val="16"/>
                <w:sz w:val="21"/>
                <w:szCs w:val="21"/>
              </w:rPr>
              <w:t>【部</w:t>
            </w:r>
            <w:r>
              <w:rPr>
                <w:rFonts w:ascii="微软雅黑" w:hAnsi="微软雅黑" w:eastAsia="微软雅黑" w:cs="微软雅黑"/>
                <w:spacing w:val="8"/>
                <w:sz w:val="21"/>
                <w:szCs w:val="21"/>
              </w:rPr>
              <w:t>门规范性文件】《国家安全生产监督管理总局关于</w:t>
            </w:r>
            <w:r>
              <w:rPr>
                <w:rFonts w:ascii="微软雅黑" w:hAnsi="微软雅黑" w:eastAsia="微软雅黑" w:cs="微软雅黑"/>
                <w:spacing w:val="14"/>
                <w:sz w:val="21"/>
                <w:szCs w:val="21"/>
              </w:rPr>
              <w:t>印发</w:t>
            </w:r>
            <w:r>
              <w:rPr>
                <w:rFonts w:ascii="微软雅黑" w:hAnsi="微软雅黑" w:eastAsia="微软雅黑" w:cs="微软雅黑"/>
                <w:spacing w:val="12"/>
                <w:sz w:val="21"/>
                <w:szCs w:val="21"/>
              </w:rPr>
              <w:t>〈</w:t>
            </w:r>
            <w:r>
              <w:rPr>
                <w:rFonts w:ascii="微软雅黑" w:hAnsi="微软雅黑" w:eastAsia="微软雅黑" w:cs="微软雅黑"/>
                <w:spacing w:val="7"/>
                <w:sz w:val="21"/>
                <w:szCs w:val="21"/>
              </w:rPr>
              <w:t>工贸行业重大生产安全事故隐患判定标准(2017</w:t>
            </w:r>
            <w:r>
              <w:rPr>
                <w:rFonts w:ascii="微软雅黑" w:hAnsi="微软雅黑" w:eastAsia="微软雅黑" w:cs="微软雅黑"/>
                <w:spacing w:val="6"/>
                <w:sz w:val="21"/>
                <w:szCs w:val="21"/>
              </w:rPr>
              <w:t>版</w:t>
            </w:r>
            <w:r>
              <w:rPr>
                <w:rFonts w:ascii="微软雅黑" w:hAnsi="微软雅黑" w:eastAsia="微软雅黑" w:cs="微软雅黑"/>
                <w:spacing w:val="3"/>
                <w:sz w:val="21"/>
                <w:szCs w:val="21"/>
              </w:rPr>
              <w:t>)〉的通知》(安监总管四〔2017〕129号)规定：</w:t>
            </w:r>
          </w:p>
          <w:p>
            <w:pPr>
              <w:spacing w:before="1" w:line="199" w:lineRule="auto"/>
              <w:ind w:left="33"/>
              <w:rPr>
                <w:rFonts w:ascii="微软雅黑" w:hAnsi="微软雅黑" w:eastAsia="微软雅黑" w:cs="微软雅黑"/>
                <w:sz w:val="21"/>
                <w:szCs w:val="21"/>
              </w:rPr>
            </w:pPr>
            <w:r>
              <w:rPr>
                <w:rFonts w:ascii="微软雅黑" w:hAnsi="微软雅黑" w:eastAsia="微软雅黑" w:cs="微软雅黑"/>
                <w:spacing w:val="12"/>
                <w:sz w:val="21"/>
                <w:szCs w:val="21"/>
              </w:rPr>
              <w:t>一、专项类重大事故隐患</w:t>
            </w:r>
          </w:p>
          <w:p>
            <w:pPr>
              <w:spacing w:before="1" w:line="184" w:lineRule="auto"/>
              <w:ind w:left="31" w:right="26" w:firstLine="6"/>
              <w:rPr>
                <w:rFonts w:ascii="微软雅黑" w:hAnsi="微软雅黑" w:eastAsia="微软雅黑" w:cs="微软雅黑"/>
                <w:sz w:val="21"/>
                <w:szCs w:val="21"/>
              </w:rPr>
            </w:pPr>
            <w:r>
              <w:rPr>
                <w:rFonts w:ascii="微软雅黑" w:hAnsi="微软雅黑" w:eastAsia="微软雅黑" w:cs="微软雅黑"/>
                <w:spacing w:val="6"/>
                <w:sz w:val="21"/>
                <w:szCs w:val="21"/>
              </w:rPr>
              <w:t>(二)使用液氨制冷的行业领域。</w:t>
            </w:r>
            <w:r>
              <w:rPr>
                <w:rFonts w:ascii="微软雅黑" w:hAnsi="微软雅黑" w:eastAsia="微软雅黑" w:cs="微软雅黑"/>
                <w:spacing w:val="9"/>
                <w:sz w:val="21"/>
                <w:szCs w:val="21"/>
              </w:rPr>
              <w:t>2</w:t>
            </w:r>
            <w:r>
              <w:rPr>
                <w:rFonts w:ascii="微软雅黑" w:hAnsi="微软雅黑" w:eastAsia="微软雅黑" w:cs="微软雅黑"/>
                <w:spacing w:val="5"/>
                <w:sz w:val="21"/>
                <w:szCs w:val="21"/>
              </w:rPr>
              <w:t>.快速冻结装置未设置在单独的作业间内，且作业间内作</w:t>
            </w:r>
            <w:r>
              <w:rPr>
                <w:rFonts w:ascii="微软雅黑" w:hAnsi="微软雅黑" w:eastAsia="微软雅黑" w:cs="微软雅黑"/>
                <w:spacing w:val="11"/>
                <w:sz w:val="21"/>
                <w:szCs w:val="21"/>
              </w:rPr>
              <w:t>业</w:t>
            </w:r>
            <w:r>
              <w:rPr>
                <w:rFonts w:ascii="微软雅黑" w:hAnsi="微软雅黑" w:eastAsia="微软雅黑" w:cs="微软雅黑"/>
                <w:spacing w:val="7"/>
                <w:sz w:val="21"/>
                <w:szCs w:val="21"/>
              </w:rPr>
              <w:t>人员数量超过9人。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868" w:hRule="atLeast"/>
        </w:trPr>
        <w:tc>
          <w:tcPr>
            <w:tcW w:w="712" w:type="dxa"/>
            <w:tcBorders>
              <w:top w:val="single" w:color="000000" w:sz="2" w:space="0"/>
              <w:bottom w:val="single" w:color="000000" w:sz="2" w:space="0"/>
            </w:tcBorders>
            <w:vAlign w:val="top"/>
          </w:tcPr>
          <w:p>
            <w:pPr>
              <w:spacing w:line="247" w:lineRule="auto"/>
              <w:rPr>
                <w:rFonts w:ascii="Arial"/>
                <w:sz w:val="21"/>
              </w:rPr>
            </w:pPr>
          </w:p>
          <w:p>
            <w:pPr>
              <w:spacing w:before="90" w:line="171" w:lineRule="auto"/>
              <w:ind w:left="190"/>
              <w:rPr>
                <w:rFonts w:ascii="微软雅黑" w:hAnsi="微软雅黑" w:eastAsia="微软雅黑" w:cs="微软雅黑"/>
                <w:sz w:val="21"/>
                <w:szCs w:val="21"/>
              </w:rPr>
            </w:pPr>
            <w:r>
              <w:rPr>
                <w:rFonts w:ascii="微软雅黑" w:hAnsi="微软雅黑" w:eastAsia="微软雅黑" w:cs="微软雅黑"/>
                <w:spacing w:val="-12"/>
                <w:sz w:val="21"/>
                <w:szCs w:val="21"/>
              </w:rPr>
              <w:t>5</w:t>
            </w:r>
            <w:r>
              <w:rPr>
                <w:rFonts w:ascii="微软雅黑" w:hAnsi="微软雅黑" w:eastAsia="微软雅黑" w:cs="微软雅黑"/>
                <w:spacing w:val="-11"/>
                <w:sz w:val="21"/>
                <w:szCs w:val="21"/>
              </w:rPr>
              <w:t>25</w:t>
            </w:r>
          </w:p>
        </w:tc>
        <w:tc>
          <w:tcPr>
            <w:tcW w:w="1309" w:type="dxa"/>
            <w:tcBorders>
              <w:top w:val="single" w:color="000000" w:sz="2" w:space="0"/>
              <w:bottom w:val="single" w:color="000000" w:sz="2" w:space="0"/>
            </w:tcBorders>
            <w:vAlign w:val="top"/>
          </w:tcPr>
          <w:p>
            <w:pPr>
              <w:spacing w:before="25" w:line="187" w:lineRule="auto"/>
              <w:ind w:left="34" w:right="158"/>
              <w:rPr>
                <w:rFonts w:ascii="微软雅黑" w:hAnsi="微软雅黑" w:eastAsia="微软雅黑" w:cs="微软雅黑"/>
                <w:sz w:val="21"/>
                <w:szCs w:val="21"/>
              </w:rPr>
            </w:pPr>
            <w:r>
              <w:rPr>
                <w:rFonts w:ascii="微软雅黑" w:hAnsi="微软雅黑" w:eastAsia="微软雅黑" w:cs="微软雅黑"/>
                <w:spacing w:val="10"/>
                <w:sz w:val="21"/>
                <w:szCs w:val="21"/>
              </w:rPr>
              <w:t>对燃气供应企业履行</w:t>
            </w:r>
            <w:r>
              <w:rPr>
                <w:rFonts w:ascii="微软雅黑" w:hAnsi="微软雅黑" w:eastAsia="微软雅黑" w:cs="微软雅黑"/>
                <w:spacing w:val="9"/>
                <w:sz w:val="21"/>
                <w:szCs w:val="21"/>
              </w:rPr>
              <w:t>监</w:t>
            </w:r>
            <w:r>
              <w:rPr>
                <w:rFonts w:ascii="微软雅黑" w:hAnsi="微软雅黑" w:eastAsia="微软雅黑" w:cs="微软雅黑"/>
                <w:spacing w:val="10"/>
                <w:sz w:val="21"/>
                <w:szCs w:val="21"/>
              </w:rPr>
              <w:t>护职责的</w:t>
            </w:r>
            <w:r>
              <w:rPr>
                <w:rFonts w:ascii="微软雅黑" w:hAnsi="微软雅黑" w:eastAsia="微软雅黑" w:cs="微软雅黑"/>
                <w:spacing w:val="9"/>
                <w:sz w:val="21"/>
                <w:szCs w:val="21"/>
              </w:rPr>
              <w:t>检</w:t>
            </w:r>
          </w:p>
        </w:tc>
        <w:tc>
          <w:tcPr>
            <w:tcW w:w="6771" w:type="dxa"/>
            <w:tcBorders>
              <w:top w:val="single" w:color="000000" w:sz="2" w:space="0"/>
              <w:bottom w:val="single" w:color="000000" w:sz="2" w:space="0"/>
            </w:tcBorders>
            <w:vAlign w:val="top"/>
          </w:tcPr>
          <w:p>
            <w:pPr>
              <w:spacing w:before="163" w:line="221" w:lineRule="auto"/>
              <w:ind w:left="26" w:right="104"/>
              <w:rPr>
                <w:rFonts w:ascii="微软雅黑" w:hAnsi="微软雅黑" w:eastAsia="微软雅黑" w:cs="微软雅黑"/>
                <w:sz w:val="21"/>
                <w:szCs w:val="21"/>
              </w:rPr>
            </w:pPr>
            <w:r>
              <w:rPr>
                <w:rFonts w:ascii="微软雅黑" w:hAnsi="微软雅黑" w:eastAsia="微软雅黑" w:cs="微软雅黑"/>
                <w:spacing w:val="12"/>
                <w:sz w:val="21"/>
                <w:szCs w:val="21"/>
              </w:rPr>
              <w:t>建</w:t>
            </w:r>
            <w:r>
              <w:rPr>
                <w:rFonts w:ascii="微软雅黑" w:hAnsi="微软雅黑" w:eastAsia="微软雅黑" w:cs="微软雅黑"/>
                <w:spacing w:val="8"/>
                <w:sz w:val="21"/>
                <w:szCs w:val="21"/>
              </w:rPr>
              <w:t>设</w:t>
            </w:r>
            <w:r>
              <w:rPr>
                <w:rFonts w:ascii="微软雅黑" w:hAnsi="微软雅黑" w:eastAsia="微软雅黑" w:cs="微软雅黑"/>
                <w:spacing w:val="6"/>
                <w:sz w:val="21"/>
                <w:szCs w:val="21"/>
              </w:rPr>
              <w:t>工程施工范围内有地下管道燃气设施的，燃气供应企业是否按照安</w:t>
            </w:r>
            <w:r>
              <w:rPr>
                <w:rFonts w:ascii="微软雅黑" w:hAnsi="微软雅黑" w:eastAsia="微软雅黑" w:cs="微软雅黑"/>
                <w:spacing w:val="5"/>
                <w:sz w:val="21"/>
                <w:szCs w:val="21"/>
              </w:rPr>
              <w:t>全监护协议的约定履行监护职责，并进行现场指导</w:t>
            </w:r>
          </w:p>
        </w:tc>
        <w:tc>
          <w:tcPr>
            <w:tcW w:w="1309" w:type="dxa"/>
            <w:tcBorders>
              <w:top w:val="single" w:color="000000" w:sz="2" w:space="0"/>
              <w:bottom w:val="single" w:color="000000" w:sz="2" w:space="0"/>
            </w:tcBorders>
            <w:vAlign w:val="top"/>
          </w:tcPr>
          <w:p>
            <w:pPr>
              <w:spacing w:before="163" w:line="226" w:lineRule="auto"/>
              <w:ind w:left="33" w:right="158"/>
              <w:rPr>
                <w:rFonts w:ascii="微软雅黑" w:hAnsi="微软雅黑" w:eastAsia="微软雅黑" w:cs="微软雅黑"/>
                <w:sz w:val="21"/>
                <w:szCs w:val="21"/>
              </w:rPr>
            </w:pPr>
            <w:r>
              <w:rPr>
                <w:rFonts w:ascii="微软雅黑" w:hAnsi="微软雅黑" w:eastAsia="微软雅黑" w:cs="微软雅黑"/>
                <w:spacing w:val="12"/>
                <w:sz w:val="21"/>
                <w:szCs w:val="21"/>
              </w:rPr>
              <w:t>燃</w:t>
            </w:r>
            <w:r>
              <w:rPr>
                <w:rFonts w:ascii="微软雅黑" w:hAnsi="微软雅黑" w:eastAsia="微软雅黑" w:cs="微软雅黑"/>
                <w:spacing w:val="10"/>
                <w:sz w:val="21"/>
                <w:szCs w:val="21"/>
              </w:rPr>
              <w:t>气供应企</w:t>
            </w:r>
            <w:r>
              <w:rPr>
                <w:rFonts w:ascii="微软雅黑" w:hAnsi="微软雅黑" w:eastAsia="微软雅黑" w:cs="微软雅黑"/>
                <w:spacing w:val="7"/>
                <w:sz w:val="21"/>
                <w:szCs w:val="21"/>
              </w:rPr>
              <w:t>业</w:t>
            </w:r>
          </w:p>
        </w:tc>
        <w:tc>
          <w:tcPr>
            <w:tcW w:w="2166" w:type="dxa"/>
            <w:tcBorders>
              <w:top w:val="single" w:color="000000" w:sz="2" w:space="0"/>
              <w:bottom w:val="single" w:color="000000" w:sz="2" w:space="0"/>
            </w:tcBorders>
            <w:vAlign w:val="top"/>
          </w:tcPr>
          <w:p>
            <w:pPr>
              <w:spacing w:before="304" w:line="207" w:lineRule="auto"/>
              <w:ind w:left="427"/>
              <w:rPr>
                <w:rFonts w:ascii="微软雅黑" w:hAnsi="微软雅黑" w:eastAsia="微软雅黑" w:cs="微软雅黑"/>
                <w:sz w:val="21"/>
                <w:szCs w:val="21"/>
              </w:rPr>
            </w:pPr>
            <w:r>
              <w:rPr>
                <w:rFonts w:ascii="微软雅黑" w:hAnsi="微软雅黑" w:eastAsia="微软雅黑" w:cs="微软雅黑"/>
                <w:spacing w:val="10"/>
                <w:sz w:val="21"/>
                <w:szCs w:val="21"/>
              </w:rPr>
              <w:t>一般检查事</w:t>
            </w:r>
            <w:r>
              <w:rPr>
                <w:rFonts w:ascii="微软雅黑" w:hAnsi="微软雅黑" w:eastAsia="微软雅黑" w:cs="微软雅黑"/>
                <w:spacing w:val="9"/>
                <w:sz w:val="21"/>
                <w:szCs w:val="21"/>
              </w:rPr>
              <w:t>项</w:t>
            </w:r>
          </w:p>
        </w:tc>
        <w:tc>
          <w:tcPr>
            <w:tcW w:w="2235" w:type="dxa"/>
            <w:tcBorders>
              <w:top w:val="single" w:color="000000" w:sz="2" w:space="0"/>
              <w:bottom w:val="single" w:color="000000" w:sz="2" w:space="0"/>
            </w:tcBorders>
            <w:vAlign w:val="top"/>
          </w:tcPr>
          <w:p>
            <w:pPr>
              <w:spacing w:before="304" w:line="209" w:lineRule="auto"/>
              <w:ind w:left="124"/>
              <w:rPr>
                <w:rFonts w:ascii="微软雅黑" w:hAnsi="微软雅黑" w:eastAsia="微软雅黑" w:cs="微软雅黑"/>
                <w:sz w:val="21"/>
                <w:szCs w:val="21"/>
              </w:rPr>
            </w:pPr>
            <w:r>
              <w:rPr>
                <w:rFonts w:ascii="微软雅黑" w:hAnsi="微软雅黑" w:eastAsia="微软雅黑" w:cs="微软雅黑"/>
                <w:spacing w:val="13"/>
                <w:sz w:val="21"/>
                <w:szCs w:val="21"/>
              </w:rPr>
              <w:t>现</w:t>
            </w:r>
            <w:r>
              <w:rPr>
                <w:rFonts w:ascii="微软雅黑" w:hAnsi="微软雅黑" w:eastAsia="微软雅黑" w:cs="微软雅黑"/>
                <w:spacing w:val="9"/>
                <w:sz w:val="21"/>
                <w:szCs w:val="21"/>
              </w:rPr>
              <w:t>场检查、书面检查</w:t>
            </w:r>
          </w:p>
        </w:tc>
        <w:tc>
          <w:tcPr>
            <w:tcW w:w="2593" w:type="dxa"/>
            <w:tcBorders>
              <w:top w:val="single" w:color="000000" w:sz="2" w:space="0"/>
              <w:bottom w:val="single" w:color="000000" w:sz="2" w:space="0"/>
            </w:tcBorders>
            <w:vAlign w:val="top"/>
          </w:tcPr>
          <w:p>
            <w:pPr>
              <w:spacing w:before="305" w:line="208" w:lineRule="auto"/>
              <w:ind w:left="187"/>
              <w:rPr>
                <w:rFonts w:hint="eastAsia" w:ascii="微软雅黑" w:hAnsi="微软雅黑" w:eastAsia="微软雅黑" w:cs="微软雅黑"/>
                <w:sz w:val="21"/>
                <w:szCs w:val="21"/>
                <w:lang w:eastAsia="zh-CN"/>
              </w:rPr>
            </w:pPr>
            <w:r>
              <w:rPr>
                <w:rFonts w:hint="eastAsia" w:ascii="微软雅黑" w:hAnsi="微软雅黑" w:eastAsia="微软雅黑" w:cs="微软雅黑"/>
                <w:spacing w:val="13"/>
                <w:sz w:val="21"/>
                <w:szCs w:val="21"/>
                <w:lang w:eastAsia="zh-CN"/>
              </w:rPr>
              <w:t>区应急管理局</w:t>
            </w:r>
          </w:p>
        </w:tc>
        <w:tc>
          <w:tcPr>
            <w:tcW w:w="5555" w:type="dxa"/>
            <w:tcBorders>
              <w:top w:val="single" w:color="000000" w:sz="2" w:space="0"/>
              <w:bottom w:val="single" w:color="000000" w:sz="2" w:space="0"/>
            </w:tcBorders>
            <w:vAlign w:val="top"/>
          </w:tcPr>
          <w:p>
            <w:pPr>
              <w:spacing w:before="304" w:line="209" w:lineRule="auto"/>
              <w:ind w:left="15"/>
              <w:rPr>
                <w:rFonts w:ascii="微软雅黑" w:hAnsi="微软雅黑" w:eastAsia="微软雅黑" w:cs="微软雅黑"/>
                <w:sz w:val="21"/>
                <w:szCs w:val="21"/>
              </w:rPr>
            </w:pPr>
            <w:r>
              <w:rPr>
                <w:rFonts w:ascii="微软雅黑" w:hAnsi="微软雅黑" w:eastAsia="微软雅黑" w:cs="微软雅黑"/>
                <w:spacing w:val="14"/>
                <w:sz w:val="21"/>
                <w:szCs w:val="21"/>
              </w:rPr>
              <w:t>《</w:t>
            </w:r>
            <w:r>
              <w:rPr>
                <w:rFonts w:ascii="微软雅黑" w:hAnsi="微软雅黑" w:eastAsia="微软雅黑" w:cs="微软雅黑"/>
                <w:spacing w:val="12"/>
                <w:sz w:val="21"/>
                <w:szCs w:val="21"/>
              </w:rPr>
              <w:t>北京市燃气管理条例》第三十九条第一款</w:t>
            </w:r>
          </w:p>
        </w:tc>
      </w:tr>
    </w:tbl>
    <w:p>
      <w:pPr>
        <w:rPr>
          <w:rFonts w:ascii="Arial"/>
          <w:sz w:val="21"/>
        </w:rPr>
      </w:pPr>
    </w:p>
    <w:sectPr>
      <w:pgSz w:w="23812" w:h="16838"/>
      <w:pgMar w:top="554" w:right="703" w:bottom="0" w:left="441"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documentProtection w:enforcement="0"/>
  <w:characterSpacingControl w:val="doNotCompress"/>
  <w:compat>
    <w:spaceForUL/>
    <w:ulTrailSpace/>
    <w:useFELayout/>
    <w:compatSetting w:name="compatibilityMode" w:uri="http://schemas.microsoft.com/office/word" w:val="14"/>
  </w:compat>
  <w:rsids>
    <w:rsidRoot w:val="00000000"/>
    <w:rsid w:val="08155776"/>
    <w:rsid w:val="22392A3A"/>
    <w:rsid w:val="261C1A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customStyle="1" w:styleId="4">
    <w:name w:val="Table Normal"/>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25</Pages>
  <Words>48337</Words>
  <Characters>49401</Characters>
  <ScaleCrop>false</ScaleCrop>
  <LinksUpToDate>false</LinksUpToDate>
  <CharactersWithSpaces>53744</CharactersWithSpaces>
  <Application>WPS Office_10.8.0.6370_F1E327BC-269C-435d-A152-05C5408002CA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2022-09-13T14:34:00Z</dcterms:created>
  <dc:creator>liuxiaoli</dc:creator>
  <cp:lastModifiedBy>MuTao</cp:lastModifiedBy>
  <dcterms:modified xsi:type="dcterms:W3CDTF">2023-07-21T02:38:08Z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2023-07-03T09:23:01Z</vt:filetime>
  </property>
  <property fmtid="{D5CDD505-2E9C-101B-9397-08002B2CF9AE}" pid="4" name="KSOProductBuildVer">
    <vt:lpwstr>2052-10.8.0.6370</vt:lpwstr>
  </property>
  <property fmtid="{D5CDD505-2E9C-101B-9397-08002B2CF9AE}" pid="5" name="ICV">
    <vt:lpwstr>78AA935EC6D04B10B531BAA6D064FE0D_13</vt:lpwstr>
  </property>
</Properties>
</file>