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听证标准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行政处罚法》第六十三条“行政机关拟作出下列行政处罚决定，应当告知当事人有要求听证的权利，当事人要求听证的，行政机关应当组织听证：（一）较大数额罚款；（二）没收较大数额违法所得、没收较大价值非法财物；（三）降低资质等级、吊销许可证件；（四）责令停产停业、责令关闭、限制从业；（五）其他较重的行政处罚；（六）法律、法规、规章规定的其他情形。当事人不承担行政机关组织听证的费用。”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《北京市实施行政处罚程序若干规定》（2018年修改）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第十六条“行政机关在对当事人作出责令停产停业、吊销许可证或者执照、较大数额罚款等行政处罚决定前，应当告知当事人有要求举行听证的权利。”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《北京市行政处罚听证程序实施办法》（2018年修改）第二条第二款“经立案调查，当事人涉嫌违法的行为可能面临责令停产停业、吊销许可证或者执照、较大数额罚款等行政处罚的，行政机关（含经依法授权或者受委托的行政执法组织，下同）应当在案件调查终结前告知当事人有要求举行听证的权利。当事人要求举行听证的，依照行政处罚法和本办法执行。前款所称较大数额罚款由市级行政机关确定，并报市政府法制机构备案。”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《农业行政处罚程序规定》（2021年修订）第五十九条“农业行政处罚机关依照《中华人民共和国行政处罚法》第六十三条的规定，在作出较大数额罚款、没收较大数额违法所得、没收较大价值非法财物、降低资质等级、吊销许可证件、责令停产停业、责令关闭、限制从业等较重农业行政处罚决定前，应当告知当事人有要求举行听证的权利。当事人要求听证的，农业行政处罚机关应当组织听证。 前款所称的较大数额、较大价值，县级以上地方人民政府农业农村主管部门按所在省、自治区、直辖市人民代表大会及其常委会或者人民政府规定的标准执行。农业农村部规定的较大数额、较大价值，对个人是指超过一万元，对法人或者其他组织是指超过十万元。”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《北京市农业局关于实施&lt;北京市行政处罚听证程序实施办法&gt;有关问题的通知》(京农发〔2018〕142号)“根据《北京市行政处罚听证程序实施办法》第二条第二款关于‘前款所称较大数额罚款由市级行政机关确定的’规定，北京市农业行政处罚中‘较大数额罚款’按照《农业行政处罚程序规定》规定的标准执行。”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83BE4"/>
    <w:rsid w:val="02D83BE4"/>
    <w:rsid w:val="310A4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2023-05-24T01:45:00Z</dcterms:created>
  <dc:creator>dell</dc:creator>
  <cp:lastModifiedBy>dell</cp:lastModifiedBy>
  <dcterms:modified xsi:type="dcterms:W3CDTF">2023-05-24T01:59:06Z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