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附件1</w:t>
      </w:r>
    </w:p>
    <w:p>
      <w:pPr>
        <w:wordWrap w:val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北京市</w:t>
      </w:r>
      <w:r>
        <w:rPr>
          <w:rFonts w:hint="eastAsia" w:ascii="方正小标宋简体" w:eastAsia="方正小标宋简体" w:hAnsiTheme="majorEastAsia"/>
          <w:sz w:val="44"/>
          <w:szCs w:val="44"/>
          <w:lang w:eastAsia="zh-CN"/>
        </w:rPr>
        <w:t>门头沟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区住房城乡建设委员会</w:t>
      </w: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202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 w:hAnsiTheme="majorEastAsia"/>
          <w:sz w:val="44"/>
          <w:szCs w:val="44"/>
        </w:rPr>
        <w:t>年度执法检查计划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、检查主体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检查主体为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北京市</w:t>
      </w:r>
      <w:r>
        <w:rPr>
          <w:rFonts w:hint="eastAsia" w:ascii="仿宋_GB2312" w:eastAsia="仿宋_GB2312"/>
          <w:sz w:val="32"/>
          <w:szCs w:val="32"/>
          <w:lang w:eastAsia="zh-CN"/>
        </w:rPr>
        <w:t>门头沟区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住房和城乡</w:t>
      </w:r>
      <w:r>
        <w:rPr>
          <w:rFonts w:hint="eastAsia" w:ascii="仿宋_GB2312" w:eastAsia="仿宋_GB2312"/>
          <w:sz w:val="32"/>
          <w:szCs w:val="32"/>
          <w:lang w:eastAsia="zh-CN"/>
        </w:rPr>
        <w:t>建设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委员会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检查依据为《中华人民共和国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建筑</w:t>
      </w:r>
      <w:r>
        <w:rPr>
          <w:rFonts w:hint="eastAsia" w:ascii="仿宋_GB2312" w:hAnsi="黑体" w:eastAsia="仿宋_GB2312"/>
          <w:sz w:val="32"/>
          <w:szCs w:val="32"/>
        </w:rPr>
        <w:t>法》等法律法规。开展时间为202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月至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黑体" w:eastAsia="仿宋_GB2312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、检查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方式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执法检查主要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方式</w:t>
      </w:r>
      <w:r>
        <w:rPr>
          <w:rFonts w:hint="eastAsia" w:ascii="仿宋_GB2312" w:hAnsi="黑体" w:eastAsia="仿宋_GB2312"/>
          <w:sz w:val="32"/>
          <w:szCs w:val="32"/>
        </w:rPr>
        <w:t>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现场抽查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三、管理对象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基数及检查比例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年执法管理检查对象为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施工项目</w:t>
      </w:r>
      <w:r>
        <w:rPr>
          <w:rFonts w:hint="eastAsia" w:ascii="仿宋_GB2312" w:hAnsi="黑体" w:eastAsia="仿宋_GB2312"/>
          <w:sz w:val="32"/>
          <w:szCs w:val="32"/>
        </w:rPr>
        <w:t>，共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64</w:t>
      </w:r>
      <w:r>
        <w:rPr>
          <w:rFonts w:hint="eastAsia" w:ascii="仿宋_GB2312" w:hAnsi="黑体" w:eastAsia="仿宋_GB2312"/>
          <w:sz w:val="32"/>
          <w:szCs w:val="32"/>
        </w:rPr>
        <w:t>家。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对其中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64</w:t>
      </w:r>
      <w:r>
        <w:rPr>
          <w:rFonts w:hint="eastAsia" w:ascii="仿宋_GB2312" w:hAnsi="黑体" w:eastAsia="仿宋_GB2312"/>
          <w:sz w:val="32"/>
          <w:szCs w:val="32"/>
        </w:rPr>
        <w:t>家单位实施执法检查，检查比例为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黑体" w:eastAsia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其他需要说明的事项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overflowPunct/>
        <w:topLinePunct w:val="0"/>
        <w:bidi w:val="0"/>
        <w:snapToGrid/>
        <w:spacing w:line="560" w:lineRule="exact"/>
        <w:ind w:firstLine="0" w:firstLine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检查项目见行政检查单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hAnsi="黑体" w:eastAsia="仿宋_GB2312"/>
          <w:sz w:val="32"/>
          <w:szCs w:val="32"/>
        </w:rPr>
        <w:t>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住房和城乡建设委员会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2月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bidi w:val="0"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884AE1"/>
    <w:multiLevelType w:val="singleLevel"/>
    <w:tmpl w:val="0F884AE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3YmYzYWFiOTNlNThkN2Y1ODkzMGNmZjllYjI2ZDEifQ=="/>
  </w:docVars>
  <w:rsids>
    <w:rsidRoot w:val="3CE14FA7"/>
    <w:rsid w:val="072564C7"/>
    <w:rsid w:val="0DC21862"/>
    <w:rsid w:val="1A324AAA"/>
    <w:rsid w:val="1A427761"/>
    <w:rsid w:val="2A7B7DED"/>
    <w:rsid w:val="2FEB0250"/>
    <w:rsid w:val="3474D3A6"/>
    <w:rsid w:val="3ACC4BDA"/>
    <w:rsid w:val="3CE14FA7"/>
    <w:rsid w:val="3D4A5183"/>
    <w:rsid w:val="3F6362F7"/>
    <w:rsid w:val="49182CDB"/>
    <w:rsid w:val="5DEB8FDC"/>
    <w:rsid w:val="655671C5"/>
    <w:rsid w:val="67021C73"/>
    <w:rsid w:val="6F87A7B8"/>
    <w:rsid w:val="7DC9F031"/>
    <w:rsid w:val="FFFB9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sfj</Company>
  <Pages>1</Pages>
  <Words>182</Words>
  <Characters>201</Characters>
  <Lines>0</Lines>
  <Paragraphs>0</Paragraphs>
  <TotalTime>16</TotalTime>
  <ScaleCrop>false</ScaleCrop>
  <LinksUpToDate>false</LinksUpToDate>
  <CharactersWithSpaces>258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2023-02-02T23:54:00Z</dcterms:created>
  <dc:creator>user</dc:creator>
  <cp:lastModifiedBy>顺7自然</cp:lastModifiedBy>
  <dcterms:modified xsi:type="dcterms:W3CDTF">2023-12-22T07:52:11Z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6C3C3F3221244D43954C7AE3A3CF897D_12</vt:lpwstr>
  </property>
</Properties>
</file>