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2023年</w:t>
      </w:r>
      <w:r>
        <w:rPr>
          <w:rFonts w:hint="eastAsia" w:eastAsia="方正小标宋简体"/>
          <w:sz w:val="44"/>
          <w:szCs w:val="44"/>
          <w:lang w:eastAsia="zh-CN"/>
        </w:rPr>
        <w:t>北京市门头沟</w:t>
      </w:r>
      <w:r>
        <w:rPr>
          <w:rFonts w:eastAsia="方正小标宋简体"/>
          <w:sz w:val="44"/>
          <w:szCs w:val="44"/>
        </w:rPr>
        <w:t>区生态环境局</w:t>
      </w:r>
      <w:r>
        <w:rPr>
          <w:rFonts w:hint="eastAsia" w:eastAsia="方正小标宋简体"/>
          <w:sz w:val="44"/>
          <w:szCs w:val="44"/>
        </w:rPr>
        <w:t>“双随机、一公开”抽查事项清单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1451" w:tblpY="935"/>
        <w:tblOverlap w:val="never"/>
        <w:tblW w:w="147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203"/>
        <w:gridCol w:w="1901"/>
        <w:gridCol w:w="1846"/>
        <w:gridCol w:w="1050"/>
        <w:gridCol w:w="1273"/>
        <w:gridCol w:w="1459"/>
        <w:gridCol w:w="5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  <w:tblHeader/>
        </w:trPr>
        <w:tc>
          <w:tcPr>
            <w:tcW w:w="8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eastAsia="黑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eastAsia="黑体"/>
                <w:color w:val="000000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31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抽查项目</w:t>
            </w:r>
          </w:p>
        </w:tc>
        <w:tc>
          <w:tcPr>
            <w:tcW w:w="184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检查对象</w:t>
            </w:r>
          </w:p>
        </w:tc>
        <w:tc>
          <w:tcPr>
            <w:tcW w:w="105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事项类别</w:t>
            </w:r>
          </w:p>
        </w:tc>
        <w:tc>
          <w:tcPr>
            <w:tcW w:w="1273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检查方式</w:t>
            </w:r>
          </w:p>
        </w:tc>
        <w:tc>
          <w:tcPr>
            <w:tcW w:w="145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检查主体</w:t>
            </w:r>
          </w:p>
        </w:tc>
        <w:tc>
          <w:tcPr>
            <w:tcW w:w="51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检查依据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tblHeader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抽查类别</w:t>
            </w:r>
          </w:p>
        </w:tc>
        <w:tc>
          <w:tcPr>
            <w:tcW w:w="1901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4"/>
              </w:rPr>
            </w:pPr>
            <w:r>
              <w:rPr>
                <w:rFonts w:eastAsia="黑体"/>
                <w:color w:val="000000"/>
                <w:kern w:val="0"/>
                <w:sz w:val="24"/>
              </w:rPr>
              <w:t>抽查事项</w:t>
            </w:r>
          </w:p>
        </w:tc>
        <w:tc>
          <w:tcPr>
            <w:tcW w:w="184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05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273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1459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  <w:tc>
          <w:tcPr>
            <w:tcW w:w="51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atLeast"/>
          <w:tblHeader/>
        </w:trPr>
        <w:tc>
          <w:tcPr>
            <w:tcW w:w="86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20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固定</w:t>
            </w:r>
            <w:r>
              <w:rPr>
                <w:kern w:val="0"/>
                <w:sz w:val="24"/>
              </w:rPr>
              <w:t>污染源和建设项目单位环保法律法规执行情况抽查</w:t>
            </w:r>
          </w:p>
        </w:tc>
        <w:tc>
          <w:tcPr>
            <w:tcW w:w="190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排污单位环境影响评价审批、验收、排污许可证等环境管理制度落实情况抽查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企业事业单位和其他生产经营者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一般检查事项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现场检查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color w:val="00000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5140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《中华人民共和国环境保护法》《建设项目环境保护管理条例》《建设项目竣工环境保护验收暂行办法》《排污许可管理办法（试行）》等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tblHeader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90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排污单位环保治理设施建设及运行情况抽查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企业事业单位和其他生产经营者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一般检查事项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现场检查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color w:val="00000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5140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/>
                <w:color w:val="000000"/>
                <w:kern w:val="0"/>
                <w:sz w:val="24"/>
                <w:lang w:eastAsia="zh-CN"/>
              </w:rPr>
              <w:t>染</w:t>
            </w:r>
            <w:r>
              <w:rPr>
                <w:color w:val="00000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6" w:hRule="atLeast"/>
          <w:tblHeader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90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排污单位污染物排放情况抽查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企业事业单位和其他生产经营者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一般检查事项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现场检查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color w:val="00000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5140" w:type="dxa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《中华人民共和国环境保护法》《中华人民共和国大气污染防治法》《中华人民共和国水污染防治法》《中华人民共和国环境噪声污</w:t>
            </w:r>
            <w:r>
              <w:rPr>
                <w:rFonts w:hint="eastAsia"/>
                <w:color w:val="000000"/>
                <w:kern w:val="0"/>
                <w:sz w:val="24"/>
                <w:lang w:eastAsia="zh-CN"/>
              </w:rPr>
              <w:t>染</w:t>
            </w:r>
            <w:r>
              <w:rPr>
                <w:color w:val="000000"/>
                <w:kern w:val="0"/>
                <w:sz w:val="24"/>
              </w:rPr>
              <w:t>防治法》《中华人民共和国固体废物污染环境防治法》《中华人民共和国放射性污染防治法》《污染源自动监控管理办法》等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tblHeader/>
        </w:trPr>
        <w:tc>
          <w:tcPr>
            <w:tcW w:w="86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20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移动污染源和机动车排放检验机构环保法律法规执行情况抽查</w:t>
            </w:r>
          </w:p>
        </w:tc>
        <w:tc>
          <w:tcPr>
            <w:tcW w:w="1901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车辆企业大户</w:t>
            </w:r>
            <w:r>
              <w:rPr>
                <w:rFonts w:hint="eastAsia" w:ascii="Times New Roman" w:hAnsi="Times New Roman" w:cs="Times New Roman"/>
                <w:color w:val="000000"/>
                <w:lang w:eastAsia="zh-CN"/>
              </w:rPr>
              <w:t>的</w:t>
            </w:r>
            <w:r>
              <w:rPr>
                <w:rFonts w:hint="eastAsia" w:ascii="Times New Roman" w:hAnsi="Times New Roman" w:cs="Times New Roman"/>
                <w:color w:val="000000"/>
              </w:rPr>
              <w:t>车辆排放情况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车辆企业大户</w:t>
            </w:r>
            <w:r>
              <w:rPr>
                <w:rFonts w:hint="eastAsia" w:ascii="Times New Roman" w:hAnsi="Times New Roman" w:cs="Times New Roman"/>
                <w:color w:val="000000"/>
                <w:lang w:eastAsia="zh-CN"/>
              </w:rPr>
              <w:t>的</w:t>
            </w:r>
            <w:r>
              <w:rPr>
                <w:rFonts w:hint="eastAsia" w:ascii="Times New Roman" w:hAnsi="Times New Roman" w:cs="Times New Roman"/>
                <w:color w:val="000000"/>
              </w:rPr>
              <w:t>车辆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一般检查事项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现场检查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color w:val="00000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5140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  <w:tblHeader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20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901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机动车排放检验机构车辆检验情况</w:t>
            </w:r>
          </w:p>
        </w:tc>
        <w:tc>
          <w:tcPr>
            <w:tcW w:w="1846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全市范围内从事机动车排放检验的机构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一般检查事项</w:t>
            </w:r>
          </w:p>
        </w:tc>
        <w:tc>
          <w:tcPr>
            <w:tcW w:w="1273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现场检查</w:t>
            </w:r>
          </w:p>
        </w:tc>
        <w:tc>
          <w:tcPr>
            <w:tcW w:w="145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 w:val="24"/>
                <w:u w:val="none"/>
                <w:lang w:eastAsia="zh-CN"/>
              </w:rPr>
              <w:t>门头沟</w:t>
            </w:r>
            <w:r>
              <w:rPr>
                <w:color w:val="000000"/>
                <w:kern w:val="0"/>
                <w:sz w:val="24"/>
                <w:u w:val="none"/>
              </w:rPr>
              <w:t>区生态环境局</w:t>
            </w:r>
          </w:p>
        </w:tc>
        <w:tc>
          <w:tcPr>
            <w:tcW w:w="5140" w:type="dxa"/>
            <w:noWrap w:val="0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>《中华人民共和国环境保护法》《中华人民共和国大气污染防治法》《北京市大气污染防治条例》《北京市机动车和非道路移动机械排放污染防治条例》等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Theme="minorEastAsia" w:hAnsiTheme="minorEastAsia" w:eastAsiaTheme="minorEastAsia" w:cstheme="minorEastAsia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</w:pPr>
    </w:p>
    <w:sectPr>
      <w:footerReference r:id="rId3" w:type="default"/>
      <w:pgSz w:w="16838" w:h="11906" w:orient="landscape"/>
      <w:pgMar w:top="567" w:right="1383" w:bottom="567" w:left="138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8174990</wp:posOffset>
              </wp:positionH>
              <wp:positionV relativeFrom="paragraph">
                <wp:posOffset>-189865</wp:posOffset>
              </wp:positionV>
              <wp:extent cx="920750" cy="32766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20750" cy="327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ind w:firstLine="280" w:firstLineChars="100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7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  <w:p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43.7pt;margin-top:-14.95pt;height:25.8pt;width:72.5pt;mso-position-horizontal-relative:margin;z-index:251659264;mso-width-relative:page;mso-height-relative:page;" filled="f" stroked="f" coordsize="21600,21600" o:gfxdata="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yYVhltoAAAAMAQAADwAAAAAAAAABACAAAAAiAAAAZHJzL2Rvd25y&#10;ZXYueG1sUEsBAhQAFAAAAAgAh07iQI8ZA501AgAAYQQAAA4AAAAAAAAAAQAgAAAAKQ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ind w:firstLine="280" w:firstLineChars="100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7"/>
                        <w:rFonts w:hint="eastAsia" w:ascii="宋体" w:hAnsi="宋体"/>
                        <w:sz w:val="28"/>
                        <w:szCs w:val="28"/>
                      </w:rPr>
                      <w:t xml:space="preserve"> －</w:t>
                    </w:r>
                  </w:p>
                  <w:p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NGY1NDg1NTk4ZjA5Mjk4YTdiZmRiNWIzNjUxZjAifQ=="/>
  </w:docVars>
  <w:rsids>
    <w:rsidRoot w:val="00172A27"/>
    <w:rsid w:val="01846B5C"/>
    <w:rsid w:val="021B6523"/>
    <w:rsid w:val="024B5B09"/>
    <w:rsid w:val="02883891"/>
    <w:rsid w:val="04642403"/>
    <w:rsid w:val="05AF363B"/>
    <w:rsid w:val="070465AB"/>
    <w:rsid w:val="07434552"/>
    <w:rsid w:val="08964B56"/>
    <w:rsid w:val="089A7F06"/>
    <w:rsid w:val="08BF30B8"/>
    <w:rsid w:val="0B5036E2"/>
    <w:rsid w:val="0DA6465E"/>
    <w:rsid w:val="0E883192"/>
    <w:rsid w:val="12F37D15"/>
    <w:rsid w:val="165C40BC"/>
    <w:rsid w:val="18365A23"/>
    <w:rsid w:val="189167B3"/>
    <w:rsid w:val="1A426B33"/>
    <w:rsid w:val="1BF62161"/>
    <w:rsid w:val="1CF529B6"/>
    <w:rsid w:val="1D452895"/>
    <w:rsid w:val="1E8079E2"/>
    <w:rsid w:val="2011123A"/>
    <w:rsid w:val="203D202F"/>
    <w:rsid w:val="23A423C5"/>
    <w:rsid w:val="255F36FB"/>
    <w:rsid w:val="27383550"/>
    <w:rsid w:val="2B15376A"/>
    <w:rsid w:val="2B331803"/>
    <w:rsid w:val="2C931EED"/>
    <w:rsid w:val="2C9A2570"/>
    <w:rsid w:val="2CC33A10"/>
    <w:rsid w:val="2E615DE4"/>
    <w:rsid w:val="315C5BB3"/>
    <w:rsid w:val="32AB107A"/>
    <w:rsid w:val="34B00BC9"/>
    <w:rsid w:val="356A6F33"/>
    <w:rsid w:val="36C63BFE"/>
    <w:rsid w:val="37A6579A"/>
    <w:rsid w:val="395269FF"/>
    <w:rsid w:val="3E62705E"/>
    <w:rsid w:val="40ED36D3"/>
    <w:rsid w:val="40F617CF"/>
    <w:rsid w:val="41BF3683"/>
    <w:rsid w:val="439B0297"/>
    <w:rsid w:val="46F41531"/>
    <w:rsid w:val="48B6727C"/>
    <w:rsid w:val="4B75001F"/>
    <w:rsid w:val="4BEB208F"/>
    <w:rsid w:val="4E2D2BFE"/>
    <w:rsid w:val="4F8F7C96"/>
    <w:rsid w:val="512951C9"/>
    <w:rsid w:val="52564D40"/>
    <w:rsid w:val="527B23BF"/>
    <w:rsid w:val="534C5B09"/>
    <w:rsid w:val="54AF668E"/>
    <w:rsid w:val="55DD1982"/>
    <w:rsid w:val="56406F7E"/>
    <w:rsid w:val="58EF1411"/>
    <w:rsid w:val="5A584D94"/>
    <w:rsid w:val="5A740EE3"/>
    <w:rsid w:val="5B9978B7"/>
    <w:rsid w:val="5CC45FA4"/>
    <w:rsid w:val="5DA622BA"/>
    <w:rsid w:val="60EF2EC4"/>
    <w:rsid w:val="615258E4"/>
    <w:rsid w:val="617701F5"/>
    <w:rsid w:val="66A44A9E"/>
    <w:rsid w:val="67147763"/>
    <w:rsid w:val="67C1041C"/>
    <w:rsid w:val="67FA4DDD"/>
    <w:rsid w:val="68C06926"/>
    <w:rsid w:val="6E3B2501"/>
    <w:rsid w:val="6EAE0FCF"/>
    <w:rsid w:val="6F1E6154"/>
    <w:rsid w:val="6FB62831"/>
    <w:rsid w:val="71D60F68"/>
    <w:rsid w:val="76E77C46"/>
    <w:rsid w:val="78880AE2"/>
    <w:rsid w:val="79505D9C"/>
    <w:rsid w:val="796639B6"/>
    <w:rsid w:val="7C091F3A"/>
    <w:rsid w:val="7E895922"/>
    <w:rsid w:val="7E96306D"/>
    <w:rsid w:val="7EB76F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1"/>
    <w:basedOn w:val="6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947</Words>
  <Characters>950</Characters>
  <Lines>0</Lines>
  <Paragraphs>0</Paragraphs>
  <TotalTime>3</TotalTime>
  <ScaleCrop>false</ScaleCrop>
  <LinksUpToDate>false</LinksUpToDate>
  <CharactersWithSpaces>960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2022-01-04T02:20:00Z</dcterms:created>
  <dc:creator>Administrator</dc:creator>
  <cp:lastModifiedBy>尤朵拉 </cp:lastModifiedBy>
  <cp:lastPrinted>2022-03-29T02:56:00Z</cp:lastPrinted>
  <dcterms:modified xsi:type="dcterms:W3CDTF">2023-07-03T08:59:35Z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436EEE2EFF6F48E090725E725EEFC4C9_13</vt:lpwstr>
  </property>
</Properties>
</file>