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5249" w:rsidRDefault="00085249" w:rsidP="00085249">
      <w:pPr>
        <w:spacing w:line="560" w:lineRule="atLeast"/>
        <w:jc w:val="center"/>
        <w:rPr>
          <w:sz w:val="36"/>
          <w:szCs w:val="36"/>
        </w:rPr>
      </w:pPr>
      <w:bookmarkStart w:id="0" w:name="_GoBack"/>
      <w:bookmarkEnd w:id="0"/>
      <w:r w:rsidRPr="00085249">
        <w:rPr>
          <w:rFonts w:hint="eastAsia"/>
          <w:sz w:val="36"/>
          <w:szCs w:val="36"/>
        </w:rPr>
        <w:t>情况说明</w:t>
      </w:r>
    </w:p>
    <w:p w:rsidR="00085249" w:rsidRDefault="00085249" w:rsidP="00085249">
      <w:pPr>
        <w:spacing w:line="560" w:lineRule="atLeast"/>
        <w:rPr>
          <w:sz w:val="36"/>
          <w:szCs w:val="36"/>
        </w:rPr>
      </w:pPr>
    </w:p>
    <w:p w:rsidR="00085249" w:rsidRDefault="00085249" w:rsidP="00085249">
      <w:pPr>
        <w:spacing w:line="560" w:lineRule="atLeast"/>
        <w:ind w:firstLine="720"/>
        <w:rPr>
          <w:rFonts w:ascii="仿宋" w:eastAsia="仿宋" w:hAnsi="仿宋"/>
          <w:sz w:val="32"/>
          <w:szCs w:val="32"/>
        </w:rPr>
      </w:pPr>
      <w:r w:rsidRPr="00085249">
        <w:rPr>
          <w:rFonts w:ascii="仿宋" w:eastAsia="仿宋" w:hAnsi="仿宋" w:hint="eastAsia"/>
          <w:sz w:val="32"/>
          <w:szCs w:val="32"/>
        </w:rPr>
        <w:t>门头沟区财政局2023年</w:t>
      </w:r>
      <w:r w:rsidRPr="00085249">
        <w:rPr>
          <w:rFonts w:ascii="仿宋" w:eastAsia="仿宋" w:hAnsi="仿宋"/>
          <w:sz w:val="32"/>
          <w:szCs w:val="32"/>
        </w:rPr>
        <w:t>一季度未发生行政执法事项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085249" w:rsidRPr="00085249" w:rsidRDefault="00085249" w:rsidP="00085249">
      <w:pPr>
        <w:spacing w:line="560" w:lineRule="atLeast"/>
        <w:ind w:firstLine="720"/>
        <w:rPr>
          <w:rFonts w:ascii="仿宋" w:eastAsia="仿宋" w:hAnsi="仿宋"/>
          <w:sz w:val="32"/>
          <w:szCs w:val="32"/>
        </w:rPr>
      </w:pPr>
      <w:r w:rsidRPr="00085249">
        <w:rPr>
          <w:rFonts w:ascii="仿宋" w:eastAsia="仿宋" w:hAnsi="仿宋" w:hint="eastAsia"/>
          <w:sz w:val="32"/>
          <w:szCs w:val="32"/>
        </w:rPr>
        <w:t>特此说明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085249" w:rsidRDefault="00085249" w:rsidP="00085249">
      <w:pPr>
        <w:spacing w:line="560" w:lineRule="atLeast"/>
      </w:pPr>
    </w:p>
    <w:p w:rsidR="00085249" w:rsidRDefault="00085249" w:rsidP="00085249">
      <w:pPr>
        <w:spacing w:line="560" w:lineRule="atLeast"/>
      </w:pPr>
    </w:p>
    <w:p w:rsidR="00085249" w:rsidRDefault="00085249" w:rsidP="00085249">
      <w:pPr>
        <w:spacing w:line="560" w:lineRule="atLeast"/>
      </w:pPr>
    </w:p>
    <w:p w:rsidR="00085249" w:rsidRDefault="00085249" w:rsidP="00085249">
      <w:pPr>
        <w:spacing w:line="560" w:lineRule="atLeast"/>
      </w:pPr>
    </w:p>
    <w:p w:rsidR="00085249" w:rsidRDefault="00085249" w:rsidP="00085249">
      <w:pPr>
        <w:spacing w:line="560" w:lineRule="atLeast"/>
      </w:pPr>
    </w:p>
    <w:p w:rsidR="00085249" w:rsidRDefault="00085249" w:rsidP="00085249">
      <w:pPr>
        <w:spacing w:line="560" w:lineRule="atLeast"/>
      </w:pPr>
    </w:p>
    <w:p w:rsidR="00085249" w:rsidRPr="00085249" w:rsidRDefault="00085249" w:rsidP="00085249">
      <w:pPr>
        <w:spacing w:line="560" w:lineRule="atLeast"/>
        <w:rPr>
          <w:rFonts w:hint="eastAsia"/>
        </w:rPr>
      </w:pPr>
    </w:p>
    <w:sectPr w:rsidR="00085249" w:rsidRPr="000852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AAA"/>
    <w:rsid w:val="00085249"/>
    <w:rsid w:val="00AF2AAA"/>
    <w:rsid w:val="00D1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4B1F84-A5FB-42EC-A2C3-13FDF9A85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张波</dc:creator>
  <cp:keywords/>
  <dc:description/>
  <cp:lastModifiedBy>张波</cp:lastModifiedBy>
  <cp:revision>2</cp:revision>
  <dcterms:created xsi:type="dcterms:W3CDTF">2023-06-19T02:48:00Z</dcterms:created>
  <dcterms:modified xsi:type="dcterms:W3CDTF">2023-06-19T02:52:00Z</dcterms:modified>
</cp:coreProperties>
</file>