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门头沟区科学技术和信息化局</w:t>
      </w:r>
    </w:p>
    <w:p>
      <w:pPr>
        <w:spacing w:line="56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202</w:t>
      </w:r>
      <w:r>
        <w:rPr>
          <w:rFonts w:hint="eastAsia" w:ascii="方正小标宋简体" w:eastAsia="方正小标宋简体" w:hAnsiTheme="majorEastAsia"/>
          <w:sz w:val="44"/>
          <w:szCs w:val="44"/>
          <w:lang w:val="en-US" w:eastAsia="zh-CN"/>
        </w:rPr>
        <w:t>4</w:t>
      </w:r>
      <w:r>
        <w:rPr>
          <w:rFonts w:hint="eastAsia" w:ascii="方正小标宋简体" w:eastAsia="方正小标宋简体" w:hAnsiTheme="majorEastAsia"/>
          <w:sz w:val="44"/>
          <w:szCs w:val="44"/>
        </w:rPr>
        <w:t>年度执法检查计划</w:t>
      </w:r>
    </w:p>
    <w:p>
      <w:pPr>
        <w:spacing w:line="560" w:lineRule="exact"/>
        <w:ind w:firstLine="640" w:firstLineChars="200"/>
        <w:rPr>
          <w:rFonts w:ascii="仿宋_GB2312" w:hAnsi="黑体" w:eastAsia="仿宋_GB2312"/>
          <w:sz w:val="32"/>
          <w:szCs w:val="32"/>
        </w:rPr>
      </w:pPr>
    </w:p>
    <w:p>
      <w:pPr>
        <w:spacing w:line="560" w:lineRule="exact"/>
        <w:ind w:firstLine="640" w:firstLineChars="200"/>
        <w:rPr>
          <w:rFonts w:ascii="黑体" w:hAnsi="黑体" w:eastAsia="黑体" w:cs="黑体"/>
          <w:sz w:val="32"/>
          <w:szCs w:val="32"/>
        </w:rPr>
      </w:pPr>
      <w:r>
        <w:rPr>
          <w:rFonts w:hint="eastAsia" w:ascii="仿宋_GB2312" w:eastAsia="仿宋_GB2312"/>
          <w:sz w:val="32"/>
          <w:szCs w:val="32"/>
        </w:rPr>
        <w:t>为切实履行我局工作职责，根据相关法律法规，制定本计划。</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一、检查主体</w:t>
      </w:r>
    </w:p>
    <w:p>
      <w:pPr>
        <w:spacing w:line="560" w:lineRule="exact"/>
        <w:ind w:firstLine="630"/>
        <w:jc w:val="left"/>
        <w:rPr>
          <w:rFonts w:ascii="仿宋_GB2312" w:eastAsia="仿宋_GB2312"/>
          <w:sz w:val="32"/>
          <w:szCs w:val="32"/>
        </w:rPr>
      </w:pPr>
      <w:r>
        <w:rPr>
          <w:rFonts w:hint="eastAsia" w:ascii="仿宋_GB2312" w:eastAsia="仿宋_GB2312"/>
          <w:sz w:val="32"/>
          <w:szCs w:val="32"/>
        </w:rPr>
        <w:t>检查主体为门头沟区科学技术和信息化局。</w:t>
      </w:r>
    </w:p>
    <w:p>
      <w:pPr>
        <w:spacing w:line="560" w:lineRule="exact"/>
        <w:ind w:firstLine="630"/>
        <w:jc w:val="left"/>
        <w:rPr>
          <w:rFonts w:ascii="仿宋_GB2312" w:hAnsi="黑体" w:eastAsia="仿宋_GB2312"/>
          <w:sz w:val="32"/>
          <w:szCs w:val="32"/>
        </w:rPr>
      </w:pPr>
      <w:r>
        <w:rPr>
          <w:rFonts w:hint="eastAsia" w:ascii="仿宋_GB2312" w:hAnsi="黑体" w:eastAsia="仿宋_GB2312"/>
          <w:sz w:val="32"/>
          <w:szCs w:val="32"/>
        </w:rPr>
        <w:t>检查依据为《企业投资项目核准和备案管理条例》《企业投资项目核准和备案管理办法》《北京市技术市场条例》等法律法规。开展时间为202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年1月至12月。</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二、检查方式</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执法检查主要方式：现场检查、非现场检查。检查项目见行政检查单。</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三、管理对象基数及检查比例</w:t>
      </w:r>
    </w:p>
    <w:p>
      <w:pPr>
        <w:ind w:firstLine="640" w:firstLineChars="200"/>
        <w:rPr>
          <w:rFonts w:ascii="仿宋_GB2312" w:hAnsi="黑体" w:eastAsia="仿宋_GB2312"/>
          <w:sz w:val="32"/>
          <w:szCs w:val="32"/>
        </w:rPr>
      </w:pPr>
      <w:r>
        <w:rPr>
          <w:rFonts w:hint="eastAsia" w:ascii="仿宋_GB2312" w:hAnsi="黑体" w:eastAsia="仿宋_GB2312"/>
          <w:sz w:val="32"/>
          <w:szCs w:val="32"/>
        </w:rPr>
        <w:t>（一）工业和信息化企业投资项目备案的监督检查领域</w:t>
      </w:r>
    </w:p>
    <w:p>
      <w:pPr>
        <w:ind w:firstLine="640"/>
        <w:rPr>
          <w:rFonts w:ascii="仿宋_GB2312" w:hAnsi="黑体" w:eastAsia="仿宋_GB2312"/>
          <w:sz w:val="32"/>
          <w:szCs w:val="32"/>
        </w:rPr>
      </w:pPr>
      <w:r>
        <w:rPr>
          <w:rFonts w:hint="eastAsia" w:ascii="仿宋_GB2312" w:hAnsi="黑体" w:eastAsia="仿宋_GB2312"/>
          <w:sz w:val="32"/>
          <w:szCs w:val="32"/>
        </w:rPr>
        <w:t>执法管理检查对象为备案项目及相关企业，根据</w:t>
      </w:r>
      <w:r>
        <w:rPr>
          <w:rFonts w:hint="eastAsia" w:ascii="仿宋_GB2312" w:hAnsi="仿宋_GB2312" w:eastAsia="仿宋_GB2312"/>
          <w:sz w:val="32"/>
        </w:rPr>
        <w:t>北京市经济和信息化局相关要求确定管理对象基数及检查比例。</w:t>
      </w:r>
    </w:p>
    <w:p>
      <w:pPr>
        <w:ind w:firstLine="640" w:firstLineChars="200"/>
        <w:rPr>
          <w:rFonts w:ascii="仿宋_GB2312" w:hAnsi="黑体" w:eastAsia="仿宋_GB2312"/>
          <w:sz w:val="32"/>
          <w:szCs w:val="32"/>
        </w:rPr>
      </w:pPr>
      <w:r>
        <w:rPr>
          <w:rFonts w:hint="eastAsia" w:ascii="仿宋_GB2312" w:hAnsi="黑体" w:eastAsia="仿宋_GB2312"/>
          <w:sz w:val="32"/>
          <w:szCs w:val="32"/>
        </w:rPr>
        <w:t>（二）技术市场领域</w:t>
      </w:r>
    </w:p>
    <w:p>
      <w:pPr>
        <w:ind w:firstLine="640" w:firstLineChars="200"/>
        <w:rPr>
          <w:rFonts w:ascii="仿宋_GB2312" w:hAnsi="黑体" w:eastAsia="仿宋_GB2312"/>
          <w:sz w:val="32"/>
          <w:szCs w:val="32"/>
        </w:rPr>
      </w:pPr>
      <w:r>
        <w:rPr>
          <w:rFonts w:hint="eastAsia" w:ascii="仿宋_GB2312" w:hAnsi="黑体" w:eastAsia="仿宋_GB2312"/>
          <w:sz w:val="32"/>
          <w:szCs w:val="32"/>
        </w:rPr>
        <w:t>执法管理检查对象为技术交易主体，根据</w:t>
      </w:r>
      <w:r>
        <w:rPr>
          <w:rFonts w:hint="eastAsia" w:ascii="仿宋_GB2312" w:hAnsi="仿宋_GB2312" w:eastAsia="仿宋_GB2312"/>
          <w:sz w:val="32"/>
        </w:rPr>
        <w:t>北京市科学技术委员会相关要求确定管理对象基数及检查比例。</w:t>
      </w: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双随机抽查</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计划每半年开展一次工业和信息化企业投资项目备案监督检查领域的双随机抽查，抽查对象范围为202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年已备案项目，抽查比例≥50%。</w:t>
      </w:r>
      <w:bookmarkStart w:id="0" w:name="_GoBack"/>
      <w:bookmarkEnd w:id="0"/>
    </w:p>
    <w:p>
      <w:pPr>
        <w:spacing w:line="560" w:lineRule="exact"/>
        <w:ind w:firstLine="640" w:firstLineChars="200"/>
        <w:rPr>
          <w:rFonts w:ascii="仿宋_GB2312" w:hAnsi="黑体" w:eastAsia="仿宋_GB2312"/>
          <w:sz w:val="32"/>
          <w:szCs w:val="32"/>
        </w:rPr>
      </w:pP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 xml:space="preserve">                     门头沟区科学技术和信息化局</w:t>
      </w:r>
    </w:p>
    <w:p>
      <w:pPr>
        <w:spacing w:line="560" w:lineRule="exact"/>
        <w:ind w:firstLine="640" w:firstLineChars="200"/>
      </w:pPr>
      <w:r>
        <w:rPr>
          <w:rFonts w:hint="eastAsia" w:ascii="仿宋_GB2312" w:hAnsi="黑体" w:eastAsia="仿宋_GB2312"/>
          <w:sz w:val="32"/>
          <w:szCs w:val="32"/>
        </w:rPr>
        <w:t xml:space="preserve">                          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年3月1</w:t>
      </w:r>
      <w:r>
        <w:rPr>
          <w:rFonts w:hint="eastAsia" w:ascii="仿宋_GB2312" w:hAnsi="黑体" w:eastAsia="仿宋_GB2312"/>
          <w:sz w:val="32"/>
          <w:szCs w:val="32"/>
          <w:lang w:val="en-US" w:eastAsia="zh-CN"/>
        </w:rPr>
        <w:t>5</w:t>
      </w:r>
      <w:r>
        <w:rPr>
          <w:rFonts w:hint="eastAsia" w:ascii="仿宋_GB2312" w:hAnsi="黑体" w:eastAsia="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884AE1"/>
    <w:multiLevelType w:val="singleLevel"/>
    <w:tmpl w:val="0F884AE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CE14FA7"/>
    <w:rsid w:val="002A2891"/>
    <w:rsid w:val="003751E9"/>
    <w:rsid w:val="177F85EC"/>
    <w:rsid w:val="37EF337E"/>
    <w:rsid w:val="3C256E49"/>
    <w:rsid w:val="3CE14FA7"/>
    <w:rsid w:val="3D4A5183"/>
    <w:rsid w:val="3DD7FB7E"/>
    <w:rsid w:val="45B14C64"/>
    <w:rsid w:val="4AF79232"/>
    <w:rsid w:val="5E940DA3"/>
    <w:rsid w:val="5FFF3D5B"/>
    <w:rsid w:val="655671C5"/>
    <w:rsid w:val="67021C73"/>
    <w:rsid w:val="6DFDDE55"/>
    <w:rsid w:val="79DF9312"/>
    <w:rsid w:val="7AFB6017"/>
    <w:rsid w:val="7DFE1A27"/>
    <w:rsid w:val="7F7D68B9"/>
    <w:rsid w:val="7FC98239"/>
    <w:rsid w:val="7FFF8660"/>
    <w:rsid w:val="9FB2D853"/>
    <w:rsid w:val="AF94F628"/>
    <w:rsid w:val="AFD94087"/>
    <w:rsid w:val="B79951A4"/>
    <w:rsid w:val="BBFD6A60"/>
    <w:rsid w:val="CB17F786"/>
    <w:rsid w:val="CF3F9878"/>
    <w:rsid w:val="D477E304"/>
    <w:rsid w:val="D7DAB83D"/>
    <w:rsid w:val="DA9FC635"/>
    <w:rsid w:val="DDEF71B3"/>
    <w:rsid w:val="DDF7E01C"/>
    <w:rsid w:val="DDFFF784"/>
    <w:rsid w:val="E73F8653"/>
    <w:rsid w:val="F7B05C65"/>
    <w:rsid w:val="F7F7AF74"/>
    <w:rsid w:val="F8F14F7F"/>
    <w:rsid w:val="F94FE3ED"/>
    <w:rsid w:val="FBEF227A"/>
    <w:rsid w:val="FEB719FF"/>
    <w:rsid w:val="FEEF5CC2"/>
    <w:rsid w:val="FF7A04BC"/>
    <w:rsid w:val="FFFFC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sfj</Company>
  <Pages>2</Pages>
  <Words>72</Words>
  <Characters>413</Characters>
  <Lines>3</Lines>
  <Paragraphs>1</Paragraphs>
  <TotalTime>11</TotalTime>
  <ScaleCrop>false</ScaleCrop>
  <LinksUpToDate>false</LinksUpToDate>
  <CharactersWithSpaces>484</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2023-02-04T15:54:00Z</dcterms:created>
  <dc:creator>user</dc:creator>
  <cp:lastModifiedBy>sugon</cp:lastModifiedBy>
  <dcterms:modified xsi:type="dcterms:W3CDTF">2024-03-05T09:37:39Z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479A2F6872C5BCC575E2E963736F8B33</vt:lpwstr>
  </property>
</Properties>
</file>