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BA8960">
      <w:pPr>
        <w:jc w:val="center"/>
        <w:rPr>
          <w:rFonts w:hint="eastAsia" w:ascii="宋体" w:hAnsi="宋体" w:eastAsia="宋体" w:cs="宋体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sz w:val="36"/>
          <w:szCs w:val="36"/>
          <w:lang w:eastAsia="zh-CN"/>
        </w:rPr>
        <w:t>门头沟区</w:t>
      </w:r>
      <w:r>
        <w:rPr>
          <w:rFonts w:ascii="宋体" w:hAnsi="宋体" w:eastAsia="宋体" w:cs="宋体"/>
          <w:sz w:val="36"/>
          <w:szCs w:val="36"/>
          <w:lang w:eastAsia="zh-CN"/>
        </w:rPr>
        <w:t>经济</w:t>
      </w:r>
      <w:r>
        <w:rPr>
          <w:rFonts w:hint="eastAsia" w:ascii="宋体" w:hAnsi="宋体" w:eastAsia="宋体" w:cs="宋体"/>
          <w:sz w:val="36"/>
          <w:szCs w:val="36"/>
          <w:lang w:eastAsia="zh-CN"/>
        </w:rPr>
        <w:t>和信息化局关于涉企现场检查事项的</w:t>
      </w:r>
    </w:p>
    <w:p w14:paraId="0BF64BF5">
      <w:pPr>
        <w:jc w:val="center"/>
        <w:rPr>
          <w:rFonts w:hint="eastAsia" w:ascii="宋体" w:hAnsi="宋体" w:eastAsia="宋体" w:cs="宋体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sz w:val="36"/>
          <w:szCs w:val="36"/>
          <w:lang w:eastAsia="zh-CN"/>
        </w:rPr>
        <w:t>情况说明</w:t>
      </w:r>
    </w:p>
    <w:p w14:paraId="6A74FC5F">
      <w:pPr>
        <w:jc w:val="center"/>
        <w:rPr>
          <w:rFonts w:hint="eastAsia"/>
          <w:sz w:val="32"/>
          <w:szCs w:val="32"/>
          <w:lang w:eastAsia="zh-CN"/>
        </w:rPr>
      </w:pPr>
    </w:p>
    <w:p w14:paraId="6399BF98">
      <w:pPr>
        <w:ind w:left="0" w:firstLine="640" w:firstLineChars="200"/>
        <w:rPr>
          <w:rFonts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门头沟区</w:t>
      </w:r>
      <w:r>
        <w:rPr>
          <w:rFonts w:ascii="仿宋_GB2312" w:hAnsi="仿宋_GB2312" w:eastAsia="仿宋_GB2312" w:cs="仿宋_GB2312"/>
          <w:sz w:val="32"/>
          <w:szCs w:val="32"/>
          <w:lang w:val="en-US" w:eastAsia="zh-CN"/>
        </w:rPr>
        <w:t>经济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和信息化局涉企现场检查事项</w:t>
      </w:r>
      <w:r>
        <w:rPr>
          <w:rFonts w:ascii="仿宋_GB2312" w:hAnsi="仿宋_GB2312" w:eastAsia="仿宋_GB2312" w:cs="仿宋_GB2312"/>
          <w:sz w:val="32"/>
          <w:szCs w:val="32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工业和信息化企业投资项目备案管理检查单（检查项目），我局将主要通过非现场检查方式完成相关事项检查，减少对企业日常经营活动的干扰。</w:t>
      </w:r>
      <w:bookmarkStart w:id="0" w:name="_GoBack"/>
      <w:bookmarkEnd w:id="0"/>
    </w:p>
    <w:p w14:paraId="039B2BE1">
      <w:pPr>
        <w:ind w:left="0" w:firstLine="640" w:firstLineChars="200"/>
        <w:rPr>
          <w:rFonts w:ascii="仿宋_GB2312" w:hAnsi="仿宋_GB2312" w:eastAsia="仿宋_GB2312" w:cs="仿宋_GB2312"/>
          <w:sz w:val="32"/>
          <w:szCs w:val="32"/>
          <w:lang w:val="en-US" w:eastAsia="zh-CN"/>
        </w:rPr>
      </w:pPr>
    </w:p>
    <w:p w14:paraId="332820BB">
      <w:pPr>
        <w:ind w:left="0" w:firstLine="640" w:firstLineChars="200"/>
        <w:rPr>
          <w:rFonts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北京市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门头沟区</w:t>
      </w:r>
      <w:r>
        <w:rPr>
          <w:rFonts w:ascii="仿宋_GB2312" w:hAnsi="仿宋_GB2312" w:eastAsia="仿宋_GB2312" w:cs="仿宋_GB2312"/>
          <w:sz w:val="32"/>
          <w:szCs w:val="32"/>
          <w:lang w:val="en-US" w:eastAsia="zh-CN"/>
        </w:rPr>
        <w:t>经济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和信息化局</w:t>
      </w:r>
    </w:p>
    <w:p w14:paraId="36EF73F3">
      <w:pPr>
        <w:ind w:left="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ascii="仿宋_GB2312" w:hAnsi="仿宋_GB2312" w:eastAsia="仿宋_GB2312" w:cs="仿宋_GB2312"/>
          <w:sz w:val="32"/>
          <w:szCs w:val="32"/>
          <w:lang w:val="en-US" w:eastAsia="zh-CN"/>
        </w:rPr>
        <w:t>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compatSetting w:name="compatibilityMode" w:uri="http://schemas.microsoft.com/office/word" w:val="14"/>
  </w:compat>
  <w:docVars>
    <w:docVar w:name="commondata" w:val="eyJoZGlkIjoiZmE1NzM5YWExNWQ1NDU0M2EzMzI1YWI3ZmI2NzhhODEifQ=="/>
  </w:docVars>
  <w:rsids>
    <w:rsidRoot w:val="00000000"/>
    <w:rsid w:val="39D37FDC"/>
    <w:rsid w:val="73223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spacing w:before="0" w:beforeAutospacing="1" w:after="0" w:afterAutospacing="1"/>
      <w:jc w:val="left"/>
      <w:outlineLvl w:val="0"/>
    </w:pPr>
    <w:rPr>
      <w:rFonts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3">
    <w:name w:val="heading 2"/>
    <w:basedOn w:val="1"/>
    <w:next w:val="1"/>
    <w:link w:val="8"/>
    <w:qFormat/>
    <w:uiPriority w:val="0"/>
    <w:pPr>
      <w:keepNext/>
      <w:keepLines/>
      <w:spacing w:before="260" w:after="260" w:line="415" w:lineRule="auto"/>
      <w:outlineLvl w:val="1"/>
    </w:pPr>
    <w:rPr>
      <w:rFonts w:ascii="宋体" w:hAnsi="宋体" w:eastAsia="黑体"/>
      <w:b/>
      <w:bCs/>
      <w:sz w:val="32"/>
      <w:szCs w:val="32"/>
    </w:rPr>
  </w:style>
  <w:style w:type="paragraph" w:styleId="4">
    <w:name w:val="heading 3"/>
    <w:basedOn w:val="1"/>
    <w:next w:val="1"/>
    <w:link w:val="9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heading 1 Char"/>
    <w:basedOn w:val="6"/>
    <w:link w:val="2"/>
    <w:uiPriority w:val="0"/>
    <w:rPr>
      <w:rFonts w:ascii="宋体" w:hAnsi="宋体" w:eastAsia="宋体" w:cs="宋体"/>
      <w:b/>
      <w:bCs/>
      <w:kern w:val="44"/>
      <w:sz w:val="48"/>
      <w:szCs w:val="48"/>
      <w:lang w:val="en-US" w:eastAsia="zh-CN" w:bidi="ar-SA"/>
    </w:rPr>
  </w:style>
  <w:style w:type="character" w:customStyle="1" w:styleId="8">
    <w:name w:val="heading 2 Char"/>
    <w:basedOn w:val="6"/>
    <w:link w:val="3"/>
    <w:qFormat/>
    <w:uiPriority w:val="0"/>
    <w:rPr>
      <w:rFonts w:ascii="宋体" w:hAnsi="Calibri" w:eastAsia="黑体" w:cs="Arial"/>
      <w:b/>
      <w:bCs/>
      <w:kern w:val="2"/>
      <w:sz w:val="32"/>
      <w:szCs w:val="32"/>
      <w:lang w:val="en-US" w:eastAsia="zh-CN" w:bidi="ar-SA"/>
    </w:rPr>
  </w:style>
  <w:style w:type="character" w:customStyle="1" w:styleId="9">
    <w:name w:val="heading 3 Char"/>
    <w:basedOn w:val="6"/>
    <w:link w:val="4"/>
    <w:qFormat/>
    <w:uiPriority w:val="0"/>
    <w:rPr>
      <w:rFonts w:ascii="Calibri" w:hAnsi="Calibri" w:eastAsia="宋体" w:cs="Arial"/>
      <w:b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WPS">
      <a:fillStyleLst>
        <a:solidFill>
          <a:schemeClr val="phClr"/>
        </a:solidFill>
        <a:gradFill rotWithShape="1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1"/>
        </a:gradFill>
        <a:gradFill rotWithShape="1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1"/>
        </a:gradFill>
      </a:fillStyleLst>
      <a:lnStyleLst>
        <a:ln w="1270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2700" cap="flat" cmpd="sng">
          <a:gradFill rotWithShape="1"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623A22CB-D92A-4419-82ED-7681362F861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128</Words>
  <Characters>131</Characters>
  <Lines>0</Lines>
  <Paragraphs>7</Paragraphs>
  <TotalTime>8</TotalTime>
  <ScaleCrop>false</ScaleCrop>
  <LinksUpToDate>false</LinksUpToDate>
  <CharactersWithSpaces>173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2023-12-02T01:31:00Z</dcterms:created>
  <dc:creator>力</dc:creator>
  <cp:lastModifiedBy>力</cp:lastModifiedBy>
  <dcterms:modified xsi:type="dcterms:W3CDTF">2025-03-12T09:13:07Z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9158518A12934A508E172D32848DA861_13</vt:lpwstr>
  </property>
  <property fmtid="{D5CDD505-2E9C-101B-9397-08002B2CF9AE}" pid="4" name="KSOTemplateDocerSaveRecord">
    <vt:lpwstr>eyJoZGlkIjoiYzg5Y2ZiNGE4YjI3M2Q5NjU5MjQ2MzgxNjJlMjNjODUiLCJ1c2VySWQiOiI2MTE3OTEzMzEifQ==</vt:lpwstr>
  </property>
</Properties>
</file>